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A01" w:rsidRDefault="00CA5315">
      <w:pPr>
        <w:rPr>
          <w:rFonts w:ascii="Times New Roman" w:hAnsi="Times New Roman" w:cs="Times New Roman"/>
          <w:b/>
          <w:sz w:val="24"/>
          <w:szCs w:val="24"/>
        </w:rPr>
      </w:pPr>
      <w:r w:rsidRPr="00CA5315">
        <w:rPr>
          <w:rFonts w:ascii="Times New Roman" w:hAnsi="Times New Roman" w:cs="Times New Roman"/>
          <w:b/>
          <w:sz w:val="24"/>
          <w:szCs w:val="24"/>
        </w:rPr>
        <w:t>Figura 1</w:t>
      </w:r>
    </w:p>
    <w:p w:rsidR="00CA5315" w:rsidRPr="00CA5315" w:rsidRDefault="00CA5315" w:rsidP="00CA53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5315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48A8C6DC" wp14:editId="0DE1C276">
            <wp:extent cx="4278702" cy="3733801"/>
            <wp:effectExtent l="0" t="0" r="762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si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32" cy="373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5315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A5315" w:rsidRDefault="00CA5315" w:rsidP="00CA5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A5315">
        <w:rPr>
          <w:rFonts w:ascii="Times New Roman" w:hAnsi="Times New Roman" w:cs="Times New Roman"/>
          <w:sz w:val="24"/>
          <w:szCs w:val="24"/>
        </w:rPr>
        <w:t xml:space="preserve">         Doris Salcedo, </w:t>
      </w:r>
      <w:r w:rsidRPr="00CA5315">
        <w:rPr>
          <w:rFonts w:ascii="Times New Roman" w:hAnsi="Times New Roman" w:cs="Times New Roman"/>
          <w:i/>
          <w:sz w:val="24"/>
          <w:szCs w:val="24"/>
        </w:rPr>
        <w:t xml:space="preserve">Noviembre 6 y 7, </w:t>
      </w:r>
      <w:r w:rsidRPr="00CA5315">
        <w:rPr>
          <w:rFonts w:ascii="Times New Roman" w:hAnsi="Times New Roman" w:cs="Times New Roman"/>
          <w:sz w:val="24"/>
          <w:szCs w:val="24"/>
        </w:rPr>
        <w:t>2002.</w:t>
      </w:r>
      <w:r w:rsidRPr="00CA5315">
        <w:rPr>
          <w:rFonts w:ascii="Times New Roman" w:hAnsi="Times New Roman" w:cs="Times New Roman"/>
          <w:sz w:val="24"/>
          <w:szCs w:val="24"/>
        </w:rPr>
        <w:t xml:space="preserve"> </w:t>
      </w:r>
      <w:r w:rsidRPr="00CA5315">
        <w:rPr>
          <w:rFonts w:ascii="Times New Roman" w:hAnsi="Times New Roman" w:cs="Times New Roman"/>
          <w:sz w:val="24"/>
          <w:szCs w:val="24"/>
        </w:rPr>
        <w:t xml:space="preserve">Imagen cortesía de la galería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315" w:rsidRPr="00CA5315" w:rsidRDefault="00CA5315" w:rsidP="00CA53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A5315">
        <w:rPr>
          <w:rFonts w:ascii="Times New Roman" w:hAnsi="Times New Roman" w:cs="Times New Roman"/>
          <w:sz w:val="24"/>
          <w:szCs w:val="24"/>
        </w:rPr>
        <w:t>Alexander and</w:t>
      </w:r>
      <w:r w:rsidR="00B52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242B">
        <w:rPr>
          <w:rFonts w:ascii="Times New Roman" w:hAnsi="Times New Roman" w:cs="Times New Roman"/>
          <w:sz w:val="24"/>
          <w:szCs w:val="24"/>
        </w:rPr>
        <w:t>Bonin</w:t>
      </w:r>
      <w:proofErr w:type="spellEnd"/>
      <w:r w:rsidR="00B524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5315" w:rsidRDefault="00CA5315">
      <w:pPr>
        <w:rPr>
          <w:rFonts w:ascii="Times New Roman" w:hAnsi="Times New Roman" w:cs="Times New Roman"/>
          <w:b/>
          <w:sz w:val="24"/>
          <w:szCs w:val="24"/>
        </w:rPr>
      </w:pPr>
    </w:p>
    <w:p w:rsidR="00CA5315" w:rsidRDefault="00CA53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Figura 2</w:t>
      </w:r>
    </w:p>
    <w:p w:rsidR="00CA5315" w:rsidRDefault="00CA5315" w:rsidP="00CA53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174DEF83" wp14:editId="23EA43CB">
            <wp:extent cx="3990975" cy="2826628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guerra que no hemos visto 2007 100x140c 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775" cy="283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315" w:rsidRDefault="00CA5315" w:rsidP="00CA5315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5315" w:rsidRPr="00B5242B" w:rsidRDefault="00B5242B" w:rsidP="00CA5315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5242B">
        <w:rPr>
          <w:rFonts w:ascii="Times New Roman" w:hAnsi="Times New Roman" w:cs="Times New Roman"/>
          <w:sz w:val="24"/>
          <w:szCs w:val="24"/>
        </w:rPr>
        <w:t>Una de las pinturas de La guerra que no hemos visto</w:t>
      </w:r>
      <w:r w:rsidR="00CA5315" w:rsidRPr="00B5242B">
        <w:rPr>
          <w:rFonts w:ascii="Times New Roman" w:hAnsi="Times New Roman" w:cs="Times New Roman"/>
          <w:sz w:val="24"/>
          <w:szCs w:val="24"/>
        </w:rPr>
        <w:t>, 2007.</w:t>
      </w:r>
      <w:r w:rsidR="00CA5315" w:rsidRPr="00B524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315" w:rsidRPr="00CA5315" w:rsidRDefault="00CA5315" w:rsidP="00CA5315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A5315">
        <w:rPr>
          <w:rFonts w:ascii="Times New Roman" w:hAnsi="Times New Roman" w:cs="Times New Roman"/>
          <w:sz w:val="24"/>
          <w:szCs w:val="24"/>
        </w:rPr>
        <w:t>Image</w:t>
      </w:r>
      <w:r w:rsidRPr="00CA5315">
        <w:rPr>
          <w:rFonts w:ascii="Times New Roman" w:hAnsi="Times New Roman" w:cs="Times New Roman"/>
          <w:sz w:val="24"/>
          <w:szCs w:val="24"/>
        </w:rPr>
        <w:t>n</w:t>
      </w:r>
      <w:r w:rsidRPr="00CA5315">
        <w:rPr>
          <w:rFonts w:ascii="Times New Roman" w:hAnsi="Times New Roman" w:cs="Times New Roman"/>
          <w:sz w:val="24"/>
          <w:szCs w:val="24"/>
        </w:rPr>
        <w:t xml:space="preserve"> cortesía de Juan Manuel Echavarría.</w:t>
      </w:r>
    </w:p>
    <w:p w:rsidR="00CA5315" w:rsidRDefault="00CA5315">
      <w:pPr>
        <w:rPr>
          <w:rFonts w:ascii="Times New Roman" w:hAnsi="Times New Roman" w:cs="Times New Roman"/>
          <w:b/>
          <w:sz w:val="24"/>
          <w:szCs w:val="24"/>
        </w:rPr>
      </w:pPr>
    </w:p>
    <w:p w:rsidR="00CA5315" w:rsidRDefault="00CA53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Figura 3 </w:t>
      </w:r>
    </w:p>
    <w:p w:rsidR="00B5242B" w:rsidRPr="00B5242B" w:rsidRDefault="00B5242B" w:rsidP="00B5242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5242B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64323FB7" wp14:editId="76C34D95">
            <wp:extent cx="2228850" cy="3168118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 personas murieron al interior de la iglesia de Bojayá, en medio de combates 20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33" cy="317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42B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    </w:t>
      </w:r>
      <w:r w:rsidRPr="00B5242B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  <w:r w:rsidRPr="00B5242B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7C561567" wp14:editId="0D801186">
            <wp:extent cx="2113948" cy="3152775"/>
            <wp:effectExtent l="0" t="0" r="63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plazamiento de Bojaya 2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820" cy="315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2B" w:rsidRPr="00B5242B" w:rsidRDefault="00B5242B" w:rsidP="00B5242B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5242B">
        <w:rPr>
          <w:rFonts w:ascii="Times New Roman" w:hAnsi="Times New Roman" w:cs="Times New Roman"/>
          <w:sz w:val="24"/>
          <w:szCs w:val="24"/>
        </w:rPr>
        <w:t xml:space="preserve">Jesús Abad Colorado, </w:t>
      </w:r>
      <w:r w:rsidRPr="00B5242B">
        <w:rPr>
          <w:rFonts w:ascii="Times New Roman" w:hAnsi="Times New Roman" w:cs="Times New Roman"/>
          <w:i/>
          <w:sz w:val="24"/>
          <w:szCs w:val="24"/>
        </w:rPr>
        <w:t>La iglesia en</w:t>
      </w:r>
      <w:r w:rsidRPr="00B5242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B524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242B">
        <w:rPr>
          <w:rFonts w:ascii="Times New Roman" w:hAnsi="Times New Roman" w:cs="Times New Roman"/>
          <w:sz w:val="24"/>
          <w:szCs w:val="24"/>
        </w:rPr>
        <w:t xml:space="preserve">Jesús Abad Colorado, </w:t>
      </w:r>
      <w:proofErr w:type="spellStart"/>
      <w:r w:rsidRPr="00B5242B">
        <w:rPr>
          <w:rFonts w:ascii="Times New Roman" w:hAnsi="Times New Roman" w:cs="Times New Roman"/>
          <w:i/>
          <w:sz w:val="24"/>
          <w:szCs w:val="24"/>
        </w:rPr>
        <w:t>Displa</w:t>
      </w:r>
      <w:r>
        <w:rPr>
          <w:rFonts w:ascii="Times New Roman" w:hAnsi="Times New Roman" w:cs="Times New Roman"/>
          <w:i/>
          <w:sz w:val="24"/>
          <w:szCs w:val="24"/>
        </w:rPr>
        <w:t>zamiento</w:t>
      </w:r>
      <w:proofErr w:type="spellEnd"/>
      <w:r w:rsidRPr="00B5242B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B5242B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B5242B">
        <w:rPr>
          <w:rFonts w:ascii="Times New Roman" w:hAnsi="Times New Roman" w:cs="Times New Roman"/>
          <w:i/>
          <w:sz w:val="24"/>
          <w:szCs w:val="24"/>
        </w:rPr>
        <w:t xml:space="preserve">    </w:t>
      </w:r>
      <w:proofErr w:type="spellStart"/>
      <w:r w:rsidRPr="00B5242B">
        <w:rPr>
          <w:rFonts w:ascii="Times New Roman" w:hAnsi="Times New Roman" w:cs="Times New Roman"/>
          <w:i/>
          <w:sz w:val="24"/>
          <w:szCs w:val="24"/>
        </w:rPr>
        <w:t>Bojayá</w:t>
      </w:r>
      <w:proofErr w:type="spellEnd"/>
      <w:r w:rsidRPr="00B524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242B">
        <w:rPr>
          <w:rFonts w:ascii="Times New Roman" w:hAnsi="Times New Roman" w:cs="Times New Roman"/>
          <w:i/>
          <w:sz w:val="24"/>
          <w:szCs w:val="24"/>
        </w:rPr>
        <w:t>de</w:t>
      </w:r>
      <w:r>
        <w:rPr>
          <w:rFonts w:ascii="Times New Roman" w:hAnsi="Times New Roman" w:cs="Times New Roman"/>
          <w:i/>
          <w:sz w:val="24"/>
          <w:szCs w:val="24"/>
        </w:rPr>
        <w:t xml:space="preserve">spués de ser bombardeada </w:t>
      </w:r>
      <w:r w:rsidRPr="00B524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en </w:t>
      </w:r>
      <w:proofErr w:type="spellStart"/>
      <w:r w:rsidRPr="00B5242B">
        <w:rPr>
          <w:rFonts w:ascii="Times New Roman" w:hAnsi="Times New Roman" w:cs="Times New Roman"/>
          <w:i/>
          <w:sz w:val="24"/>
          <w:szCs w:val="24"/>
        </w:rPr>
        <w:t>Bojayá</w:t>
      </w:r>
      <w:proofErr w:type="spellEnd"/>
      <w:r w:rsidRPr="00B5242B">
        <w:rPr>
          <w:rFonts w:ascii="Times New Roman" w:hAnsi="Times New Roman" w:cs="Times New Roman"/>
          <w:sz w:val="24"/>
          <w:szCs w:val="24"/>
        </w:rPr>
        <w:t>,  2002.</w:t>
      </w:r>
      <w:r w:rsidRPr="00B524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Fuente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Grupo de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B5242B" w:rsidRDefault="00B5242B" w:rsidP="00B5242B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las</w:t>
      </w:r>
      <w:r w:rsidRPr="00B5242B">
        <w:rPr>
          <w:rFonts w:ascii="Times New Roman" w:hAnsi="Times New Roman" w:cs="Times New Roman"/>
          <w:sz w:val="24"/>
          <w:szCs w:val="24"/>
        </w:rPr>
        <w:t xml:space="preserve"> </w:t>
      </w:r>
      <w:r w:rsidRPr="00B5242B">
        <w:rPr>
          <w:rFonts w:ascii="Times New Roman" w:hAnsi="Times New Roman" w:cs="Times New Roman"/>
          <w:i/>
          <w:sz w:val="24"/>
          <w:szCs w:val="24"/>
        </w:rPr>
        <w:t>FARC-EP</w:t>
      </w:r>
      <w:r w:rsidRPr="00B5242B">
        <w:rPr>
          <w:rFonts w:ascii="Times New Roman" w:hAnsi="Times New Roman" w:cs="Times New Roman"/>
          <w:sz w:val="24"/>
          <w:szCs w:val="24"/>
        </w:rPr>
        <w:t>,</w:t>
      </w:r>
      <w:r w:rsidRPr="00B5242B">
        <w:rPr>
          <w:rFonts w:ascii="Times New Roman" w:hAnsi="Times New Roman" w:cs="Times New Roman"/>
          <w:sz w:val="24"/>
          <w:szCs w:val="24"/>
        </w:rPr>
        <w:t xml:space="preserve"> 2002. Fuente: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5242B">
        <w:rPr>
          <w:rFonts w:ascii="Times New Roman" w:hAnsi="Times New Roman" w:cs="Times New Roman"/>
          <w:sz w:val="24"/>
          <w:szCs w:val="24"/>
        </w:rPr>
        <w:t>Memoria Histórica (</w:t>
      </w:r>
      <w:r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B5242B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B5242B" w:rsidRPr="00B5242B" w:rsidRDefault="00B5242B" w:rsidP="00B5242B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Grupo de </w:t>
      </w:r>
      <w:r w:rsidRPr="00B5242B">
        <w:rPr>
          <w:rFonts w:ascii="Times New Roman" w:hAnsi="Times New Roman" w:cs="Times New Roman"/>
          <w:sz w:val="24"/>
          <w:szCs w:val="24"/>
        </w:rPr>
        <w:t>Memoria Histórica (</w:t>
      </w:r>
      <w:r>
        <w:rPr>
          <w:rFonts w:ascii="Times New Roman" w:hAnsi="Times New Roman" w:cs="Times New Roman"/>
          <w:sz w:val="24"/>
          <w:szCs w:val="24"/>
        </w:rPr>
        <w:t>2013)</w:t>
      </w:r>
    </w:p>
    <w:p w:rsidR="00B5242B" w:rsidRDefault="00B5242B" w:rsidP="00B5242B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0A3F8E">
        <w:rPr>
          <w:rFonts w:ascii="Times New Roman" w:hAnsi="Times New Roman" w:cs="Times New Roman"/>
          <w:b/>
        </w:rPr>
        <w:t xml:space="preserve"> </w:t>
      </w:r>
    </w:p>
    <w:p w:rsidR="00916C20" w:rsidRPr="00B5242B" w:rsidRDefault="00B5242B">
      <w:pPr>
        <w:rPr>
          <w:rFonts w:ascii="Times New Roman" w:hAnsi="Times New Roman" w:cs="Times New Roman"/>
          <w:b/>
          <w:sz w:val="24"/>
          <w:szCs w:val="24"/>
        </w:rPr>
      </w:pPr>
      <w:r w:rsidRPr="00B5242B">
        <w:rPr>
          <w:rFonts w:ascii="Times New Roman" w:hAnsi="Times New Roman" w:cs="Times New Roman"/>
          <w:b/>
          <w:sz w:val="24"/>
          <w:szCs w:val="24"/>
        </w:rPr>
        <w:t>Figura 4</w:t>
      </w:r>
    </w:p>
    <w:p w:rsidR="005E71BA" w:rsidRPr="003B5C5F" w:rsidRDefault="005E71BA" w:rsidP="005E71B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02971235" wp14:editId="78A225F6">
            <wp:extent cx="1866900" cy="286003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63" cy="287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C5F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  <w:r w:rsidRPr="007854A9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7F97483B" wp14:editId="69BB0CAC">
            <wp:extent cx="1627890" cy="2857708"/>
            <wp:effectExtent l="0" t="0" r="0" b="0"/>
            <wp:docPr id="13" name="3 Marcador de conte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 Marcador de contenido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447" cy="28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C5F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  <w:r w:rsidRPr="007854A9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47E20B75" wp14:editId="45DE73B3">
            <wp:extent cx="1811279" cy="2865485"/>
            <wp:effectExtent l="0" t="0" r="0" b="0"/>
            <wp:docPr id="7" name="6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279" cy="286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1BA" w:rsidRPr="005E71BA" w:rsidRDefault="005E71BA" w:rsidP="005E7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71BA">
        <w:rPr>
          <w:rFonts w:ascii="Times New Roman" w:hAnsi="Times New Roman" w:cs="Times New Roman"/>
          <w:sz w:val="24"/>
          <w:szCs w:val="24"/>
        </w:rPr>
        <w:t xml:space="preserve">Beatriz González, </w:t>
      </w:r>
      <w:r w:rsidRPr="005E71BA">
        <w:rPr>
          <w:rFonts w:ascii="Times New Roman" w:hAnsi="Times New Roman" w:cs="Times New Roman"/>
          <w:i/>
          <w:sz w:val="24"/>
          <w:szCs w:val="24"/>
        </w:rPr>
        <w:t xml:space="preserve">Ondas de Rancho Grande, </w:t>
      </w:r>
      <w:r w:rsidRPr="005E71BA">
        <w:rPr>
          <w:rFonts w:ascii="Times New Roman" w:hAnsi="Times New Roman" w:cs="Times New Roman"/>
          <w:sz w:val="24"/>
          <w:szCs w:val="24"/>
        </w:rPr>
        <w:t xml:space="preserve">2008. </w:t>
      </w:r>
      <w:r w:rsidRPr="005E71BA">
        <w:rPr>
          <w:rFonts w:ascii="Times New Roman" w:hAnsi="Times New Roman" w:cs="Times New Roman"/>
          <w:sz w:val="24"/>
          <w:szCs w:val="24"/>
        </w:rPr>
        <w:t>Imágenes cortesía de María Eugenia Niño, Arte Dos Gráfico - Galería Sextante, Bogotá.</w:t>
      </w:r>
    </w:p>
    <w:p w:rsidR="00B5242B" w:rsidRDefault="00B5242B">
      <w:pPr>
        <w:rPr>
          <w:rFonts w:ascii="Times New Roman" w:hAnsi="Times New Roman" w:cs="Times New Roman"/>
          <w:sz w:val="24"/>
          <w:szCs w:val="24"/>
        </w:rPr>
      </w:pPr>
    </w:p>
    <w:p w:rsidR="005E71BA" w:rsidRDefault="005E71BA">
      <w:pPr>
        <w:rPr>
          <w:rFonts w:ascii="Times New Roman" w:hAnsi="Times New Roman" w:cs="Times New Roman"/>
          <w:sz w:val="24"/>
          <w:szCs w:val="24"/>
        </w:rPr>
      </w:pPr>
    </w:p>
    <w:p w:rsidR="005E71BA" w:rsidRPr="005E71BA" w:rsidRDefault="005E71BA">
      <w:pPr>
        <w:rPr>
          <w:rFonts w:ascii="Times New Roman" w:hAnsi="Times New Roman" w:cs="Times New Roman"/>
          <w:b/>
          <w:sz w:val="24"/>
          <w:szCs w:val="24"/>
        </w:rPr>
      </w:pPr>
      <w:r w:rsidRPr="005E71BA">
        <w:rPr>
          <w:rFonts w:ascii="Times New Roman" w:hAnsi="Times New Roman" w:cs="Times New Roman"/>
          <w:b/>
          <w:sz w:val="24"/>
          <w:szCs w:val="24"/>
        </w:rPr>
        <w:lastRenderedPageBreak/>
        <w:t>Figura 5</w:t>
      </w:r>
    </w:p>
    <w:p w:rsidR="00CF3AF8" w:rsidRPr="00FB6849" w:rsidRDefault="00CF3AF8" w:rsidP="00CF3AF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50FDBCD5" wp14:editId="3142066E">
            <wp:extent cx="3018967" cy="1981200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y otr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44" cy="198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849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4CFD75A3" wp14:editId="3296D997">
            <wp:extent cx="3295650" cy="18529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0821" cy="185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F8" w:rsidRDefault="00CF3AF8" w:rsidP="00CF3AF8">
      <w:pPr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  <w:i/>
        </w:rPr>
        <w:t xml:space="preserve">Yo soy otro </w:t>
      </w:r>
      <w:r>
        <w:rPr>
          <w:rFonts w:ascii="Times New Roman" w:hAnsi="Times New Roman" w:cs="Times New Roman"/>
        </w:rPr>
        <w:t xml:space="preserve">de Oscar Campo, </w:t>
      </w:r>
      <w:r w:rsidRPr="003B24E4">
        <w:rPr>
          <w:rFonts w:ascii="Times New Roman" w:hAnsi="Times New Roman" w:cs="Times New Roman"/>
        </w:rPr>
        <w:t>2008.</w:t>
      </w:r>
    </w:p>
    <w:p w:rsidR="005E71BA" w:rsidRPr="00CF3AF8" w:rsidRDefault="00CF3AF8">
      <w:pPr>
        <w:rPr>
          <w:rFonts w:ascii="Times New Roman" w:hAnsi="Times New Roman" w:cs="Times New Roman"/>
          <w:b/>
          <w:sz w:val="24"/>
          <w:szCs w:val="24"/>
        </w:rPr>
      </w:pPr>
      <w:r w:rsidRPr="00CF3AF8">
        <w:rPr>
          <w:rFonts w:ascii="Times New Roman" w:hAnsi="Times New Roman" w:cs="Times New Roman"/>
          <w:b/>
          <w:sz w:val="24"/>
          <w:szCs w:val="24"/>
        </w:rPr>
        <w:t>Figura 6</w:t>
      </w:r>
    </w:p>
    <w:p w:rsidR="007A3EB8" w:rsidRDefault="007A3EB8" w:rsidP="007A3EB8">
      <w:pPr>
        <w:spacing w:after="0" w:line="480" w:lineRule="auto"/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es-ES"/>
        </w:rPr>
        <w:drawing>
          <wp:inline distT="0" distB="0" distL="0" distR="0" wp14:anchorId="0A79073C" wp14:editId="60174470">
            <wp:extent cx="3795771" cy="2495550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firio-ramirez-alejandro-land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878" cy="25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EB8" w:rsidRPr="00721D43" w:rsidRDefault="007A3EB8" w:rsidP="007A3EB8">
      <w:pPr>
        <w:spacing w:after="0" w:line="48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721D43">
        <w:rPr>
          <w:rFonts w:ascii="Times New Roman" w:hAnsi="Times New Roman" w:cs="Times New Roman"/>
          <w:color w:val="FF0000"/>
          <w:sz w:val="24"/>
          <w:szCs w:val="24"/>
        </w:rPr>
        <w:t xml:space="preserve">         </w:t>
      </w:r>
      <w:r w:rsidRPr="00721D43">
        <w:rPr>
          <w:rFonts w:ascii="Times New Roman" w:hAnsi="Times New Roman" w:cs="Times New Roman"/>
          <w:i/>
          <w:sz w:val="24"/>
          <w:szCs w:val="24"/>
        </w:rPr>
        <w:t xml:space="preserve">Porfirio, </w:t>
      </w:r>
      <w:r w:rsidRPr="00721D43">
        <w:rPr>
          <w:rFonts w:ascii="Times New Roman" w:hAnsi="Times New Roman" w:cs="Times New Roman"/>
          <w:sz w:val="24"/>
          <w:szCs w:val="24"/>
        </w:rPr>
        <w:t>Alejandro Landes, 2012</w:t>
      </w:r>
      <w:r w:rsidRPr="00721D43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CF3AF8" w:rsidRPr="00916C20" w:rsidRDefault="00CF3AF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F3AF8" w:rsidRPr="00916C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D36" w:rsidRDefault="00686D36" w:rsidP="00CA5315">
      <w:pPr>
        <w:spacing w:after="0" w:line="240" w:lineRule="auto"/>
      </w:pPr>
      <w:r>
        <w:separator/>
      </w:r>
    </w:p>
  </w:endnote>
  <w:endnote w:type="continuationSeparator" w:id="0">
    <w:p w:rsidR="00686D36" w:rsidRDefault="00686D36" w:rsidP="00CA5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D36" w:rsidRDefault="00686D36" w:rsidP="00CA5315">
      <w:pPr>
        <w:spacing w:after="0" w:line="240" w:lineRule="auto"/>
      </w:pPr>
      <w:r>
        <w:separator/>
      </w:r>
    </w:p>
  </w:footnote>
  <w:footnote w:type="continuationSeparator" w:id="0">
    <w:p w:rsidR="00686D36" w:rsidRDefault="00686D36" w:rsidP="00CA53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315"/>
    <w:rsid w:val="00501806"/>
    <w:rsid w:val="005E71BA"/>
    <w:rsid w:val="00686D36"/>
    <w:rsid w:val="007A3EB8"/>
    <w:rsid w:val="00916C20"/>
    <w:rsid w:val="00A60306"/>
    <w:rsid w:val="00B5242B"/>
    <w:rsid w:val="00CA5315"/>
    <w:rsid w:val="00C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uiPriority w:val="99"/>
    <w:unhideWhenUsed/>
    <w:rsid w:val="00CA531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CA531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5315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5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uiPriority w:val="99"/>
    <w:unhideWhenUsed/>
    <w:rsid w:val="00CA531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CA531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5315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5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2014-05-15T20:59:00Z</dcterms:created>
  <dcterms:modified xsi:type="dcterms:W3CDTF">2014-05-15T20:59:00Z</dcterms:modified>
</cp:coreProperties>
</file>