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FA" w:rsidRP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inespaciad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inespaciado"/>
        <w:jc w:val="both"/>
        <w:rPr>
          <w:rFonts w:ascii="Arial Narrow" w:hAnsi="Arial Narrow"/>
        </w:rPr>
      </w:pPr>
    </w:p>
    <w:p w:rsidR="001539FA" w:rsidRDefault="001539FA" w:rsidP="001539FA">
      <w:pPr>
        <w:pStyle w:val="Sinespaciad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inespaciad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inespaciad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Juan Carlos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Jurado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Jurado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Colombiano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8B12D5" w:rsidP="008B12D5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Cédula de ciudadanía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71632311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02/04/63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Medellín- Colombia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EAFIT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Departamento de Organización y Gerencia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Profesor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Doctor en Historia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de Huelva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Huelva, España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B12D5" w:rsidP="008B12D5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Magister en Historia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Universidad Nacional de Colombia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Medellín.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1999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Historia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Titulo Obtenido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Historiador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Universidad Nacional de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Medellín, Colombia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 xml:space="preserve">Historia Empresarial Colombiana 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B12D5" w:rsidP="008B12D5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Historia empresarial y Pensamiento Administrativo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Medellín, Colombia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Calle 19 B No 80ª-24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2383673/3152878483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8B12D5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jjurado@eafit.edu.co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</w:tbl>
    <w:p w:rsidR="002A7007" w:rsidRDefault="002A7007" w:rsidP="002A7007">
      <w:pPr>
        <w:pStyle w:val="Sinespaciad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inespaciad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DE141F" w:rsidP="00DE141F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  <w:lang w:val="es-ES_tradnl"/>
              </w:rPr>
              <w:t>L</w:t>
            </w:r>
            <w:r w:rsidRPr="00D67BCC">
              <w:rPr>
                <w:rFonts w:ascii="Book Antiqua" w:hAnsi="Book Antiqua"/>
              </w:rPr>
              <w:t>a guerra como negocio y los negocios de la Guerra Civil de 1851.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  <w:lang w:val="es-ES_tradnl"/>
              </w:rPr>
              <w:t>2013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  <w:i/>
                <w:iCs/>
                <w:lang w:val="es-ES_tradnl"/>
              </w:rPr>
              <w:t>Análisis Político</w:t>
            </w:r>
            <w:r w:rsidRPr="00D67BCC">
              <w:rPr>
                <w:rFonts w:ascii="Book Antiqua" w:hAnsi="Book Antiqua"/>
                <w:lang w:val="es-ES_tradnl"/>
              </w:rPr>
              <w:t>, IEPRI.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DE141F" w:rsidP="00DE141F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  <w:lang w:val="es-ES_tradnl"/>
              </w:rPr>
              <w:t>No 78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0121-4705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DE141F" w:rsidP="00DE141F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</w:rPr>
              <w:t>La guerra como administración estatal. La Guerra Civil colombiana de 1851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 w:rsidRPr="00D67BCC">
              <w:rPr>
                <w:rFonts w:ascii="Book Antiqua" w:hAnsi="Book Antiqua"/>
              </w:rPr>
              <w:t>Revista de Indias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Book Antiqua" w:hAnsi="Book Antiqua"/>
              </w:rPr>
              <w:t>Volumen LXXIV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DE141F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Book Antiqua" w:hAnsi="Book Antiqua"/>
              </w:rPr>
              <w:t>No 260</w:t>
            </w: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4F72A8" w:rsidP="006E6EF8">
            <w:pPr>
              <w:pStyle w:val="Sinespaciad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0034-8341</w:t>
            </w:r>
            <w:bookmarkStart w:id="0" w:name="_GoBack"/>
            <w:bookmarkEnd w:id="0"/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p w:rsidR="006E6EF8" w:rsidRPr="006E6EF8" w:rsidRDefault="006E6EF8" w:rsidP="002A7007">
      <w:pPr>
        <w:pStyle w:val="Sinespaciad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137E6B" w:rsidRPr="006E6EF8" w:rsidRDefault="00137E6B" w:rsidP="006E6EF8">
      <w:pPr>
        <w:pStyle w:val="Sinespaciad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inespaciad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inespaciado"/>
        <w:jc w:val="both"/>
        <w:rPr>
          <w:rFonts w:ascii="Arial Narrow" w:hAnsi="Arial Narrow"/>
        </w:rPr>
      </w:pPr>
    </w:p>
    <w:tbl>
      <w:tblPr>
        <w:tblStyle w:val="Tablaconcuadrcula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inespaciad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inespaciad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inespaciad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inespaciado"/>
        <w:jc w:val="both"/>
        <w:rPr>
          <w:rFonts w:ascii="Arial Narrow" w:hAnsi="Arial Narrow"/>
          <w:b/>
        </w:rPr>
      </w:pPr>
    </w:p>
    <w:sectPr w:rsidR="00A778E7" w:rsidRPr="00BC5EF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E70" w:rsidRDefault="00DA7E70" w:rsidP="001539FA">
      <w:pPr>
        <w:spacing w:after="0" w:line="240" w:lineRule="auto"/>
      </w:pPr>
      <w:r>
        <w:separator/>
      </w:r>
    </w:p>
  </w:endnote>
  <w:endnote w:type="continuationSeparator" w:id="0">
    <w:p w:rsidR="00DA7E70" w:rsidRDefault="00DA7E70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noProof/>
        <w:sz w:val="20"/>
        <w:szCs w:val="20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3F042" wp14:editId="76D4D4A3">
              <wp:simplePos x="0" y="0"/>
              <wp:positionH relativeFrom="column">
                <wp:posOffset>17780</wp:posOffset>
              </wp:positionH>
              <wp:positionV relativeFrom="paragraph">
                <wp:posOffset>220345</wp:posOffset>
              </wp:positionV>
              <wp:extent cx="617220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1FC29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    </w:pict>
        </mc:Fallback>
      </mc:AlternateContent>
    </w:r>
    <w:r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inespaciad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inespaciad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E70" w:rsidRDefault="00DA7E70" w:rsidP="001539FA">
      <w:pPr>
        <w:spacing w:after="0" w:line="240" w:lineRule="auto"/>
      </w:pPr>
      <w:r>
        <w:separator/>
      </w:r>
    </w:p>
  </w:footnote>
  <w:footnote w:type="continuationSeparator" w:id="0">
    <w:p w:rsidR="00DA7E70" w:rsidRDefault="00DA7E70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9FA" w:rsidRDefault="007A7535" w:rsidP="007A7535">
    <w:pPr>
      <w:pStyle w:val="Encabezado"/>
      <w:tabs>
        <w:tab w:val="clear" w:pos="8838"/>
        <w:tab w:val="right" w:pos="9498"/>
      </w:tabs>
      <w:ind w:left="-426" w:right="-660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B1573F1" wp14:editId="210D94A8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24D">
      <w:rPr>
        <w:noProof/>
        <w:lang w:eastAsia="es-CO"/>
      </w:rPr>
      <w:drawing>
        <wp:inline distT="0" distB="0" distL="0" distR="0" wp14:anchorId="7316BF5D" wp14:editId="4AB84AAC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F4"/>
    <w:rsid w:val="00025CBB"/>
    <w:rsid w:val="000356B2"/>
    <w:rsid w:val="000F5C53"/>
    <w:rsid w:val="00137E6B"/>
    <w:rsid w:val="001539FA"/>
    <w:rsid w:val="00175819"/>
    <w:rsid w:val="00214467"/>
    <w:rsid w:val="00244E55"/>
    <w:rsid w:val="0026716E"/>
    <w:rsid w:val="002713CA"/>
    <w:rsid w:val="002A661E"/>
    <w:rsid w:val="002A7007"/>
    <w:rsid w:val="002D26C2"/>
    <w:rsid w:val="00305011"/>
    <w:rsid w:val="00406C04"/>
    <w:rsid w:val="004953EC"/>
    <w:rsid w:val="004B62A0"/>
    <w:rsid w:val="004B6EAB"/>
    <w:rsid w:val="004F72A8"/>
    <w:rsid w:val="005C624D"/>
    <w:rsid w:val="00637780"/>
    <w:rsid w:val="00676FF4"/>
    <w:rsid w:val="006C6DF4"/>
    <w:rsid w:val="006E6EF8"/>
    <w:rsid w:val="007502C7"/>
    <w:rsid w:val="007A7535"/>
    <w:rsid w:val="007C04B5"/>
    <w:rsid w:val="007F4399"/>
    <w:rsid w:val="00817EC5"/>
    <w:rsid w:val="008A7AD8"/>
    <w:rsid w:val="008B12D5"/>
    <w:rsid w:val="00934B25"/>
    <w:rsid w:val="009A03FB"/>
    <w:rsid w:val="00A37EF0"/>
    <w:rsid w:val="00A77072"/>
    <w:rsid w:val="00A778E7"/>
    <w:rsid w:val="00BC5EFC"/>
    <w:rsid w:val="00C125A9"/>
    <w:rsid w:val="00C373D0"/>
    <w:rsid w:val="00C84170"/>
    <w:rsid w:val="00DA7E70"/>
    <w:rsid w:val="00DC0D70"/>
    <w:rsid w:val="00DE141F"/>
    <w:rsid w:val="00EE5537"/>
    <w:rsid w:val="00F37155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962A81A-A0FD-49F1-BF18-AA3E4371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Juan Carlos Jurado Jurado</cp:lastModifiedBy>
  <cp:revision>4</cp:revision>
  <dcterms:created xsi:type="dcterms:W3CDTF">2014-09-04T19:43:00Z</dcterms:created>
  <dcterms:modified xsi:type="dcterms:W3CDTF">2014-09-04T21:05:00Z</dcterms:modified>
</cp:coreProperties>
</file>