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FA" w:rsidRPr="001539FA" w:rsidRDefault="001539FA" w:rsidP="001539FA">
      <w:pPr>
        <w:pStyle w:val="SemEspaamento"/>
        <w:jc w:val="both"/>
        <w:rPr>
          <w:rFonts w:ascii="Arial Narrow" w:hAnsi="Arial Narrow"/>
        </w:rPr>
      </w:pPr>
    </w:p>
    <w:p w:rsidR="001539FA" w:rsidRDefault="001539FA" w:rsidP="001539FA">
      <w:pPr>
        <w:pStyle w:val="SemEspaamen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Revista Cuadernos de Administración</w:t>
      </w:r>
    </w:p>
    <w:p w:rsidR="002713CA" w:rsidRPr="001539FA" w:rsidRDefault="00A778E7" w:rsidP="001539FA">
      <w:pPr>
        <w:pStyle w:val="SemEspaamento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Hoja de vida de los autores</w:t>
      </w:r>
    </w:p>
    <w:p w:rsidR="006C6DF4" w:rsidRPr="001539FA" w:rsidRDefault="006C6DF4" w:rsidP="001539FA">
      <w:pPr>
        <w:pStyle w:val="SemEspaamento"/>
        <w:jc w:val="both"/>
        <w:rPr>
          <w:rFonts w:ascii="Arial Narrow" w:hAnsi="Arial Narrow"/>
        </w:rPr>
      </w:pPr>
    </w:p>
    <w:p w:rsidR="001539FA" w:rsidRDefault="001539FA" w:rsidP="001539FA">
      <w:pPr>
        <w:pStyle w:val="SemEspaamento"/>
        <w:jc w:val="both"/>
        <w:rPr>
          <w:rFonts w:ascii="Arial Narrow" w:hAnsi="Arial Narrow"/>
        </w:rPr>
      </w:pPr>
    </w:p>
    <w:p w:rsidR="006C6DF4" w:rsidRPr="001539FA" w:rsidRDefault="006C6DF4" w:rsidP="002A7007">
      <w:pPr>
        <w:pStyle w:val="SemEspaamento"/>
        <w:ind w:left="-426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diligenciamiento</w:t>
      </w:r>
      <w:r w:rsidR="00175819">
        <w:rPr>
          <w:rFonts w:ascii="Arial Narrow" w:hAnsi="Arial Narrow"/>
        </w:rPr>
        <w:t xml:space="preserve"> (día, mes, año)</w:t>
      </w:r>
      <w:r w:rsidR="001539FA">
        <w:rPr>
          <w:rFonts w:ascii="Arial Narrow" w:hAnsi="Arial Narrow"/>
        </w:rPr>
        <w:t xml:space="preserve">: </w:t>
      </w:r>
    </w:p>
    <w:p w:rsidR="002A7007" w:rsidRDefault="002A7007" w:rsidP="002A7007">
      <w:pPr>
        <w:pStyle w:val="SemEspaamento"/>
        <w:jc w:val="both"/>
        <w:rPr>
          <w:rFonts w:ascii="Arial Narrow" w:hAnsi="Arial Narrow"/>
        </w:rPr>
      </w:pPr>
    </w:p>
    <w:p w:rsidR="002A7007" w:rsidRPr="007C04B5" w:rsidRDefault="002A7007" w:rsidP="002A7007">
      <w:pPr>
        <w:pStyle w:val="SemEspaamento"/>
        <w:ind w:left="-426"/>
        <w:jc w:val="both"/>
        <w:rPr>
          <w:rFonts w:ascii="Arial Narrow" w:hAnsi="Arial Narrow"/>
          <w:b/>
          <w:i/>
        </w:rPr>
      </w:pPr>
      <w:r w:rsidRPr="007C04B5">
        <w:rPr>
          <w:rFonts w:ascii="Arial Narrow" w:hAnsi="Arial Narrow"/>
          <w:b/>
          <w:i/>
        </w:rPr>
        <w:t>A. Datos generales</w:t>
      </w:r>
    </w:p>
    <w:p w:rsidR="002A7007" w:rsidRDefault="002A7007" w:rsidP="002A7007">
      <w:pPr>
        <w:pStyle w:val="SemEspaamento"/>
        <w:jc w:val="both"/>
        <w:rPr>
          <w:rFonts w:ascii="Arial Narrow" w:hAnsi="Arial Narrow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6662"/>
      </w:tblGrid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Datos personales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Cs/>
                <w:lang w:eastAsia="es-CO"/>
              </w:rPr>
              <w:t xml:space="preserve">Nombres 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Stella Maris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Primer apellido 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Lima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Segundo apellido</w:t>
            </w:r>
          </w:p>
        </w:tc>
        <w:tc>
          <w:tcPr>
            <w:tcW w:w="6662" w:type="dxa"/>
          </w:tcPr>
          <w:p w:rsidR="00A37EF0" w:rsidRPr="00A37EF0" w:rsidRDefault="006E471B" w:rsidP="006E471B">
            <w:pPr>
              <w:tabs>
                <w:tab w:val="left" w:pos="4545"/>
              </w:tabs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Altoé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Nacionalidad 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Brasileira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País de nacimiento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Brasil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Tipo de documento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RG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Documento de identidad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9.991.572-2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Fecha de nacimiento (día/mes/año)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25/07/1988</w:t>
            </w:r>
          </w:p>
        </w:tc>
      </w:tr>
      <w:tr w:rsidR="00A37EF0" w:rsidRPr="00A37EF0" w:rsidTr="006E6EF8">
        <w:trPr>
          <w:trHeight w:val="349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Afiliación institucional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Curitiba / Brasil</w:t>
            </w:r>
          </w:p>
        </w:tc>
      </w:tr>
      <w:tr w:rsidR="00A37EF0" w:rsidRPr="00A37EF0" w:rsidTr="006E6EF8">
        <w:trPr>
          <w:trHeight w:val="38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>nstitución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Universidade Federal do Paraná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ependencia 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Ciências Sociais Aplicadas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Cargo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Doutoranda no Programa de Pós-Graduação Contabilidade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lang w:eastAsia="es-CO"/>
              </w:rPr>
              <w:t>Formación Académica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a.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Doctorado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Cursando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Universidade Federal do Paraná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Curitiba / Brasil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b.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 (2)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Mestra em Contabilidade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Universidade Federal do Paraná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Curitiba / Brasil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2014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c.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lastRenderedPageBreak/>
              <w:t>Institución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d.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Especialización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Especialista em Controladoria e Contabilidade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Universidade Estadual de Maringá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Maringá / Paraná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2013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e.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Pregrado/Universitario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Bacharel em Ciências Contábeis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Universidade Estadual de Maringá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Maringá / Paraná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2010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Grupo de Investigación 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8A7AD8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</w:tcPr>
          <w:p w:rsidR="008A7AD8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Nombre del grupo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8A7AD8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6E471B">
              <w:rPr>
                <w:rFonts w:ascii="Arial Narrow" w:eastAsia="Times New Roman" w:hAnsi="Arial Narrow" w:cs="Arial"/>
                <w:lang w:eastAsia="es-CO"/>
              </w:rPr>
              <w:t>Controle Gerencial sob a Perspectiva das Teorias Organizacionais</w:t>
            </w:r>
          </w:p>
        </w:tc>
      </w:tr>
      <w:tr w:rsidR="00A37EF0" w:rsidRPr="00A37EF0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Áreas de actuación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Contabilidade e Controle Gerencial</w:t>
            </w:r>
          </w:p>
        </w:tc>
      </w:tr>
      <w:tr w:rsidR="00A37EF0" w:rsidRPr="00A37EF0" w:rsidTr="006E6EF8">
        <w:trPr>
          <w:trHeight w:val="39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Dirección de correspondencia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A37EF0" w:rsidRPr="00A37EF0" w:rsidRDefault="006E47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Guarapuava / Paraná</w:t>
            </w:r>
          </w:p>
        </w:tc>
      </w:tr>
      <w:tr w:rsidR="00A77072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77072" w:rsidRDefault="00A77072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Dirección de correspondencia</w:t>
            </w:r>
          </w:p>
        </w:tc>
        <w:tc>
          <w:tcPr>
            <w:tcW w:w="6662" w:type="dxa"/>
          </w:tcPr>
          <w:p w:rsidR="00A77072" w:rsidRDefault="006E471B" w:rsidP="006E471B">
            <w:pPr>
              <w:jc w:val="both"/>
              <w:rPr>
                <w:rFonts w:ascii="Arial Narrow" w:eastAsia="Times New Roman" w:hAnsi="Arial Narrow" w:cs="Arial"/>
                <w:lang w:eastAsia="es-CO"/>
              </w:rPr>
            </w:pPr>
            <w:r w:rsidRPr="006E471B">
              <w:rPr>
                <w:rFonts w:ascii="Arial Narrow" w:eastAsia="Times New Roman" w:hAnsi="Arial Narrow" w:cs="Arial"/>
                <w:lang w:eastAsia="es-CO"/>
              </w:rPr>
              <w:t>Rua Andrade Neves, n.º</w:t>
            </w:r>
            <w:r w:rsidR="00542BFE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  <w:r w:rsidRPr="006E471B">
              <w:rPr>
                <w:rFonts w:ascii="Arial Narrow" w:eastAsia="Times New Roman" w:hAnsi="Arial Narrow" w:cs="Arial"/>
                <w:lang w:eastAsia="es-CO"/>
              </w:rPr>
              <w:t>2080, apto. 04, Bairro: Santa Cruz, Cidade: Guarapuava-PR.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Teléfono</w:t>
            </w:r>
          </w:p>
        </w:tc>
        <w:tc>
          <w:tcPr>
            <w:tcW w:w="6662" w:type="dxa"/>
          </w:tcPr>
          <w:p w:rsidR="00A37EF0" w:rsidRDefault="00542BF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(44) 9915-5916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(institucional)</w:t>
            </w:r>
          </w:p>
        </w:tc>
        <w:tc>
          <w:tcPr>
            <w:tcW w:w="6662" w:type="dxa"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(personal)</w:t>
            </w:r>
          </w:p>
        </w:tc>
        <w:tc>
          <w:tcPr>
            <w:tcW w:w="6662" w:type="dxa"/>
          </w:tcPr>
          <w:p w:rsidR="00A37EF0" w:rsidRPr="00A37EF0" w:rsidRDefault="00542BF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stella.altoe@gmail.com</w:t>
            </w:r>
          </w:p>
        </w:tc>
      </w:tr>
      <w:tr w:rsidR="00A37EF0" w:rsidRPr="00A37EF0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:rsidR="00A37EF0" w:rsidRPr="00A37EF0" w:rsidRDefault="00542BFE" w:rsidP="002A661E">
            <w:pPr>
              <w:tabs>
                <w:tab w:val="left" w:pos="975"/>
              </w:tabs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Sky</w:t>
            </w:r>
            <w:r w:rsidR="002A661E">
              <w:rPr>
                <w:rFonts w:ascii="Arial Narrow" w:eastAsia="Times New Roman" w:hAnsi="Arial Narrow" w:cs="Arial"/>
                <w:lang w:eastAsia="es-CO"/>
              </w:rPr>
              <w:t>pe</w:t>
            </w:r>
          </w:p>
        </w:tc>
        <w:tc>
          <w:tcPr>
            <w:tcW w:w="6662" w:type="dxa"/>
          </w:tcPr>
          <w:p w:rsidR="00A37EF0" w:rsidRPr="00A37EF0" w:rsidRDefault="00542BF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smla_88 / Stella Maris Lima Altoé</w:t>
            </w:r>
          </w:p>
        </w:tc>
      </w:tr>
    </w:tbl>
    <w:p w:rsidR="002A7007" w:rsidRDefault="002A7007" w:rsidP="002A7007">
      <w:pPr>
        <w:pStyle w:val="SemEspaamento"/>
        <w:ind w:left="-426"/>
        <w:jc w:val="both"/>
        <w:rPr>
          <w:rFonts w:ascii="Arial Narrow" w:hAnsi="Arial Narrow"/>
        </w:rPr>
      </w:pPr>
    </w:p>
    <w:p w:rsidR="007C04B5" w:rsidRDefault="007C04B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 w:rsidR="007C04B5" w:rsidRDefault="007C04B5" w:rsidP="002A7007">
      <w:pPr>
        <w:pStyle w:val="SemEspaamento"/>
        <w:ind w:left="-426"/>
        <w:jc w:val="both"/>
        <w:rPr>
          <w:rFonts w:ascii="Arial Narrow" w:hAnsi="Arial Narrow"/>
          <w:b/>
          <w:i/>
        </w:rPr>
      </w:pPr>
    </w:p>
    <w:p w:rsidR="00C125A9" w:rsidRPr="002A7007" w:rsidRDefault="002A7007" w:rsidP="002A7007">
      <w:pPr>
        <w:pStyle w:val="SemEspaamento"/>
        <w:ind w:left="-426"/>
        <w:jc w:val="both"/>
        <w:rPr>
          <w:rFonts w:ascii="Arial Narrow" w:hAnsi="Arial Narrow"/>
          <w:b/>
          <w:i/>
        </w:rPr>
      </w:pPr>
      <w:r w:rsidRPr="002A7007">
        <w:rPr>
          <w:rFonts w:ascii="Arial Narrow" w:hAnsi="Arial Narrow"/>
          <w:b/>
          <w:i/>
        </w:rPr>
        <w:t xml:space="preserve">B. </w:t>
      </w:r>
      <w:r w:rsidR="00BC5EFC" w:rsidRPr="002A7007">
        <w:rPr>
          <w:rFonts w:ascii="Arial Narrow" w:hAnsi="Arial Narrow"/>
          <w:b/>
          <w:i/>
        </w:rPr>
        <w:t>Publicaciones</w:t>
      </w:r>
      <w:r w:rsidR="006E6EF8" w:rsidRPr="002A7007">
        <w:rPr>
          <w:rFonts w:ascii="Arial Narrow" w:hAnsi="Arial Narrow"/>
          <w:b/>
          <w:i/>
        </w:rPr>
        <w:t xml:space="preserve"> recientes destacadas (últimos tres años)</w:t>
      </w:r>
      <w:r w:rsidR="00BC5EFC" w:rsidRPr="002A7007">
        <w:rPr>
          <w:rFonts w:ascii="Arial Narrow" w:hAnsi="Arial Narrow"/>
          <w:b/>
          <w:i/>
        </w:rPr>
        <w:t>:</w:t>
      </w:r>
    </w:p>
    <w:p w:rsidR="006E6EF8" w:rsidRPr="006E6EF8" w:rsidRDefault="006E6EF8" w:rsidP="006E6EF8">
      <w:pPr>
        <w:pStyle w:val="SemEspaament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emEspaamento"/>
        <w:ind w:left="-426"/>
        <w:jc w:val="both"/>
        <w:rPr>
          <w:rFonts w:ascii="Arial Narrow" w:hAnsi="Arial Narrow"/>
          <w:i/>
        </w:rPr>
      </w:pPr>
      <w:r w:rsidRPr="006E6EF8">
        <w:rPr>
          <w:rFonts w:ascii="Arial Narrow" w:hAnsi="Arial Narrow"/>
          <w:i/>
        </w:rPr>
        <w:t>a. Publicaciones en revistas indexadas:</w:t>
      </w:r>
    </w:p>
    <w:p w:rsidR="006E6EF8" w:rsidRDefault="006E6EF8" w:rsidP="006E6EF8">
      <w:pPr>
        <w:pStyle w:val="SemEspaamento"/>
        <w:jc w:val="both"/>
        <w:rPr>
          <w:rFonts w:ascii="Arial Narrow" w:hAnsi="Arial Narrow"/>
        </w:rPr>
      </w:pPr>
    </w:p>
    <w:tbl>
      <w:tblPr>
        <w:tblStyle w:val="Tabelacomgrade"/>
        <w:tblW w:w="9781" w:type="dxa"/>
        <w:jc w:val="center"/>
        <w:tblLayout w:type="fixed"/>
        <w:tblLook w:val="04A0"/>
      </w:tblPr>
      <w:tblGrid>
        <w:gridCol w:w="2599"/>
        <w:gridCol w:w="708"/>
        <w:gridCol w:w="1843"/>
        <w:gridCol w:w="1701"/>
        <w:gridCol w:w="1276"/>
        <w:gridCol w:w="567"/>
        <w:gridCol w:w="1087"/>
      </w:tblGrid>
      <w:tr w:rsidR="006E6EF8" w:rsidTr="00E76810">
        <w:trPr>
          <w:jc w:val="center"/>
        </w:trPr>
        <w:tc>
          <w:tcPr>
            <w:tcW w:w="259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artículo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ISSN</w:t>
            </w:r>
          </w:p>
        </w:tc>
      </w:tr>
      <w:tr w:rsidR="006E6EF8" w:rsidTr="00E76810">
        <w:trPr>
          <w:jc w:val="center"/>
        </w:trPr>
        <w:tc>
          <w:tcPr>
            <w:tcW w:w="2599" w:type="dxa"/>
            <w:tcBorders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O nível de maturidade da gestão de custos nas indústrias moveleiras paranaenses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2015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LEPCHAK, A. ;</w:t>
            </w:r>
            <w:r w:rsidRPr="00E76810">
              <w:rPr>
                <w:rStyle w:val="apple-converted-space"/>
                <w:rFonts w:ascii="Arial Narrow" w:hAnsi="Arial Narrow" w:cs="Tahoma"/>
                <w:shd w:val="clear" w:color="auto" w:fill="FFFFFF"/>
              </w:rPr>
              <w:t> </w:t>
            </w:r>
            <w:r w:rsidRPr="00E76810">
              <w:rPr>
                <w:rFonts w:ascii="Arial Narrow" w:hAnsi="Arial Narrow" w:cs="Tahoma"/>
                <w:bCs/>
                <w:bdr w:val="none" w:sz="0" w:space="0" w:color="auto" w:frame="1"/>
                <w:shd w:val="clear" w:color="auto" w:fill="FFFFFF"/>
              </w:rPr>
              <w:t>ALTOÉ, S. M. L.</w:t>
            </w:r>
            <w:r w:rsidRPr="00E76810">
              <w:rPr>
                <w:rStyle w:val="apple-converted-space"/>
                <w:rFonts w:ascii="Arial Narrow" w:hAnsi="Arial Narrow" w:cs="Tahoma"/>
                <w:shd w:val="clear" w:color="auto" w:fill="FFFFFF"/>
              </w:rPr>
              <w:t> </w:t>
            </w:r>
            <w:r w:rsidRPr="00E76810">
              <w:rPr>
                <w:rFonts w:ascii="Arial Narrow" w:hAnsi="Arial Narrow" w:cs="Tahoma"/>
                <w:shd w:val="clear" w:color="auto" w:fill="FFFFFF"/>
              </w:rPr>
              <w:t>; VOESE, S. B.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Revista Capital Científico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E6EF8" w:rsidRPr="00E76810" w:rsidRDefault="00542BFE" w:rsidP="00542BFE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v. 13, p. 1-14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6E6EF8" w:rsidRPr="00E76810" w:rsidRDefault="00BB361F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:rsidR="006E6EF8" w:rsidRPr="00E76810" w:rsidRDefault="00BB361F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2177-4153</w:t>
            </w:r>
          </w:p>
        </w:tc>
      </w:tr>
      <w:tr w:rsidR="006E6EF8" w:rsidTr="00E76810">
        <w:trPr>
          <w:jc w:val="center"/>
        </w:trPr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Tempestividade da informação contábil e prática da suavização de resultados no mercado de capitais brasileiro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2015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A45949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hyperlink r:id="rId7" w:tgtFrame="_blank" w:history="1">
              <w:r w:rsidR="00542BFE" w:rsidRPr="00E76810">
                <w:rPr>
                  <w:rStyle w:val="Hyperlink"/>
                  <w:rFonts w:ascii="Arial Narrow" w:hAnsi="Arial Narrow" w:cs="Tahoma"/>
                  <w:bCs/>
                  <w:color w:val="auto"/>
                  <w:u w:val="none"/>
                  <w:bdr w:val="none" w:sz="0" w:space="0" w:color="auto" w:frame="1"/>
                </w:rPr>
                <w:t>ALTOÉ, S. M. L.</w:t>
              </w:r>
            </w:hyperlink>
            <w:r w:rsidR="00542BFE" w:rsidRPr="00E76810">
              <w:rPr>
                <w:rFonts w:ascii="Arial Narrow" w:hAnsi="Arial Narrow" w:cs="Tahoma"/>
                <w:shd w:val="clear" w:color="auto" w:fill="FFFFFF"/>
              </w:rPr>
              <w:t>; RIBEIRO, F. ; COLAUTO, R. D.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Revista Mineira de Contabilidade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v. 16, p. 17-25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BB361F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3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BB361F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2446-9114</w:t>
            </w:r>
          </w:p>
        </w:tc>
      </w:tr>
      <w:tr w:rsidR="006E6EF8" w:rsidTr="00E76810">
        <w:trPr>
          <w:jc w:val="center"/>
        </w:trPr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Style w:val="apple-converted-space"/>
                <w:rFonts w:ascii="Arial Narrow" w:hAnsi="Arial Narrow" w:cs="Tahoma"/>
                <w:shd w:val="clear" w:color="auto" w:fill="FFFFFF"/>
              </w:rPr>
              <w:t> </w:t>
            </w:r>
            <w:r w:rsidRPr="00E76810">
              <w:rPr>
                <w:rFonts w:ascii="Arial Narrow" w:hAnsi="Arial Narrow" w:cs="Tahoma"/>
                <w:shd w:val="clear" w:color="auto" w:fill="FFFFFF"/>
              </w:rPr>
              <w:t>Gestão de resíduos na indústria do biodiesel: um estudo da criação de valor na cadeia de suprimentos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2014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A45949" w:rsidP="00542BFE">
            <w:pPr>
              <w:spacing w:line="225" w:lineRule="atLeast"/>
              <w:textAlignment w:val="baseline"/>
              <w:rPr>
                <w:rFonts w:ascii="Arial Narrow" w:hAnsi="Arial Narrow" w:cs="Tahoma"/>
              </w:rPr>
            </w:pPr>
            <w:hyperlink r:id="rId8" w:tgtFrame="_blank" w:history="1">
              <w:r w:rsidR="00542BFE" w:rsidRPr="00E76810">
                <w:rPr>
                  <w:rStyle w:val="Hyperlink"/>
                  <w:rFonts w:ascii="Arial Narrow" w:hAnsi="Arial Narrow" w:cs="Tahoma"/>
                  <w:bCs/>
                  <w:color w:val="auto"/>
                  <w:u w:val="none"/>
                  <w:bdr w:val="none" w:sz="0" w:space="0" w:color="auto" w:frame="1"/>
                </w:rPr>
                <w:t>ALTOÉ, S. M. L.</w:t>
              </w:r>
            </w:hyperlink>
            <w:r w:rsidR="00542BFE" w:rsidRPr="00E76810">
              <w:rPr>
                <w:rFonts w:ascii="Arial Narrow" w:hAnsi="Arial Narrow" w:cs="Tahoma"/>
              </w:rPr>
              <w:t>; VOESE, S. B.</w:t>
            </w:r>
            <w:r w:rsidR="00542BFE" w:rsidRPr="00E76810">
              <w:rPr>
                <w:rStyle w:val="apple-converted-space"/>
                <w:rFonts w:ascii="Arial Narrow" w:hAnsi="Arial Narrow" w:cs="Tahoma"/>
              </w:rPr>
              <w:t> </w:t>
            </w:r>
          </w:p>
          <w:p w:rsidR="006E6EF8" w:rsidRPr="00E76810" w:rsidRDefault="006E6EF8" w:rsidP="006E6EF8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542BFE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Revista de Gestão Ambiental e Sustentabilidade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v. 3, p. 107-123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BB361F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1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BB361F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2316-9834</w:t>
            </w:r>
          </w:p>
        </w:tc>
      </w:tr>
      <w:tr w:rsidR="006E6EF8" w:rsidTr="00E76810">
        <w:trPr>
          <w:jc w:val="center"/>
        </w:trPr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Análise da produção e distribuição de riqueza: estudo das companhias de capital aberto do setor de siderurgia no período de 2009 a 2011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2014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br/>
            </w:r>
            <w:r w:rsidRPr="00E76810">
              <w:rPr>
                <w:rFonts w:ascii="Arial Narrow" w:hAnsi="Arial Narrow" w:cs="Tahoma"/>
                <w:shd w:val="clear" w:color="auto" w:fill="FFFFFF"/>
              </w:rPr>
              <w:t>NEVES, V. dos S. P. ; KLEIN, L. ;</w:t>
            </w:r>
            <w:r w:rsidRPr="00E76810">
              <w:rPr>
                <w:rStyle w:val="apple-converted-space"/>
                <w:rFonts w:ascii="Arial Narrow" w:hAnsi="Arial Narrow" w:cs="Tahoma"/>
                <w:shd w:val="clear" w:color="auto" w:fill="FFFFFF"/>
              </w:rPr>
              <w:t> </w:t>
            </w:r>
            <w:r w:rsidRPr="00E76810">
              <w:rPr>
                <w:rFonts w:ascii="Arial Narrow" w:hAnsi="Arial Narrow" w:cs="Tahoma"/>
                <w:bCs/>
                <w:bdr w:val="none" w:sz="0" w:space="0" w:color="auto" w:frame="1"/>
                <w:shd w:val="clear" w:color="auto" w:fill="FFFFFF"/>
              </w:rPr>
              <w:t>ALTOÉ, S. M. L.</w:t>
            </w:r>
            <w:r w:rsidRPr="00E76810">
              <w:rPr>
                <w:rStyle w:val="apple-converted-space"/>
                <w:rFonts w:ascii="Arial Narrow" w:hAnsi="Arial Narrow" w:cs="Tahoma"/>
                <w:shd w:val="clear" w:color="auto" w:fill="FFFFFF"/>
              </w:rPr>
              <w:t> </w:t>
            </w:r>
            <w:r w:rsidRPr="00E76810">
              <w:rPr>
                <w:rFonts w:ascii="Arial Narrow" w:hAnsi="Arial Narrow" w:cs="Tahoma"/>
                <w:shd w:val="clear" w:color="auto" w:fill="FFFFFF"/>
              </w:rPr>
              <w:t>; COLAUTO, R. D.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Revista Mineira de Contabilidade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v. ano 15, p. 34-42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BB361F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54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BB361F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1806-5988</w:t>
            </w:r>
          </w:p>
        </w:tc>
      </w:tr>
      <w:tr w:rsidR="006E6EF8" w:rsidTr="00E76810">
        <w:trPr>
          <w:jc w:val="center"/>
        </w:trPr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O work-life balance na ótica de contadores paranaenses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2014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A45949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hyperlink r:id="rId9" w:tgtFrame="_blank" w:history="1">
              <w:r w:rsidR="00542BFE" w:rsidRPr="00E76810">
                <w:rPr>
                  <w:rStyle w:val="Hyperlink"/>
                  <w:rFonts w:ascii="Arial Narrow" w:hAnsi="Arial Narrow" w:cs="Tahoma"/>
                  <w:bCs/>
                  <w:color w:val="auto"/>
                  <w:u w:val="none"/>
                  <w:bdr w:val="none" w:sz="0" w:space="0" w:color="auto" w:frame="1"/>
                </w:rPr>
                <w:t>ALTOÉ, S. M. L.</w:t>
              </w:r>
            </w:hyperlink>
            <w:r w:rsidR="00542BFE" w:rsidRPr="00E76810">
              <w:rPr>
                <w:rFonts w:ascii="Arial Narrow" w:hAnsi="Arial Narrow" w:cs="Tahoma"/>
                <w:shd w:val="clear" w:color="auto" w:fill="FFFFFF"/>
              </w:rPr>
              <w:t>; VOESE, S. B. ; ESPEJO, M. M. S. B. ; CASA NOVA, S. P. C.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Revista Iberoamericana de Contabilidad de Gestión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Style w:val="apple-converted-space"/>
                <w:rFonts w:ascii="Arial Narrow" w:hAnsi="Arial Narrow" w:cs="Tahoma"/>
                <w:shd w:val="clear" w:color="auto" w:fill="FFFFFF"/>
              </w:rPr>
              <w:t> </w:t>
            </w:r>
            <w:r w:rsidRPr="00E76810">
              <w:rPr>
                <w:rFonts w:ascii="Arial Narrow" w:hAnsi="Arial Narrow" w:cs="Tahoma"/>
                <w:shd w:val="clear" w:color="auto" w:fill="FFFFFF"/>
              </w:rPr>
              <w:t>v. 12, p. 1-20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BB361F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24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Pr="00E76810" w:rsidRDefault="00BB361F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1696-294X</w:t>
            </w:r>
          </w:p>
        </w:tc>
      </w:tr>
      <w:tr w:rsidR="00542BFE" w:rsidTr="00E76810">
        <w:trPr>
          <w:jc w:val="center"/>
        </w:trPr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542BFE" w:rsidP="006E6EF8">
            <w:pPr>
              <w:pStyle w:val="SemEspaamento"/>
              <w:jc w:val="both"/>
              <w:rPr>
                <w:rFonts w:ascii="Arial Narrow" w:hAnsi="Arial Narrow" w:cs="Tahoma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A -dor do crescimento-: um estudo sobre o nível de estresse em pós-graduandos de contabilidade.</w:t>
            </w:r>
            <w:r w:rsidRPr="00E76810">
              <w:rPr>
                <w:rStyle w:val="apple-converted-space"/>
                <w:rFonts w:ascii="Arial Narrow" w:hAnsi="Arial Narrow" w:cs="Tahoma"/>
                <w:shd w:val="clear" w:color="auto" w:fill="FFFFFF"/>
              </w:rPr>
              <w:t> 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2014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542BFE" w:rsidP="00542BFE">
            <w:pPr>
              <w:pStyle w:val="SemEspaamento"/>
              <w:jc w:val="both"/>
              <w:rPr>
                <w:rFonts w:ascii="Arial Narrow" w:hAnsi="Arial Narrow" w:cs="Tahoma"/>
                <w:bCs/>
                <w:bdr w:val="none" w:sz="0" w:space="0" w:color="auto" w:frame="1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bCs/>
                <w:bdr w:val="none" w:sz="0" w:space="0" w:color="auto" w:frame="1"/>
              </w:rPr>
              <w:t>ALTOÉ, S. M. L.</w:t>
            </w:r>
            <w:r w:rsidRPr="00E76810">
              <w:rPr>
                <w:rFonts w:ascii="Arial Narrow" w:hAnsi="Arial Narrow" w:cs="Tahoma"/>
                <w:shd w:val="clear" w:color="auto" w:fill="FFFFFF"/>
              </w:rPr>
              <w:t>; FRAGALLI, A. C.; ESPEJO, M. M. DOS S. B.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542BFE" w:rsidP="006E6EF8">
            <w:pPr>
              <w:pStyle w:val="SemEspaamento"/>
              <w:jc w:val="both"/>
              <w:rPr>
                <w:rFonts w:ascii="Arial Narrow" w:hAnsi="Arial Narrow" w:cs="Tahoma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Revista Gestao Universitaria na America Latina - GUAL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542BFE" w:rsidP="006E6EF8">
            <w:pPr>
              <w:pStyle w:val="SemEspaamento"/>
              <w:jc w:val="both"/>
              <w:rPr>
                <w:rStyle w:val="apple-converted-space"/>
                <w:rFonts w:ascii="Arial Narrow" w:hAnsi="Arial Narrow" w:cs="Tahoma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v. 7, p. 213-233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6F0D24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1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6F0D24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1983-4535</w:t>
            </w:r>
          </w:p>
        </w:tc>
      </w:tr>
      <w:tr w:rsidR="00542BFE" w:rsidTr="00E76810">
        <w:trPr>
          <w:jc w:val="center"/>
        </w:trPr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542BFE" w:rsidP="006E6EF8">
            <w:pPr>
              <w:pStyle w:val="SemEspaamento"/>
              <w:jc w:val="both"/>
              <w:rPr>
                <w:rFonts w:ascii="Arial Narrow" w:hAnsi="Arial Narrow" w:cs="Tahoma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Perfil das informações ambientais voluntárias divulgadas por empresas com atividades de alto impacto ambiental: estudo exploratório com empresas do setor siderúrgico e metalúrgico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2013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A45949" w:rsidP="00542BFE">
            <w:pPr>
              <w:pStyle w:val="SemEspaamento"/>
              <w:jc w:val="both"/>
              <w:rPr>
                <w:rFonts w:ascii="Arial Narrow" w:hAnsi="Arial Narrow" w:cs="Tahoma"/>
                <w:bCs/>
                <w:bdr w:val="none" w:sz="0" w:space="0" w:color="auto" w:frame="1"/>
              </w:rPr>
            </w:pPr>
            <w:hyperlink r:id="rId10" w:tgtFrame="_blank" w:history="1">
              <w:r w:rsidR="00542BFE" w:rsidRPr="00E76810">
                <w:rPr>
                  <w:rStyle w:val="Hyperlink"/>
                  <w:rFonts w:ascii="Arial Narrow" w:hAnsi="Arial Narrow" w:cs="Tahoma"/>
                  <w:bCs/>
                  <w:color w:val="auto"/>
                  <w:u w:val="none"/>
                  <w:bdr w:val="none" w:sz="0" w:space="0" w:color="auto" w:frame="1"/>
                </w:rPr>
                <w:t>ALTOÉ, S. M. L.</w:t>
              </w:r>
            </w:hyperlink>
            <w:r w:rsidR="00542BFE" w:rsidRPr="00E76810">
              <w:rPr>
                <w:rFonts w:ascii="Arial Narrow" w:hAnsi="Arial Narrow" w:cs="Tahoma"/>
                <w:shd w:val="clear" w:color="auto" w:fill="FFFFFF"/>
              </w:rPr>
              <w:t>; SILVA, P. Y. C. ; BARBOSA, J. S. ; ALMEIDA, L. B.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542BFE" w:rsidP="006E6EF8">
            <w:pPr>
              <w:pStyle w:val="SemEspaamento"/>
              <w:jc w:val="both"/>
              <w:rPr>
                <w:rFonts w:ascii="Arial Narrow" w:hAnsi="Arial Narrow" w:cs="Tahoma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Revista Ambiente Contábil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542BFE" w:rsidP="006E6EF8">
            <w:pPr>
              <w:pStyle w:val="SemEspaamento"/>
              <w:jc w:val="both"/>
              <w:rPr>
                <w:rFonts w:ascii="Arial Narrow" w:hAnsi="Arial Narrow" w:cs="Tahoma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v. 5, p. 209-228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6F0D24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6F0D24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2176-9036</w:t>
            </w:r>
          </w:p>
        </w:tc>
      </w:tr>
      <w:tr w:rsidR="00542BFE" w:rsidTr="00E76810">
        <w:trPr>
          <w:jc w:val="center"/>
        </w:trPr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542BFE" w:rsidP="006E6EF8">
            <w:pPr>
              <w:pStyle w:val="SemEspaamento"/>
              <w:jc w:val="both"/>
              <w:rPr>
                <w:rFonts w:ascii="Arial Narrow" w:hAnsi="Arial Narrow" w:cs="Tahoma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A influência do efeito do sunk cost em decisões de investimentos.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542BFE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2013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A45949" w:rsidP="00542BFE">
            <w:pPr>
              <w:pStyle w:val="SemEspaamento"/>
              <w:jc w:val="both"/>
              <w:rPr>
                <w:rFonts w:ascii="Arial Narrow" w:hAnsi="Arial Narrow" w:cs="Tahoma"/>
                <w:bCs/>
                <w:bdr w:val="none" w:sz="0" w:space="0" w:color="auto" w:frame="1"/>
                <w:shd w:val="clear" w:color="auto" w:fill="FFFFFF"/>
              </w:rPr>
            </w:pPr>
            <w:hyperlink r:id="rId11" w:tgtFrame="_blank" w:history="1">
              <w:r w:rsidR="00542BFE" w:rsidRPr="00E76810">
                <w:rPr>
                  <w:rStyle w:val="Hyperlink"/>
                  <w:rFonts w:ascii="Arial Narrow" w:hAnsi="Arial Narrow" w:cs="Tahoma"/>
                  <w:bCs/>
                  <w:color w:val="auto"/>
                  <w:u w:val="none"/>
                  <w:bdr w:val="none" w:sz="0" w:space="0" w:color="auto" w:frame="1"/>
                </w:rPr>
                <w:t>ALTOÉ, S. M. L.</w:t>
              </w:r>
            </w:hyperlink>
            <w:r w:rsidR="00542BFE" w:rsidRPr="00E76810">
              <w:rPr>
                <w:rFonts w:ascii="Arial Narrow" w:hAnsi="Arial Narrow" w:cs="Tahoma"/>
                <w:shd w:val="clear" w:color="auto" w:fill="FFFFFF"/>
              </w:rPr>
              <w:t>; KLEIN, L. ; OLIVEIRA, A. J. ; FRAGALLI, A. C. ; ALMEIDA, L. B.</w:t>
            </w:r>
            <w:r w:rsidR="00542BFE" w:rsidRPr="00E76810">
              <w:rPr>
                <w:rStyle w:val="apple-converted-space"/>
                <w:rFonts w:ascii="Arial Narrow" w:hAnsi="Arial Narrow" w:cs="Tahoma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542BFE" w:rsidP="006E6EF8">
            <w:pPr>
              <w:pStyle w:val="SemEspaamento"/>
              <w:jc w:val="both"/>
              <w:rPr>
                <w:rFonts w:ascii="Arial Narrow" w:hAnsi="Arial Narrow" w:cs="Tahoma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Revista Catarinense da Ciência Contábil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542BFE" w:rsidP="006E6EF8">
            <w:pPr>
              <w:pStyle w:val="SemEspaamento"/>
              <w:jc w:val="both"/>
              <w:rPr>
                <w:rFonts w:ascii="Arial Narrow" w:hAnsi="Arial Narrow" w:cs="Tahoma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v. 12, p. 26-37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6F0D24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36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542BFE" w:rsidRPr="00E76810" w:rsidRDefault="006F0D24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1808-3781</w:t>
            </w:r>
          </w:p>
        </w:tc>
      </w:tr>
      <w:tr w:rsidR="00F642B7" w:rsidTr="00E76810">
        <w:trPr>
          <w:jc w:val="center"/>
        </w:trPr>
        <w:tc>
          <w:tcPr>
            <w:tcW w:w="2599" w:type="dxa"/>
            <w:tcBorders>
              <w:top w:val="dotted" w:sz="4" w:space="0" w:color="auto"/>
              <w:bottom w:val="dotted" w:sz="4" w:space="0" w:color="auto"/>
            </w:tcBorders>
          </w:tcPr>
          <w:p w:rsidR="00F642B7" w:rsidRPr="00E76810" w:rsidRDefault="00F642B7" w:rsidP="006E6EF8">
            <w:pPr>
              <w:pStyle w:val="SemEspaamento"/>
              <w:jc w:val="both"/>
              <w:rPr>
                <w:rFonts w:ascii="Arial Narrow" w:hAnsi="Arial Narrow" w:cs="Tahoma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 xml:space="preserve">O mercado de trabalho para o profissional de custos: um </w:t>
            </w:r>
            <w:r w:rsidRPr="00E76810">
              <w:rPr>
                <w:rFonts w:ascii="Arial Narrow" w:hAnsi="Arial Narrow" w:cs="Tahoma"/>
                <w:shd w:val="clear" w:color="auto" w:fill="FFFFFF"/>
              </w:rPr>
              <w:lastRenderedPageBreak/>
              <w:t>estudo das capitais brasileiras.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642B7" w:rsidRPr="00E76810" w:rsidRDefault="00F642B7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lastRenderedPageBreak/>
              <w:t>2013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642B7" w:rsidRPr="00E76810" w:rsidRDefault="00F642B7" w:rsidP="00542BFE">
            <w:pPr>
              <w:pStyle w:val="SemEspaamento"/>
              <w:jc w:val="both"/>
              <w:rPr>
                <w:rFonts w:ascii="Arial Narrow" w:hAnsi="Arial Narrow" w:cs="Tahoma"/>
                <w:bCs/>
                <w:bdr w:val="none" w:sz="0" w:space="0" w:color="auto" w:frame="1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 xml:space="preserve">FRAGALLI, A. C. ; OLIVEIRA, A. J. ; </w:t>
            </w:r>
            <w:r w:rsidRPr="00E76810">
              <w:rPr>
                <w:rFonts w:ascii="Arial Narrow" w:hAnsi="Arial Narrow" w:cs="Tahoma"/>
                <w:shd w:val="clear" w:color="auto" w:fill="FFFFFF"/>
              </w:rPr>
              <w:lastRenderedPageBreak/>
              <w:t>KLEIN, L. ; LEPCHAK, A. ;</w:t>
            </w:r>
            <w:r w:rsidRPr="00E76810">
              <w:rPr>
                <w:rStyle w:val="apple-converted-space"/>
                <w:rFonts w:ascii="Arial Narrow" w:hAnsi="Arial Narrow" w:cs="Tahoma"/>
                <w:shd w:val="clear" w:color="auto" w:fill="FFFFFF"/>
              </w:rPr>
              <w:t> </w:t>
            </w:r>
            <w:hyperlink r:id="rId12" w:tgtFrame="_blank" w:history="1">
              <w:r w:rsidRPr="00E76810">
                <w:rPr>
                  <w:rStyle w:val="Hyperlink"/>
                  <w:rFonts w:ascii="Arial Narrow" w:hAnsi="Arial Narrow" w:cs="Tahoma"/>
                  <w:bCs/>
                  <w:color w:val="auto"/>
                  <w:u w:val="none"/>
                  <w:bdr w:val="none" w:sz="0" w:space="0" w:color="auto" w:frame="1"/>
                </w:rPr>
                <w:t>ALTOÉ, S. M. L.</w:t>
              </w:r>
            </w:hyperlink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642B7" w:rsidRPr="00E76810" w:rsidRDefault="00F642B7" w:rsidP="006E6EF8">
            <w:pPr>
              <w:pStyle w:val="SemEspaamento"/>
              <w:jc w:val="both"/>
              <w:rPr>
                <w:rFonts w:ascii="Arial Narrow" w:hAnsi="Arial Narrow" w:cs="Tahoma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lastRenderedPageBreak/>
              <w:t xml:space="preserve">Revista Ciências Sociais em </w:t>
            </w:r>
            <w:r w:rsidRPr="00E76810">
              <w:rPr>
                <w:rFonts w:ascii="Arial Narrow" w:hAnsi="Arial Narrow" w:cs="Tahoma"/>
                <w:shd w:val="clear" w:color="auto" w:fill="FFFFFF"/>
              </w:rPr>
              <w:lastRenderedPageBreak/>
              <w:t>Perspectiva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642B7" w:rsidRPr="00E76810" w:rsidRDefault="00F642B7" w:rsidP="006E6EF8">
            <w:pPr>
              <w:pStyle w:val="SemEspaamento"/>
              <w:jc w:val="both"/>
              <w:rPr>
                <w:rFonts w:ascii="Arial Narrow" w:hAnsi="Arial Narrow" w:cs="Tahoma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lastRenderedPageBreak/>
              <w:t>v. 12, p. 1-17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642B7" w:rsidRPr="00E76810" w:rsidRDefault="006F0D24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:rsidR="00F642B7" w:rsidRPr="00E76810" w:rsidRDefault="006F0D24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1981-4747</w:t>
            </w:r>
          </w:p>
        </w:tc>
      </w:tr>
      <w:tr w:rsidR="00F642B7" w:rsidTr="00E76810">
        <w:trPr>
          <w:jc w:val="center"/>
        </w:trPr>
        <w:tc>
          <w:tcPr>
            <w:tcW w:w="2599" w:type="dxa"/>
            <w:tcBorders>
              <w:top w:val="dotted" w:sz="4" w:space="0" w:color="auto"/>
            </w:tcBorders>
          </w:tcPr>
          <w:p w:rsidR="00F642B7" w:rsidRPr="00E76810" w:rsidRDefault="00E76810" w:rsidP="00E76810">
            <w:pPr>
              <w:pStyle w:val="SemEspaamento"/>
              <w:jc w:val="both"/>
              <w:rPr>
                <w:rFonts w:ascii="Arial Narrow" w:hAnsi="Arial Narrow" w:cs="Tahoma"/>
                <w:shd w:val="clear" w:color="auto" w:fill="FFFFFF"/>
              </w:rPr>
            </w:pPr>
            <w:r>
              <w:rPr>
                <w:rFonts w:ascii="Arial Narrow" w:hAnsi="Arial Narrow" w:cs="Tahoma"/>
                <w:shd w:val="clear" w:color="auto" w:fill="FFFFFF"/>
              </w:rPr>
              <w:lastRenderedPageBreak/>
              <w:t>Índice Carbono E</w:t>
            </w:r>
            <w:r w:rsidRPr="00E76810">
              <w:rPr>
                <w:rFonts w:ascii="Arial Narrow" w:hAnsi="Arial Narrow" w:cs="Tahoma"/>
                <w:shd w:val="clear" w:color="auto" w:fill="FFFFFF"/>
              </w:rPr>
              <w:t>ficiente (</w:t>
            </w:r>
            <w:r>
              <w:rPr>
                <w:rFonts w:ascii="Arial Narrow" w:hAnsi="Arial Narrow" w:cs="Tahoma"/>
                <w:shd w:val="clear" w:color="auto" w:fill="FFFFFF"/>
              </w:rPr>
              <w:t>ICO</w:t>
            </w:r>
            <w:r w:rsidRPr="00E76810">
              <w:rPr>
                <w:rFonts w:ascii="Arial Narrow" w:hAnsi="Arial Narrow" w:cs="Tahoma"/>
                <w:shd w:val="clear" w:color="auto" w:fill="FFFFFF"/>
                <w:vertAlign w:val="subscript"/>
              </w:rPr>
              <w:t>2</w:t>
            </w:r>
            <w:r w:rsidRPr="00E76810">
              <w:rPr>
                <w:rFonts w:ascii="Arial Narrow" w:hAnsi="Arial Narrow" w:cs="Tahoma"/>
                <w:shd w:val="clear" w:color="auto" w:fill="FFFFFF"/>
              </w:rPr>
              <w:t>) e retorno das ações: um estudo de eventos em empresas não financeiras de capital aberto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F642B7" w:rsidRPr="00E76810" w:rsidRDefault="00F642B7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2013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642B7" w:rsidRPr="00E76810" w:rsidRDefault="00F642B7" w:rsidP="00542BFE">
            <w:pPr>
              <w:pStyle w:val="SemEspaamento"/>
              <w:jc w:val="both"/>
              <w:rPr>
                <w:rFonts w:ascii="Arial Narrow" w:hAnsi="Arial Narrow" w:cs="Tahoma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BARBOSA, J. S. ;</w:t>
            </w:r>
            <w:r w:rsidRPr="00E76810">
              <w:rPr>
                <w:rStyle w:val="apple-converted-space"/>
                <w:rFonts w:ascii="Arial Narrow" w:hAnsi="Arial Narrow" w:cs="Tahoma"/>
                <w:shd w:val="clear" w:color="auto" w:fill="FFFFFF"/>
              </w:rPr>
              <w:t> </w:t>
            </w:r>
            <w:hyperlink r:id="rId13" w:tgtFrame="_blank" w:history="1">
              <w:r w:rsidRPr="00E76810">
                <w:rPr>
                  <w:rStyle w:val="Hyperlink"/>
                  <w:rFonts w:ascii="Arial Narrow" w:hAnsi="Arial Narrow" w:cs="Tahoma"/>
                  <w:bCs/>
                  <w:color w:val="auto"/>
                  <w:u w:val="none"/>
                  <w:bdr w:val="none" w:sz="0" w:space="0" w:color="auto" w:frame="1"/>
                </w:rPr>
                <w:t>ALTOÉ, S. M. L.</w:t>
              </w:r>
            </w:hyperlink>
            <w:r w:rsidRPr="00E76810">
              <w:rPr>
                <w:rStyle w:val="apple-converted-space"/>
                <w:rFonts w:ascii="Arial Narrow" w:hAnsi="Arial Narrow" w:cs="Tahoma"/>
                <w:shd w:val="clear" w:color="auto" w:fill="FFFFFF"/>
              </w:rPr>
              <w:t> </w:t>
            </w:r>
            <w:r w:rsidRPr="00E76810">
              <w:rPr>
                <w:rFonts w:ascii="Arial Narrow" w:hAnsi="Arial Narrow" w:cs="Tahoma"/>
                <w:shd w:val="clear" w:color="auto" w:fill="FFFFFF"/>
              </w:rPr>
              <w:t>;</w:t>
            </w:r>
            <w:r w:rsidRPr="00E76810">
              <w:rPr>
                <w:rStyle w:val="apple-converted-space"/>
                <w:rFonts w:ascii="Arial Narrow" w:hAnsi="Arial Narrow" w:cs="Tahoma"/>
                <w:shd w:val="clear" w:color="auto" w:fill="FFFFFF"/>
              </w:rPr>
              <w:t> </w:t>
            </w:r>
            <w:hyperlink r:id="rId14" w:tgtFrame="_blank" w:tooltip="Clique para visualizar o currículo" w:history="1">
              <w:r w:rsidRPr="00E76810">
                <w:rPr>
                  <w:rStyle w:val="Hyperlink"/>
                  <w:rFonts w:ascii="Arial Narrow" w:hAnsi="Arial Narrow" w:cs="Tahoma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SILVA, W. V. da</w:t>
              </w:r>
            </w:hyperlink>
            <w:r w:rsidRPr="00E76810">
              <w:rPr>
                <w:rStyle w:val="apple-converted-space"/>
                <w:rFonts w:ascii="Arial Narrow" w:hAnsi="Arial Narrow" w:cs="Tahoma"/>
                <w:shd w:val="clear" w:color="auto" w:fill="FFFFFF"/>
              </w:rPr>
              <w:t> </w:t>
            </w:r>
            <w:r w:rsidRPr="00E76810">
              <w:rPr>
                <w:rFonts w:ascii="Arial Narrow" w:hAnsi="Arial Narrow" w:cs="Tahoma"/>
                <w:shd w:val="clear" w:color="auto" w:fill="FFFFFF"/>
              </w:rPr>
              <w:t>; ALMEIDA, L. B.</w:t>
            </w:r>
            <w:r w:rsidRPr="00E76810">
              <w:rPr>
                <w:rStyle w:val="apple-converted-space"/>
                <w:rFonts w:ascii="Arial Narrow" w:hAnsi="Arial Narrow" w:cs="Tahoma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642B7" w:rsidRPr="00E76810" w:rsidRDefault="00F642B7" w:rsidP="006E6EF8">
            <w:pPr>
              <w:pStyle w:val="SemEspaamento"/>
              <w:jc w:val="both"/>
              <w:rPr>
                <w:rFonts w:ascii="Arial Narrow" w:hAnsi="Arial Narrow" w:cs="Tahoma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Revista de Contabilidade e Organizações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F642B7" w:rsidRPr="00E76810" w:rsidRDefault="00F642B7" w:rsidP="006E6EF8">
            <w:pPr>
              <w:pStyle w:val="SemEspaamento"/>
              <w:jc w:val="both"/>
              <w:rPr>
                <w:rFonts w:ascii="Arial Narrow" w:hAnsi="Arial Narrow" w:cs="Tahoma"/>
                <w:shd w:val="clear" w:color="auto" w:fill="FFFFFF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v. 7, p. 59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F642B7" w:rsidRPr="00E76810" w:rsidRDefault="006F0D24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19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:rsidR="00F642B7" w:rsidRPr="00E76810" w:rsidRDefault="006F0D24" w:rsidP="006E6EF8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</w:rPr>
              <w:t>1982-6486</w:t>
            </w:r>
          </w:p>
        </w:tc>
      </w:tr>
    </w:tbl>
    <w:p w:rsidR="006E6EF8" w:rsidRPr="006E6EF8" w:rsidRDefault="006E6EF8" w:rsidP="006E6EF8">
      <w:pPr>
        <w:pStyle w:val="SemEspaamento"/>
        <w:jc w:val="both"/>
        <w:rPr>
          <w:rFonts w:ascii="Arial Narrow" w:hAnsi="Arial Narrow"/>
        </w:rPr>
      </w:pPr>
    </w:p>
    <w:p w:rsidR="00A778E7" w:rsidRDefault="00A778E7" w:rsidP="008A7AD8">
      <w:pPr>
        <w:pStyle w:val="SemEspaamento"/>
        <w:jc w:val="both"/>
        <w:rPr>
          <w:rFonts w:ascii="Arial Narrow" w:hAnsi="Arial Narrow"/>
          <w:b/>
        </w:rPr>
      </w:pPr>
    </w:p>
    <w:p w:rsidR="006E6EF8" w:rsidRPr="006E6EF8" w:rsidRDefault="006E6EF8" w:rsidP="002A7007">
      <w:pPr>
        <w:pStyle w:val="SemEspaamento"/>
        <w:tabs>
          <w:tab w:val="left" w:pos="3686"/>
        </w:tabs>
        <w:ind w:left="-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emEspaamento"/>
        <w:jc w:val="both"/>
        <w:rPr>
          <w:rFonts w:ascii="Arial Narrow" w:hAnsi="Arial Narrow"/>
        </w:rPr>
      </w:pPr>
    </w:p>
    <w:tbl>
      <w:tblPr>
        <w:tblStyle w:val="Tabelacomgrade"/>
        <w:tblW w:w="9781" w:type="dxa"/>
        <w:jc w:val="center"/>
        <w:tblLayout w:type="fixed"/>
        <w:tblLook w:val="04A0"/>
      </w:tblPr>
      <w:tblGrid>
        <w:gridCol w:w="2599"/>
        <w:gridCol w:w="708"/>
        <w:gridCol w:w="1843"/>
        <w:gridCol w:w="1701"/>
        <w:gridCol w:w="1276"/>
        <w:gridCol w:w="1654"/>
      </w:tblGrid>
      <w:tr w:rsidR="006E6EF8" w:rsidTr="00E76810">
        <w:trPr>
          <w:jc w:val="center"/>
        </w:trPr>
        <w:tc>
          <w:tcPr>
            <w:tcW w:w="259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libro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E76810">
        <w:trPr>
          <w:jc w:val="center"/>
        </w:trPr>
        <w:tc>
          <w:tcPr>
            <w:tcW w:w="2599" w:type="dxa"/>
            <w:tcBorders>
              <w:bottom w:val="dotted" w:sz="4" w:space="0" w:color="auto"/>
            </w:tcBorders>
          </w:tcPr>
          <w:p w:rsidR="006E6EF8" w:rsidRDefault="00F642B7" w:rsidP="006C24F9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Contabilidade em processo: da escrituração à controladoria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6E6EF8" w:rsidRDefault="00F642B7" w:rsidP="006C24F9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 w:cs="Tahoma"/>
                <w:shd w:val="clear" w:color="auto" w:fill="FFFFFF"/>
              </w:rPr>
              <w:t>2015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E6EF8" w:rsidRDefault="00A45949" w:rsidP="006C24F9">
            <w:pPr>
              <w:pStyle w:val="SemEspaamento"/>
              <w:jc w:val="both"/>
              <w:rPr>
                <w:rFonts w:ascii="Arial Narrow" w:hAnsi="Arial Narrow"/>
              </w:rPr>
            </w:pPr>
            <w:hyperlink r:id="rId15" w:tgtFrame="_blank" w:history="1">
              <w:r w:rsidR="00F642B7" w:rsidRPr="00E76810">
                <w:rPr>
                  <w:rFonts w:ascii="Arial Narrow" w:hAnsi="Arial Narrow"/>
                  <w:shd w:val="clear" w:color="auto" w:fill="FFFFFF"/>
                </w:rPr>
                <w:t>ALTOÉ, S. M. L.</w:t>
              </w:r>
            </w:hyperlink>
            <w:r w:rsidR="00F642B7" w:rsidRPr="00E76810">
              <w:rPr>
                <w:rFonts w:ascii="Arial Narrow" w:hAnsi="Arial Narrow" w:cs="Tahoma"/>
                <w:shd w:val="clear" w:color="auto" w:fill="FFFFFF"/>
              </w:rPr>
              <w:t>; HIGA, N.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E6EF8" w:rsidRDefault="00F642B7" w:rsidP="006C24F9">
            <w:pPr>
              <w:pStyle w:val="SemEspaamento"/>
              <w:jc w:val="both"/>
              <w:rPr>
                <w:rFonts w:ascii="Arial Narrow" w:hAnsi="Arial Narrow"/>
              </w:rPr>
            </w:pPr>
            <w:r w:rsidRPr="00E76810">
              <w:rPr>
                <w:rFonts w:ascii="Arial Narrow" w:hAnsi="Arial Narrow"/>
                <w:shd w:val="clear" w:color="auto" w:fill="FFFFFF"/>
              </w:rPr>
              <w:t>InterSaberes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E6EF8" w:rsidRPr="00E76810" w:rsidRDefault="00F642B7" w:rsidP="006C24F9">
            <w:pPr>
              <w:pStyle w:val="SemEspaamento"/>
              <w:jc w:val="both"/>
              <w:rPr>
                <w:rFonts w:ascii="Arial Narrow" w:hAnsi="Arial Narrow"/>
                <w:shd w:val="clear" w:color="auto" w:fill="FFFFFF"/>
              </w:rPr>
            </w:pPr>
            <w:r w:rsidRPr="00E76810">
              <w:rPr>
                <w:rFonts w:ascii="Arial Narrow" w:hAnsi="Arial Narrow"/>
                <w:shd w:val="clear" w:color="auto" w:fill="FFFFFF"/>
              </w:rPr>
              <w:t>Curitiba</w:t>
            </w:r>
          </w:p>
        </w:tc>
        <w:tc>
          <w:tcPr>
            <w:tcW w:w="1654" w:type="dxa"/>
            <w:tcBorders>
              <w:bottom w:val="dotted" w:sz="4" w:space="0" w:color="auto"/>
            </w:tcBorders>
          </w:tcPr>
          <w:p w:rsidR="006E6EF8" w:rsidRPr="00E76810" w:rsidRDefault="006F0D24" w:rsidP="006C24F9">
            <w:pPr>
              <w:pStyle w:val="SemEspaamento"/>
              <w:jc w:val="both"/>
              <w:rPr>
                <w:rFonts w:ascii="Arial Narrow" w:hAnsi="Arial Narrow"/>
                <w:shd w:val="clear" w:color="auto" w:fill="FFFFFF"/>
              </w:rPr>
            </w:pPr>
            <w:r w:rsidRPr="00E76810">
              <w:rPr>
                <w:rFonts w:ascii="Arial Narrow" w:hAnsi="Arial Narrow"/>
                <w:shd w:val="clear" w:color="auto" w:fill="FFFFFF"/>
              </w:rPr>
              <w:t>9788544302699</w:t>
            </w:r>
          </w:p>
        </w:tc>
      </w:tr>
    </w:tbl>
    <w:p w:rsidR="006E6EF8" w:rsidRDefault="006E6EF8" w:rsidP="006E6EF8">
      <w:pPr>
        <w:pStyle w:val="SemEspaamento"/>
        <w:jc w:val="both"/>
        <w:rPr>
          <w:rFonts w:ascii="Arial Narrow" w:hAnsi="Arial Narrow"/>
        </w:rPr>
      </w:pPr>
      <w:bookmarkStart w:id="0" w:name="_GoBack"/>
      <w:bookmarkEnd w:id="0"/>
    </w:p>
    <w:p w:rsidR="00137E6B" w:rsidRPr="006E6EF8" w:rsidRDefault="00137E6B" w:rsidP="006E6EF8">
      <w:pPr>
        <w:pStyle w:val="SemEspaamento"/>
        <w:jc w:val="both"/>
        <w:rPr>
          <w:rFonts w:ascii="Arial Narrow" w:hAnsi="Arial Narrow"/>
        </w:rPr>
      </w:pPr>
    </w:p>
    <w:p w:rsidR="006E6EF8" w:rsidRPr="006E6EF8" w:rsidRDefault="006E6EF8" w:rsidP="002A7007">
      <w:pPr>
        <w:pStyle w:val="SemEspaamento"/>
        <w:ind w:lef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Capítulos en libros</w:t>
      </w:r>
      <w:r w:rsidRPr="006E6EF8">
        <w:rPr>
          <w:rFonts w:ascii="Arial Narrow" w:hAnsi="Arial Narrow"/>
          <w:i/>
        </w:rPr>
        <w:t>:</w:t>
      </w:r>
    </w:p>
    <w:p w:rsidR="006E6EF8" w:rsidRDefault="006E6EF8" w:rsidP="006E6EF8">
      <w:pPr>
        <w:pStyle w:val="SemEspaamento"/>
        <w:jc w:val="both"/>
        <w:rPr>
          <w:rFonts w:ascii="Arial Narrow" w:hAnsi="Arial Narrow"/>
        </w:rPr>
      </w:pPr>
    </w:p>
    <w:tbl>
      <w:tblPr>
        <w:tblStyle w:val="Tabelacomgrade"/>
        <w:tblW w:w="9893" w:type="dxa"/>
        <w:jc w:val="center"/>
        <w:tblLayout w:type="fixed"/>
        <w:tblLook w:val="04A0"/>
      </w:tblPr>
      <w:tblGrid>
        <w:gridCol w:w="1819"/>
        <w:gridCol w:w="1301"/>
        <w:gridCol w:w="708"/>
        <w:gridCol w:w="1418"/>
        <w:gridCol w:w="1134"/>
        <w:gridCol w:w="1245"/>
        <w:gridCol w:w="1134"/>
        <w:gridCol w:w="1134"/>
      </w:tblGrid>
      <w:tr w:rsidR="006E6EF8" w:rsidTr="00137E6B">
        <w:trPr>
          <w:jc w:val="center"/>
        </w:trPr>
        <w:tc>
          <w:tcPr>
            <w:tcW w:w="1819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capitulo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C24F9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Páginas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6E6EF8" w:rsidRDefault="006E6EF8" w:rsidP="006E6EF8">
            <w:pPr>
              <w:pStyle w:val="SemEspaamen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  <w:tr w:rsidR="006E6EF8" w:rsidTr="00137E6B">
        <w:trPr>
          <w:jc w:val="center"/>
        </w:trPr>
        <w:tc>
          <w:tcPr>
            <w:tcW w:w="1819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E6EF8" w:rsidRDefault="006E6EF8" w:rsidP="006C24F9">
            <w:pPr>
              <w:pStyle w:val="SemEspaamento"/>
              <w:jc w:val="both"/>
              <w:rPr>
                <w:rFonts w:ascii="Arial Narrow" w:hAnsi="Arial Narrow"/>
              </w:rPr>
            </w:pPr>
          </w:p>
        </w:tc>
      </w:tr>
    </w:tbl>
    <w:p w:rsidR="006E6EF8" w:rsidRPr="006E6EF8" w:rsidRDefault="006E6EF8" w:rsidP="006E6EF8">
      <w:pPr>
        <w:pStyle w:val="SemEspaamento"/>
        <w:jc w:val="both"/>
        <w:rPr>
          <w:rFonts w:ascii="Arial Narrow" w:hAnsi="Arial Narrow"/>
        </w:rPr>
      </w:pPr>
    </w:p>
    <w:p w:rsidR="00A778E7" w:rsidRPr="00BC5EFC" w:rsidRDefault="00A778E7" w:rsidP="008A7AD8">
      <w:pPr>
        <w:pStyle w:val="SemEspaamento"/>
        <w:jc w:val="both"/>
        <w:rPr>
          <w:rFonts w:ascii="Arial Narrow" w:hAnsi="Arial Narrow"/>
          <w:b/>
        </w:rPr>
      </w:pPr>
    </w:p>
    <w:sectPr w:rsidR="00A778E7" w:rsidRPr="00BC5EFC" w:rsidSect="00383DD8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AD" w:rsidRDefault="00153BAD" w:rsidP="001539FA">
      <w:pPr>
        <w:spacing w:after="0" w:line="240" w:lineRule="auto"/>
      </w:pPr>
      <w:r>
        <w:separator/>
      </w:r>
    </w:p>
  </w:endnote>
  <w:endnote w:type="continuationSeparator" w:id="0">
    <w:p w:rsidR="00153BAD" w:rsidRDefault="00153BAD" w:rsidP="0015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FA" w:rsidRPr="00F37155" w:rsidRDefault="00A45949" w:rsidP="00F37155">
    <w:pPr>
      <w:pStyle w:val="SemEspaamen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pt-BR" w:eastAsia="pt-BR"/>
      </w:rPr>
      <w:pict>
        <v:line id="Conector recto 2" o:spid="_x0000_s4097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7.35pt" to="48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gNGA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"/>
      </w:pict>
    </w:r>
    <w:r w:rsidR="001539FA" w:rsidRPr="00F37155">
      <w:rPr>
        <w:rFonts w:ascii="Arial" w:hAnsi="Arial" w:cs="Arial"/>
        <w:sz w:val="20"/>
        <w:szCs w:val="20"/>
      </w:rPr>
      <w:t>Facultad de Ciencias Económicas y Administrativas – Revista Cuadernos de Administración</w:t>
    </w:r>
  </w:p>
  <w:p w:rsidR="00F37155" w:rsidRPr="00F37155" w:rsidRDefault="00F37155" w:rsidP="00F37155">
    <w:pPr>
      <w:pStyle w:val="SemEspaamento"/>
      <w:jc w:val="center"/>
      <w:rPr>
        <w:rFonts w:ascii="Arial" w:hAnsi="Arial" w:cs="Arial"/>
        <w:sz w:val="20"/>
        <w:szCs w:val="20"/>
      </w:rPr>
    </w:pPr>
  </w:p>
  <w:p w:rsidR="001539FA" w:rsidRPr="00F37155" w:rsidRDefault="001539FA" w:rsidP="00F37155">
    <w:pPr>
      <w:pStyle w:val="SemEspaament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sz w:val="20"/>
        <w:szCs w:val="20"/>
      </w:rPr>
      <w:t>Cra.7 N°40-62, Piso 4. (57-1) 320 83 20  Ext. 3144, Bogotá, D.C., Colombia</w:t>
    </w:r>
  </w:p>
  <w:p w:rsidR="001539FA" w:rsidRDefault="001539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AD" w:rsidRDefault="00153BAD" w:rsidP="001539FA">
      <w:pPr>
        <w:spacing w:after="0" w:line="240" w:lineRule="auto"/>
      </w:pPr>
      <w:r>
        <w:separator/>
      </w:r>
    </w:p>
  </w:footnote>
  <w:footnote w:type="continuationSeparator" w:id="0">
    <w:p w:rsidR="00153BAD" w:rsidRDefault="00153BAD" w:rsidP="0015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FA" w:rsidRDefault="007A7535" w:rsidP="007A7535">
    <w:pPr>
      <w:pStyle w:val="Cabealho"/>
      <w:tabs>
        <w:tab w:val="clear" w:pos="8838"/>
        <w:tab w:val="right" w:pos="9498"/>
      </w:tabs>
      <w:ind w:left="-426" w:right="-660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-134620</wp:posOffset>
          </wp:positionV>
          <wp:extent cx="1733550" cy="590550"/>
          <wp:effectExtent l="0" t="0" r="0" b="0"/>
          <wp:wrapNone/>
          <wp:docPr id="1" name="Imagen 1" descr="negrohorizontal-Imagen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negrohorizontal-Imagen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624D">
      <w:rPr>
        <w:noProof/>
        <w:lang w:val="pt-BR" w:eastAsia="pt-BR"/>
      </w:rPr>
      <w:drawing>
        <wp:inline distT="0" distB="0" distL="0" distR="0">
          <wp:extent cx="2047875" cy="504825"/>
          <wp:effectExtent l="0" t="0" r="9525" b="9525"/>
          <wp:docPr id="3" name="Imagen 3" descr="C:\Users\marisela.vargas\AppData\Local\Microsoft\Windows\Temporary Internet Files\Content.Outlook\Y8QBPU6I\Cuad Adm 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ela.vargas\AppData\Local\Microsoft\Windows\Temporary Internet Files\Content.Outlook\Y8QBPU6I\Cuad Adm _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EF2"/>
    <w:multiLevelType w:val="hybridMultilevel"/>
    <w:tmpl w:val="6C4E54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A60"/>
    <w:multiLevelType w:val="hybridMultilevel"/>
    <w:tmpl w:val="14DEFDE6"/>
    <w:lvl w:ilvl="0" w:tplc="F4B0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16CA"/>
    <w:multiLevelType w:val="hybridMultilevel"/>
    <w:tmpl w:val="20D288C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6DF4"/>
    <w:rsid w:val="00025CBB"/>
    <w:rsid w:val="000356B2"/>
    <w:rsid w:val="000F5C53"/>
    <w:rsid w:val="00114DD8"/>
    <w:rsid w:val="00137E6B"/>
    <w:rsid w:val="001539FA"/>
    <w:rsid w:val="00153BAD"/>
    <w:rsid w:val="00175819"/>
    <w:rsid w:val="00214467"/>
    <w:rsid w:val="00244E55"/>
    <w:rsid w:val="0026716E"/>
    <w:rsid w:val="002713CA"/>
    <w:rsid w:val="002A661E"/>
    <w:rsid w:val="002A7007"/>
    <w:rsid w:val="002D26C2"/>
    <w:rsid w:val="00305011"/>
    <w:rsid w:val="00383DD8"/>
    <w:rsid w:val="00406C04"/>
    <w:rsid w:val="004953EC"/>
    <w:rsid w:val="004B62A0"/>
    <w:rsid w:val="004B6EAB"/>
    <w:rsid w:val="00542BFE"/>
    <w:rsid w:val="005C624D"/>
    <w:rsid w:val="00637780"/>
    <w:rsid w:val="00676FF4"/>
    <w:rsid w:val="006C6DF4"/>
    <w:rsid w:val="006E471B"/>
    <w:rsid w:val="006E6EF8"/>
    <w:rsid w:val="006F0D24"/>
    <w:rsid w:val="007502C7"/>
    <w:rsid w:val="007A7535"/>
    <w:rsid w:val="007C04B5"/>
    <w:rsid w:val="007F4399"/>
    <w:rsid w:val="00817EC5"/>
    <w:rsid w:val="008A7AD8"/>
    <w:rsid w:val="008D7D56"/>
    <w:rsid w:val="009A03FB"/>
    <w:rsid w:val="00A37EF0"/>
    <w:rsid w:val="00A45949"/>
    <w:rsid w:val="00A77072"/>
    <w:rsid w:val="00A778E7"/>
    <w:rsid w:val="00BB361F"/>
    <w:rsid w:val="00BC5EFC"/>
    <w:rsid w:val="00C125A9"/>
    <w:rsid w:val="00C373D0"/>
    <w:rsid w:val="00C84170"/>
    <w:rsid w:val="00E76810"/>
    <w:rsid w:val="00EE5537"/>
    <w:rsid w:val="00F37155"/>
    <w:rsid w:val="00F642B7"/>
    <w:rsid w:val="00F9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9FA"/>
  </w:style>
  <w:style w:type="paragraph" w:styleId="Rodap">
    <w:name w:val="footer"/>
    <w:basedOn w:val="Normal"/>
    <w:link w:val="RodapCh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9FA"/>
  </w:style>
  <w:style w:type="paragraph" w:styleId="SemEspaamento">
    <w:name w:val="No Spacing"/>
    <w:uiPriority w:val="1"/>
    <w:qFormat/>
    <w:rsid w:val="001539F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44E5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2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42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9540914580170984" TargetMode="External"/><Relationship Id="rId13" Type="http://schemas.openxmlformats.org/officeDocument/2006/relationships/hyperlink" Target="http://lattes.cnpq.br/954091458017098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ttes.cnpq.br/9540914580170984" TargetMode="External"/><Relationship Id="rId12" Type="http://schemas.openxmlformats.org/officeDocument/2006/relationships/hyperlink" Target="http://lattes.cnpq.br/954091458017098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ttes.cnpq.br/95409145801709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ttes.cnpq.br/9540914580170984" TargetMode="External"/><Relationship Id="rId10" Type="http://schemas.openxmlformats.org/officeDocument/2006/relationships/hyperlink" Target="http://lattes.cnpq.br/95409145801709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9540914580170984" TargetMode="External"/><Relationship Id="rId14" Type="http://schemas.openxmlformats.org/officeDocument/2006/relationships/hyperlink" Target="http://lattes.cnpq.br/171028627539685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Marisella Vargas Perez</dc:creator>
  <cp:lastModifiedBy>Ilse</cp:lastModifiedBy>
  <cp:revision>2</cp:revision>
  <dcterms:created xsi:type="dcterms:W3CDTF">2016-01-07T22:10:00Z</dcterms:created>
  <dcterms:modified xsi:type="dcterms:W3CDTF">2016-01-07T22:10:00Z</dcterms:modified>
</cp:coreProperties>
</file>