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9AF" w:rsidRPr="00B23928" w:rsidRDefault="00B23928" w:rsidP="00B23928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B23928">
        <w:rPr>
          <w:rFonts w:ascii="Arial" w:hAnsi="Arial" w:cs="Arial"/>
          <w:b/>
          <w:sz w:val="24"/>
          <w:szCs w:val="24"/>
        </w:rPr>
        <w:t>FIGURA</w:t>
      </w:r>
    </w:p>
    <w:p w:rsidR="00B23928" w:rsidRPr="00C13617" w:rsidRDefault="00B23928" w:rsidP="00B23928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C13617">
        <w:rPr>
          <w:rFonts w:ascii="Arial" w:hAnsi="Arial" w:cs="Arial"/>
          <w:b/>
          <w:sz w:val="24"/>
          <w:szCs w:val="24"/>
        </w:rPr>
        <w:t>SÍNDROME DE BURNOUT ENTRE LA ENFERMERÍA PROFESIONAL</w:t>
      </w:r>
    </w:p>
    <w:p w:rsidR="00B23928" w:rsidRPr="00C13617" w:rsidRDefault="00B23928" w:rsidP="00B23928">
      <w:pPr>
        <w:spacing w:after="0" w:line="480" w:lineRule="auto"/>
        <w:jc w:val="center"/>
        <w:rPr>
          <w:rFonts w:ascii="Arial" w:hAnsi="Arial" w:cs="Arial"/>
          <w:sz w:val="24"/>
          <w:szCs w:val="24"/>
        </w:rPr>
      </w:pPr>
      <w:r w:rsidRPr="00C13617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4406301" cy="4166558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781" cy="4185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928" w:rsidRPr="00C13617" w:rsidRDefault="00B23928" w:rsidP="00B23928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Figura 01.</w:t>
      </w:r>
      <w:r w:rsidRPr="00C13617">
        <w:rPr>
          <w:rFonts w:ascii="Arial" w:hAnsi="Arial" w:cs="Arial"/>
          <w:sz w:val="24"/>
          <w:szCs w:val="24"/>
        </w:rPr>
        <w:t xml:space="preserve"> Fluxograma da seleção dos estudos incluídos na revisão. Teresina, PI, Brasil, 2010 a junho de 2014.</w:t>
      </w:r>
    </w:p>
    <w:p w:rsidR="00B23928" w:rsidRPr="00C13617" w:rsidRDefault="00B23928" w:rsidP="00B23928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C13617">
        <w:rPr>
          <w:rFonts w:ascii="Arial" w:hAnsi="Arial" w:cs="Arial"/>
          <w:sz w:val="24"/>
          <w:szCs w:val="24"/>
        </w:rPr>
        <w:t xml:space="preserve">Fonte: Pesquisa em bases de dados </w:t>
      </w:r>
      <w:r w:rsidRPr="00C13617">
        <w:rPr>
          <w:rFonts w:ascii="Arial" w:hAnsi="Arial" w:cs="Arial"/>
          <w:i/>
          <w:sz w:val="24"/>
          <w:szCs w:val="24"/>
        </w:rPr>
        <w:t>online</w:t>
      </w:r>
      <w:r w:rsidRPr="00C13617">
        <w:rPr>
          <w:rFonts w:ascii="Arial" w:hAnsi="Arial" w:cs="Arial"/>
          <w:sz w:val="24"/>
          <w:szCs w:val="24"/>
        </w:rPr>
        <w:t xml:space="preserve">, 2014. </w:t>
      </w:r>
    </w:p>
    <w:p w:rsidR="00B23928" w:rsidRDefault="00B23928" w:rsidP="00B23928">
      <w:pPr>
        <w:spacing w:after="0" w:line="480" w:lineRule="auto"/>
      </w:pPr>
    </w:p>
    <w:sectPr w:rsidR="00B23928" w:rsidSect="00B23928">
      <w:pgSz w:w="12240" w:h="15840" w:code="1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compat/>
  <w:rsids>
    <w:rsidRoot w:val="00B23928"/>
    <w:rsid w:val="005209AF"/>
    <w:rsid w:val="00B23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9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3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39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188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2015-06-28T02:47:00Z</dcterms:created>
  <dcterms:modified xsi:type="dcterms:W3CDTF">2015-06-28T02:49:00Z</dcterms:modified>
</cp:coreProperties>
</file>