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469" w:rsidRPr="0024425E" w:rsidRDefault="00B02469" w:rsidP="0024425E">
      <w:pPr>
        <w:shd w:val="clear" w:color="auto" w:fill="FFFFFF"/>
        <w:spacing w:after="0" w:line="276" w:lineRule="auto"/>
        <w:ind w:left="225"/>
        <w:jc w:val="center"/>
        <w:rPr>
          <w:rFonts w:ascii="Arial" w:hAnsi="Arial" w:cs="Arial"/>
          <w:b/>
          <w:sz w:val="24"/>
          <w:szCs w:val="24"/>
        </w:rPr>
      </w:pPr>
      <w:r w:rsidRPr="0024425E">
        <w:rPr>
          <w:rFonts w:ascii="Arial" w:hAnsi="Arial" w:cs="Arial"/>
          <w:b/>
          <w:sz w:val="24"/>
          <w:szCs w:val="24"/>
        </w:rPr>
        <w:t>CARTA DE PRESENTACION Y ORIGINALIDAD</w:t>
      </w:r>
    </w:p>
    <w:p w:rsidR="00B02469" w:rsidRDefault="00B02469" w:rsidP="0024425E">
      <w:pPr>
        <w:shd w:val="clear" w:color="auto" w:fill="FFFFFF"/>
        <w:spacing w:after="0" w:line="276" w:lineRule="auto"/>
        <w:ind w:left="225"/>
        <w:jc w:val="center"/>
        <w:rPr>
          <w:rFonts w:ascii="Arial" w:hAnsi="Arial" w:cs="Arial"/>
          <w:sz w:val="24"/>
          <w:szCs w:val="24"/>
        </w:rPr>
      </w:pPr>
    </w:p>
    <w:p w:rsidR="0024425E" w:rsidRPr="0024425E" w:rsidRDefault="0024425E" w:rsidP="0024425E">
      <w:pPr>
        <w:shd w:val="clear" w:color="auto" w:fill="FFFFFF"/>
        <w:spacing w:after="0" w:line="276" w:lineRule="auto"/>
        <w:ind w:left="225"/>
        <w:jc w:val="center"/>
        <w:rPr>
          <w:rFonts w:ascii="Arial" w:hAnsi="Arial" w:cs="Arial"/>
          <w:sz w:val="24"/>
          <w:szCs w:val="24"/>
        </w:rPr>
      </w:pPr>
    </w:p>
    <w:p w:rsidR="0024425E" w:rsidRPr="0024425E" w:rsidRDefault="0024425E" w:rsidP="0024425E">
      <w:pPr>
        <w:shd w:val="clear" w:color="auto" w:fill="FFFFFF"/>
        <w:spacing w:after="0" w:line="276" w:lineRule="auto"/>
        <w:ind w:left="225"/>
        <w:jc w:val="both"/>
        <w:rPr>
          <w:rFonts w:ascii="Arial" w:eastAsia="Times New Roman" w:hAnsi="Arial" w:cs="Arial"/>
          <w:sz w:val="24"/>
          <w:szCs w:val="24"/>
          <w:lang w:eastAsia="es-MX"/>
        </w:rPr>
      </w:pPr>
      <w:r w:rsidRPr="0024425E">
        <w:rPr>
          <w:rFonts w:ascii="Arial" w:eastAsia="Times New Roman" w:hAnsi="Arial" w:cs="Arial"/>
          <w:sz w:val="24"/>
          <w:szCs w:val="24"/>
          <w:lang w:eastAsia="es-MX"/>
        </w:rPr>
        <w:t xml:space="preserve">Magister Diana Marcela Achury Saldaña </w:t>
      </w:r>
    </w:p>
    <w:p w:rsidR="006C42C6" w:rsidRPr="0024425E" w:rsidRDefault="00EA0010" w:rsidP="0024425E">
      <w:pPr>
        <w:shd w:val="clear" w:color="auto" w:fill="FFFFFF"/>
        <w:spacing w:after="0" w:line="276" w:lineRule="auto"/>
        <w:ind w:left="225"/>
        <w:jc w:val="both"/>
        <w:rPr>
          <w:rFonts w:ascii="Arial" w:eastAsia="Times New Roman" w:hAnsi="Arial" w:cs="Arial"/>
          <w:sz w:val="24"/>
          <w:szCs w:val="24"/>
          <w:lang w:eastAsia="es-MX"/>
        </w:rPr>
      </w:pPr>
      <w:r w:rsidRPr="0024425E">
        <w:rPr>
          <w:rFonts w:ascii="Arial" w:eastAsia="Times New Roman" w:hAnsi="Arial" w:cs="Arial"/>
          <w:sz w:val="24"/>
          <w:szCs w:val="24"/>
          <w:lang w:eastAsia="es-MX"/>
        </w:rPr>
        <w:t xml:space="preserve">Editora de la Revista Investigación en Enfermería. Imagen y desarrollo </w:t>
      </w:r>
      <w:r w:rsidR="006C42C6" w:rsidRPr="0024425E">
        <w:rPr>
          <w:rFonts w:ascii="Arial" w:eastAsia="Times New Roman" w:hAnsi="Arial" w:cs="Arial"/>
          <w:sz w:val="24"/>
          <w:szCs w:val="24"/>
          <w:lang w:eastAsia="es-MX"/>
        </w:rPr>
        <w:t xml:space="preserve"> </w:t>
      </w:r>
    </w:p>
    <w:p w:rsidR="00EA0010" w:rsidRPr="0024425E" w:rsidRDefault="00EA0010" w:rsidP="0024425E">
      <w:pPr>
        <w:shd w:val="clear" w:color="auto" w:fill="FFFFFF"/>
        <w:spacing w:after="0" w:line="276" w:lineRule="auto"/>
        <w:ind w:left="225"/>
        <w:jc w:val="both"/>
        <w:rPr>
          <w:rFonts w:ascii="Arial" w:eastAsia="Times New Roman" w:hAnsi="Arial" w:cs="Arial"/>
          <w:sz w:val="24"/>
          <w:szCs w:val="24"/>
          <w:lang w:eastAsia="es-MX"/>
        </w:rPr>
      </w:pPr>
      <w:r w:rsidRPr="0024425E">
        <w:rPr>
          <w:rFonts w:ascii="Arial" w:eastAsia="Times New Roman" w:hAnsi="Arial" w:cs="Arial"/>
          <w:sz w:val="24"/>
          <w:szCs w:val="24"/>
          <w:lang w:eastAsia="es-MX"/>
        </w:rPr>
        <w:t>Facultad de Enfermería</w:t>
      </w:r>
    </w:p>
    <w:p w:rsidR="00EA0010" w:rsidRPr="0024425E" w:rsidRDefault="00EA0010" w:rsidP="0024425E">
      <w:pPr>
        <w:shd w:val="clear" w:color="auto" w:fill="FFFFFF"/>
        <w:spacing w:after="0" w:line="276" w:lineRule="auto"/>
        <w:ind w:left="225"/>
        <w:jc w:val="both"/>
        <w:rPr>
          <w:rFonts w:ascii="Arial" w:eastAsia="Times New Roman" w:hAnsi="Arial" w:cs="Arial"/>
          <w:sz w:val="24"/>
          <w:szCs w:val="24"/>
          <w:lang w:eastAsia="es-MX"/>
        </w:rPr>
      </w:pPr>
      <w:r w:rsidRPr="0024425E">
        <w:rPr>
          <w:rFonts w:ascii="Arial" w:eastAsia="Times New Roman" w:hAnsi="Arial" w:cs="Arial"/>
          <w:sz w:val="24"/>
          <w:szCs w:val="24"/>
          <w:lang w:eastAsia="es-MX"/>
        </w:rPr>
        <w:t xml:space="preserve">Pontificia Universidad Javeriana </w:t>
      </w:r>
    </w:p>
    <w:p w:rsidR="0063338F" w:rsidRPr="0024425E" w:rsidRDefault="0063338F" w:rsidP="0024425E">
      <w:pPr>
        <w:shd w:val="clear" w:color="auto" w:fill="FFFFFF"/>
        <w:spacing w:after="0" w:line="276" w:lineRule="auto"/>
        <w:ind w:left="225"/>
        <w:jc w:val="both"/>
        <w:rPr>
          <w:rFonts w:ascii="Arial" w:eastAsia="Times New Roman" w:hAnsi="Arial" w:cs="Arial"/>
          <w:sz w:val="24"/>
          <w:szCs w:val="24"/>
          <w:lang w:eastAsia="es-MX"/>
        </w:rPr>
      </w:pPr>
      <w:r w:rsidRPr="0024425E">
        <w:rPr>
          <w:rFonts w:ascii="Arial" w:eastAsia="Times New Roman" w:hAnsi="Arial" w:cs="Arial"/>
          <w:sz w:val="24"/>
          <w:szCs w:val="24"/>
          <w:lang w:eastAsia="es-MX"/>
        </w:rPr>
        <w:t xml:space="preserve">PRESENTE.- </w:t>
      </w:r>
    </w:p>
    <w:p w:rsidR="00B02469" w:rsidRPr="0024425E" w:rsidRDefault="00B02469" w:rsidP="0024425E">
      <w:pPr>
        <w:shd w:val="clear" w:color="auto" w:fill="FFFFFF"/>
        <w:spacing w:after="0" w:line="276" w:lineRule="auto"/>
        <w:ind w:left="5245"/>
        <w:jc w:val="both"/>
        <w:rPr>
          <w:rFonts w:ascii="Arial" w:eastAsia="Times New Roman" w:hAnsi="Arial" w:cs="Arial"/>
          <w:sz w:val="24"/>
          <w:szCs w:val="24"/>
          <w:lang w:eastAsia="es-MX"/>
        </w:rPr>
      </w:pPr>
    </w:p>
    <w:p w:rsidR="00EA0010" w:rsidRPr="0024425E" w:rsidRDefault="00EA0010" w:rsidP="0024425E">
      <w:pPr>
        <w:shd w:val="clear" w:color="auto" w:fill="FFFFFF"/>
        <w:spacing w:after="0" w:line="276" w:lineRule="auto"/>
        <w:ind w:left="5245"/>
        <w:jc w:val="both"/>
        <w:rPr>
          <w:rFonts w:ascii="Arial" w:eastAsia="Times New Roman" w:hAnsi="Arial" w:cs="Arial"/>
          <w:sz w:val="24"/>
          <w:szCs w:val="24"/>
          <w:lang w:eastAsia="es-MX"/>
        </w:rPr>
      </w:pPr>
      <w:r w:rsidRPr="0024425E">
        <w:rPr>
          <w:rFonts w:ascii="Arial" w:eastAsia="Times New Roman" w:hAnsi="Arial" w:cs="Arial"/>
          <w:sz w:val="24"/>
          <w:szCs w:val="24"/>
          <w:lang w:eastAsia="es-MX"/>
        </w:rPr>
        <w:t xml:space="preserve">At´n. Lic. Laura Tello Fernández </w:t>
      </w:r>
    </w:p>
    <w:p w:rsidR="00EA0010" w:rsidRDefault="00EA0010" w:rsidP="0024425E">
      <w:pPr>
        <w:shd w:val="clear" w:color="auto" w:fill="FFFFFF"/>
        <w:spacing w:after="0" w:line="276" w:lineRule="auto"/>
        <w:ind w:left="5245"/>
        <w:jc w:val="both"/>
        <w:rPr>
          <w:rFonts w:ascii="Arial" w:eastAsia="Times New Roman" w:hAnsi="Arial" w:cs="Arial"/>
          <w:sz w:val="24"/>
          <w:szCs w:val="24"/>
          <w:lang w:eastAsia="es-MX"/>
        </w:rPr>
      </w:pPr>
      <w:r w:rsidRPr="0024425E">
        <w:rPr>
          <w:rFonts w:ascii="Arial" w:eastAsia="Times New Roman" w:hAnsi="Arial" w:cs="Arial"/>
          <w:sz w:val="24"/>
          <w:szCs w:val="24"/>
          <w:lang w:eastAsia="es-MX"/>
        </w:rPr>
        <w:t xml:space="preserve">Asistente de Gestión Editorial </w:t>
      </w:r>
    </w:p>
    <w:p w:rsidR="0024425E" w:rsidRPr="0024425E" w:rsidRDefault="0024425E" w:rsidP="0024425E">
      <w:pPr>
        <w:shd w:val="clear" w:color="auto" w:fill="FFFFFF"/>
        <w:spacing w:after="0" w:line="276" w:lineRule="auto"/>
        <w:ind w:left="5245"/>
        <w:jc w:val="both"/>
        <w:rPr>
          <w:rFonts w:ascii="Arial" w:eastAsia="Times New Roman" w:hAnsi="Arial" w:cs="Arial"/>
          <w:sz w:val="24"/>
          <w:szCs w:val="24"/>
          <w:lang w:eastAsia="es-MX"/>
        </w:rPr>
      </w:pPr>
    </w:p>
    <w:p w:rsidR="0024425E" w:rsidRPr="0024425E" w:rsidRDefault="0024425E" w:rsidP="0024425E">
      <w:pPr>
        <w:shd w:val="clear" w:color="auto" w:fill="FFFFFF"/>
        <w:spacing w:after="0" w:line="276" w:lineRule="auto"/>
        <w:ind w:left="5245"/>
        <w:jc w:val="both"/>
        <w:rPr>
          <w:rFonts w:ascii="Arial" w:eastAsia="Times New Roman" w:hAnsi="Arial" w:cs="Arial"/>
          <w:sz w:val="24"/>
          <w:szCs w:val="24"/>
          <w:lang w:eastAsia="es-MX"/>
        </w:rPr>
      </w:pPr>
    </w:p>
    <w:p w:rsidR="0063338F" w:rsidRPr="0024425E" w:rsidRDefault="0063338F" w:rsidP="0024425E">
      <w:pPr>
        <w:spacing w:after="0" w:line="276" w:lineRule="auto"/>
        <w:ind w:firstLine="708"/>
        <w:jc w:val="both"/>
        <w:rPr>
          <w:rFonts w:ascii="Arial" w:hAnsi="Arial" w:cs="Arial"/>
          <w:sz w:val="24"/>
          <w:szCs w:val="24"/>
        </w:rPr>
      </w:pPr>
      <w:r w:rsidRPr="0024425E">
        <w:rPr>
          <w:rFonts w:ascii="Arial" w:hAnsi="Arial" w:cs="Arial"/>
          <w:sz w:val="24"/>
          <w:szCs w:val="24"/>
        </w:rPr>
        <w:t>Por este medio remitimos el documento titulado</w:t>
      </w:r>
      <w:r w:rsidRPr="0024425E">
        <w:rPr>
          <w:rFonts w:ascii="Arial" w:hAnsi="Arial" w:cs="Arial"/>
          <w:i/>
          <w:sz w:val="24"/>
          <w:szCs w:val="24"/>
        </w:rPr>
        <w:t xml:space="preserve"> “</w:t>
      </w:r>
      <w:r w:rsidR="00EA0010" w:rsidRPr="0024425E">
        <w:rPr>
          <w:rFonts w:ascii="Arial" w:hAnsi="Arial" w:cs="Arial"/>
          <w:i/>
          <w:color w:val="000000" w:themeColor="text1"/>
          <w:sz w:val="24"/>
          <w:szCs w:val="24"/>
        </w:rPr>
        <w:t xml:space="preserve">Actitudes hacia el consumo de alcohol y consumo de alcohol en estudiantes de enfermería” </w:t>
      </w:r>
      <w:r w:rsidR="006C42C6" w:rsidRPr="0024425E">
        <w:rPr>
          <w:rFonts w:ascii="Arial" w:hAnsi="Arial" w:cs="Arial"/>
          <w:sz w:val="24"/>
          <w:szCs w:val="24"/>
        </w:rPr>
        <w:t xml:space="preserve">el cual se somete al proceso de </w:t>
      </w:r>
      <w:r w:rsidRPr="0024425E">
        <w:rPr>
          <w:rFonts w:ascii="Arial" w:hAnsi="Arial" w:cs="Arial"/>
          <w:sz w:val="24"/>
          <w:szCs w:val="24"/>
        </w:rPr>
        <w:t xml:space="preserve">publicación </w:t>
      </w:r>
      <w:r w:rsidR="006C42C6" w:rsidRPr="0024425E">
        <w:rPr>
          <w:rFonts w:ascii="Arial" w:hAnsi="Arial" w:cs="Arial"/>
          <w:sz w:val="24"/>
          <w:szCs w:val="24"/>
        </w:rPr>
        <w:t>de la revista</w:t>
      </w:r>
      <w:r w:rsidRPr="0024425E">
        <w:rPr>
          <w:rFonts w:ascii="Arial" w:hAnsi="Arial" w:cs="Arial"/>
          <w:sz w:val="24"/>
          <w:szCs w:val="24"/>
        </w:rPr>
        <w:t>.</w:t>
      </w:r>
    </w:p>
    <w:p w:rsidR="0024425E" w:rsidRPr="0024425E" w:rsidRDefault="0024425E" w:rsidP="0024425E">
      <w:pPr>
        <w:spacing w:after="0" w:line="276" w:lineRule="auto"/>
        <w:jc w:val="both"/>
        <w:rPr>
          <w:rFonts w:ascii="Arial" w:hAnsi="Arial" w:cs="Arial"/>
          <w:sz w:val="24"/>
          <w:szCs w:val="24"/>
        </w:rPr>
      </w:pPr>
    </w:p>
    <w:p w:rsidR="0063338F" w:rsidRPr="0024425E" w:rsidRDefault="0063338F" w:rsidP="0024425E">
      <w:pPr>
        <w:spacing w:after="0" w:line="276" w:lineRule="auto"/>
        <w:jc w:val="both"/>
        <w:rPr>
          <w:rFonts w:ascii="Arial" w:hAnsi="Arial" w:cs="Arial"/>
          <w:sz w:val="24"/>
          <w:szCs w:val="24"/>
        </w:rPr>
      </w:pPr>
      <w:r w:rsidRPr="0024425E">
        <w:rPr>
          <w:rFonts w:ascii="Arial" w:hAnsi="Arial" w:cs="Arial"/>
          <w:sz w:val="24"/>
          <w:szCs w:val="24"/>
        </w:rPr>
        <w:t xml:space="preserve">Los autores del trabajo declaramos que </w:t>
      </w:r>
      <w:r w:rsidR="006C42C6" w:rsidRPr="0024425E">
        <w:rPr>
          <w:rFonts w:ascii="Arial" w:hAnsi="Arial" w:cs="Arial"/>
          <w:sz w:val="24"/>
          <w:szCs w:val="24"/>
        </w:rPr>
        <w:t xml:space="preserve">el </w:t>
      </w:r>
      <w:r w:rsidRPr="0024425E">
        <w:rPr>
          <w:rFonts w:ascii="Arial" w:hAnsi="Arial" w:cs="Arial"/>
          <w:sz w:val="24"/>
          <w:szCs w:val="24"/>
        </w:rPr>
        <w:t>documento que se envía:</w:t>
      </w:r>
    </w:p>
    <w:p w:rsidR="0063338F" w:rsidRPr="0024425E" w:rsidRDefault="0063338F" w:rsidP="0024425E">
      <w:pPr>
        <w:pStyle w:val="Prrafodelista"/>
        <w:numPr>
          <w:ilvl w:val="0"/>
          <w:numId w:val="3"/>
        </w:numPr>
        <w:spacing w:after="0" w:line="276" w:lineRule="auto"/>
        <w:jc w:val="both"/>
        <w:rPr>
          <w:rFonts w:ascii="Arial" w:hAnsi="Arial" w:cs="Arial"/>
          <w:sz w:val="24"/>
          <w:szCs w:val="24"/>
        </w:rPr>
      </w:pPr>
      <w:r w:rsidRPr="0024425E">
        <w:rPr>
          <w:rFonts w:ascii="Arial" w:hAnsi="Arial" w:cs="Arial"/>
          <w:sz w:val="24"/>
          <w:szCs w:val="24"/>
        </w:rPr>
        <w:t xml:space="preserve">Es un </w:t>
      </w:r>
      <w:r w:rsidR="006C42C6" w:rsidRPr="0024425E">
        <w:rPr>
          <w:rFonts w:ascii="Arial" w:hAnsi="Arial" w:cs="Arial"/>
          <w:sz w:val="24"/>
          <w:szCs w:val="24"/>
        </w:rPr>
        <w:t xml:space="preserve">trabajo </w:t>
      </w:r>
      <w:r w:rsidRPr="0024425E">
        <w:rPr>
          <w:rFonts w:ascii="Arial" w:hAnsi="Arial" w:cs="Arial"/>
          <w:sz w:val="24"/>
          <w:szCs w:val="24"/>
        </w:rPr>
        <w:t>original</w:t>
      </w:r>
    </w:p>
    <w:p w:rsidR="0063338F" w:rsidRPr="0024425E" w:rsidRDefault="0063338F" w:rsidP="0024425E">
      <w:pPr>
        <w:pStyle w:val="Prrafodelista"/>
        <w:numPr>
          <w:ilvl w:val="0"/>
          <w:numId w:val="3"/>
        </w:numPr>
        <w:spacing w:after="0" w:line="276" w:lineRule="auto"/>
        <w:jc w:val="both"/>
        <w:rPr>
          <w:rFonts w:ascii="Arial" w:hAnsi="Arial" w:cs="Arial"/>
          <w:sz w:val="24"/>
          <w:szCs w:val="24"/>
        </w:rPr>
      </w:pPr>
      <w:r w:rsidRPr="0024425E">
        <w:rPr>
          <w:rFonts w:ascii="Arial" w:hAnsi="Arial" w:cs="Arial"/>
          <w:sz w:val="24"/>
          <w:szCs w:val="24"/>
        </w:rPr>
        <w:t xml:space="preserve">Que no ha sido remitido simultáneamente a otra publicación. </w:t>
      </w:r>
    </w:p>
    <w:p w:rsidR="0063338F" w:rsidRPr="0024425E" w:rsidRDefault="0063338F" w:rsidP="0024425E">
      <w:pPr>
        <w:pStyle w:val="Prrafodelista"/>
        <w:numPr>
          <w:ilvl w:val="0"/>
          <w:numId w:val="3"/>
        </w:numPr>
        <w:spacing w:after="0" w:line="276" w:lineRule="auto"/>
        <w:jc w:val="both"/>
        <w:rPr>
          <w:rFonts w:ascii="Arial" w:hAnsi="Arial" w:cs="Arial"/>
          <w:sz w:val="24"/>
          <w:szCs w:val="24"/>
        </w:rPr>
      </w:pPr>
      <w:r w:rsidRPr="0024425E">
        <w:rPr>
          <w:rFonts w:ascii="Arial" w:hAnsi="Arial" w:cs="Arial"/>
          <w:sz w:val="24"/>
          <w:szCs w:val="24"/>
        </w:rPr>
        <w:t>Que todos los autores han contribuido intelectualmente en su elaboración.</w:t>
      </w:r>
    </w:p>
    <w:p w:rsidR="0063338F" w:rsidRPr="0024425E" w:rsidRDefault="0063338F" w:rsidP="0024425E">
      <w:pPr>
        <w:pStyle w:val="Prrafodelista"/>
        <w:numPr>
          <w:ilvl w:val="0"/>
          <w:numId w:val="3"/>
        </w:numPr>
        <w:spacing w:after="0" w:line="276" w:lineRule="auto"/>
        <w:jc w:val="both"/>
        <w:rPr>
          <w:rFonts w:ascii="Arial" w:hAnsi="Arial" w:cs="Arial"/>
          <w:sz w:val="24"/>
          <w:szCs w:val="24"/>
        </w:rPr>
      </w:pPr>
      <w:r w:rsidRPr="0024425E">
        <w:rPr>
          <w:rFonts w:ascii="Arial" w:hAnsi="Arial" w:cs="Arial"/>
          <w:sz w:val="24"/>
          <w:szCs w:val="24"/>
        </w:rPr>
        <w:t xml:space="preserve">Que se han respetado los principios éticos durante la realización de todo el proceso investigador. </w:t>
      </w:r>
    </w:p>
    <w:p w:rsidR="0063338F" w:rsidRPr="0024425E" w:rsidRDefault="0063338F" w:rsidP="0024425E">
      <w:pPr>
        <w:pStyle w:val="Prrafodelista"/>
        <w:numPr>
          <w:ilvl w:val="0"/>
          <w:numId w:val="3"/>
        </w:numPr>
        <w:spacing w:after="0" w:line="276" w:lineRule="auto"/>
        <w:jc w:val="both"/>
        <w:rPr>
          <w:rFonts w:ascii="Arial" w:hAnsi="Arial" w:cs="Arial"/>
          <w:sz w:val="24"/>
          <w:szCs w:val="24"/>
        </w:rPr>
      </w:pPr>
      <w:r w:rsidRPr="0024425E">
        <w:rPr>
          <w:rFonts w:ascii="Arial" w:hAnsi="Arial" w:cs="Arial"/>
          <w:sz w:val="24"/>
          <w:szCs w:val="24"/>
        </w:rPr>
        <w:t xml:space="preserve">Que no existe conflicto de intereses de tipo personal, profesional o financieros que hayan podido influir durante el proceso investigador, incluida la redacción del informe final que se remite a la revista. </w:t>
      </w:r>
    </w:p>
    <w:p w:rsidR="0063338F" w:rsidRPr="0024425E" w:rsidRDefault="0063338F" w:rsidP="0024425E">
      <w:pPr>
        <w:spacing w:after="0" w:line="276" w:lineRule="auto"/>
        <w:ind w:left="791"/>
        <w:jc w:val="center"/>
        <w:rPr>
          <w:rFonts w:ascii="Arial" w:hAnsi="Arial" w:cs="Arial"/>
          <w:sz w:val="24"/>
          <w:szCs w:val="24"/>
        </w:rPr>
      </w:pPr>
    </w:p>
    <w:p w:rsidR="0024425E" w:rsidRDefault="0024425E" w:rsidP="0024425E">
      <w:pPr>
        <w:spacing w:after="0" w:line="276" w:lineRule="auto"/>
        <w:ind w:left="791"/>
        <w:jc w:val="center"/>
        <w:rPr>
          <w:rFonts w:ascii="Arial" w:hAnsi="Arial" w:cs="Arial"/>
          <w:sz w:val="24"/>
          <w:szCs w:val="24"/>
        </w:rPr>
      </w:pPr>
    </w:p>
    <w:p w:rsidR="00C5244F" w:rsidRPr="0024425E" w:rsidRDefault="0063338F" w:rsidP="0024425E">
      <w:pPr>
        <w:spacing w:after="0" w:line="276" w:lineRule="auto"/>
        <w:ind w:left="791"/>
        <w:jc w:val="center"/>
        <w:rPr>
          <w:rFonts w:ascii="Arial" w:hAnsi="Arial" w:cs="Arial"/>
          <w:sz w:val="24"/>
          <w:szCs w:val="24"/>
        </w:rPr>
      </w:pPr>
      <w:r w:rsidRPr="0024425E">
        <w:rPr>
          <w:rFonts w:ascii="Arial" w:hAnsi="Arial" w:cs="Arial"/>
          <w:sz w:val="24"/>
          <w:szCs w:val="24"/>
        </w:rPr>
        <w:t>ATENTAMENTE</w:t>
      </w:r>
    </w:p>
    <w:p w:rsidR="0024425E" w:rsidRPr="0024425E" w:rsidRDefault="0024425E" w:rsidP="0024425E">
      <w:pPr>
        <w:spacing w:after="0" w:line="276" w:lineRule="auto"/>
        <w:ind w:left="791"/>
        <w:jc w:val="center"/>
        <w:rPr>
          <w:rFonts w:ascii="Arial" w:hAnsi="Arial" w:cs="Arial"/>
          <w:sz w:val="24"/>
          <w:szCs w:val="24"/>
        </w:rPr>
      </w:pPr>
    </w:p>
    <w:p w:rsidR="0024425E" w:rsidRPr="0024425E" w:rsidRDefault="0024425E" w:rsidP="0024425E">
      <w:pPr>
        <w:spacing w:after="0" w:line="276" w:lineRule="auto"/>
        <w:ind w:right="49" w:firstLine="708"/>
        <w:jc w:val="both"/>
        <w:rPr>
          <w:rStyle w:val="Hipervnculo"/>
          <w:rFonts w:ascii="Arial" w:hAnsi="Arial" w:cs="Arial"/>
          <w:sz w:val="24"/>
          <w:szCs w:val="24"/>
        </w:rPr>
      </w:pPr>
      <w:r w:rsidRPr="0024425E">
        <w:rPr>
          <w:rFonts w:ascii="Arial" w:hAnsi="Arial" w:cs="Arial"/>
          <w:color w:val="000000" w:themeColor="text1"/>
          <w:sz w:val="24"/>
          <w:szCs w:val="24"/>
        </w:rPr>
        <w:t xml:space="preserve">Juan Yovani Telumbre Terrero. </w:t>
      </w:r>
      <w:r w:rsidRPr="0024425E">
        <w:rPr>
          <w:rFonts w:ascii="Arial" w:hAnsi="Arial" w:cs="Arial"/>
          <w:sz w:val="24"/>
          <w:szCs w:val="24"/>
        </w:rPr>
        <w:t xml:space="preserve">Maestro en Ciencias de Enfermería. Profesor de Tiempo Completo. Coordinador de Servicio Social de la Licenciatura en Enfermería de la Facultad de Ciencias de la Salud de la Universidad Autónoma del Carmen, México. Colaborador del Cuerpo Académico en Consolidación Enfermería, Salud y Educación. Correo Electrónico: </w:t>
      </w:r>
      <w:r w:rsidRPr="00254A64">
        <w:rPr>
          <w:rFonts w:ascii="Arial" w:hAnsi="Arial" w:cs="Arial"/>
          <w:sz w:val="24"/>
          <w:szCs w:val="24"/>
        </w:rPr>
        <w:t>jtelumbre@pampano.unacar.mx</w:t>
      </w:r>
      <w:bookmarkStart w:id="0" w:name="_GoBack"/>
      <w:bookmarkEnd w:id="0"/>
    </w:p>
    <w:p w:rsidR="0024425E" w:rsidRPr="0024425E" w:rsidRDefault="0024425E" w:rsidP="0024425E">
      <w:pPr>
        <w:spacing w:after="0" w:line="276" w:lineRule="auto"/>
        <w:ind w:right="2742" w:firstLine="708"/>
        <w:jc w:val="both"/>
        <w:rPr>
          <w:rFonts w:ascii="Arial" w:hAnsi="Arial" w:cs="Arial"/>
          <w:color w:val="000000" w:themeColor="text1"/>
          <w:sz w:val="24"/>
          <w:szCs w:val="24"/>
        </w:rPr>
      </w:pPr>
    </w:p>
    <w:p w:rsidR="0024425E" w:rsidRPr="0024425E" w:rsidRDefault="0024425E" w:rsidP="0024425E">
      <w:pPr>
        <w:spacing w:after="0" w:line="276" w:lineRule="auto"/>
        <w:ind w:firstLine="708"/>
        <w:jc w:val="both"/>
        <w:rPr>
          <w:rFonts w:ascii="Arial" w:hAnsi="Arial" w:cs="Arial"/>
          <w:sz w:val="24"/>
          <w:szCs w:val="24"/>
        </w:rPr>
      </w:pPr>
      <w:r w:rsidRPr="0024425E">
        <w:rPr>
          <w:rFonts w:ascii="Arial" w:hAnsi="Arial" w:cs="Arial"/>
          <w:color w:val="000000" w:themeColor="text1"/>
          <w:sz w:val="24"/>
          <w:szCs w:val="24"/>
        </w:rPr>
        <w:lastRenderedPageBreak/>
        <w:t xml:space="preserve">Santiaga Enriqueta Esparza Almanza. </w:t>
      </w:r>
      <w:r w:rsidRPr="0024425E">
        <w:rPr>
          <w:rFonts w:ascii="Arial" w:hAnsi="Arial" w:cs="Arial"/>
          <w:sz w:val="24"/>
          <w:szCs w:val="24"/>
        </w:rPr>
        <w:t xml:space="preserve">Maestra en Ciencias de Enfermería. Profesor de Tiempo Completo y Sub directora Académica del Pregrado de la Facultad de Enfermería de la Universidad Autónoma de Nuevo León (UANL), México. Integrante del Cuerpo Académico en Consolidación Prevención de Adicciones. Correo electrónico: </w:t>
      </w:r>
      <w:r w:rsidRPr="00254A64">
        <w:rPr>
          <w:rFonts w:ascii="Arial" w:hAnsi="Arial" w:cs="Arial"/>
          <w:sz w:val="24"/>
          <w:szCs w:val="24"/>
        </w:rPr>
        <w:t>sesparza54@yahoo.com.mx</w:t>
      </w:r>
    </w:p>
    <w:p w:rsidR="0024425E" w:rsidRPr="0024425E" w:rsidRDefault="0024425E" w:rsidP="0024425E">
      <w:pPr>
        <w:spacing w:after="0" w:line="276" w:lineRule="auto"/>
        <w:ind w:firstLine="708"/>
        <w:jc w:val="both"/>
        <w:rPr>
          <w:rFonts w:ascii="Arial" w:hAnsi="Arial" w:cs="Arial"/>
          <w:color w:val="000000" w:themeColor="text1"/>
          <w:sz w:val="24"/>
          <w:szCs w:val="24"/>
        </w:rPr>
      </w:pPr>
    </w:p>
    <w:p w:rsidR="0024425E" w:rsidRPr="0024425E" w:rsidRDefault="0024425E" w:rsidP="0024425E">
      <w:pPr>
        <w:spacing w:after="0" w:line="276" w:lineRule="auto"/>
        <w:ind w:firstLine="708"/>
        <w:jc w:val="both"/>
        <w:rPr>
          <w:rFonts w:ascii="Arial" w:hAnsi="Arial" w:cs="Arial"/>
          <w:sz w:val="24"/>
          <w:szCs w:val="24"/>
        </w:rPr>
      </w:pPr>
      <w:r w:rsidRPr="0024425E">
        <w:rPr>
          <w:rFonts w:ascii="Arial" w:hAnsi="Arial" w:cs="Arial"/>
          <w:color w:val="000000" w:themeColor="text1"/>
          <w:sz w:val="24"/>
          <w:szCs w:val="24"/>
        </w:rPr>
        <w:t xml:space="preserve">Bertha Alicia Alonso Castillo. </w:t>
      </w:r>
      <w:r w:rsidRPr="0024425E">
        <w:rPr>
          <w:rFonts w:ascii="Arial" w:hAnsi="Arial" w:cs="Arial"/>
          <w:sz w:val="24"/>
          <w:szCs w:val="24"/>
        </w:rPr>
        <w:t xml:space="preserve">Doctora en Bioética. Profesora de Tiempo Completo de la Facultad de Enfermería de la Universidad Autónoma de Nuevo León (UANL), México. Integrante del Cuerpo Académico en Consolidación Prevención de Adicciones. Correo electrónico: </w:t>
      </w:r>
      <w:r w:rsidRPr="00254A64">
        <w:rPr>
          <w:rFonts w:ascii="Arial" w:hAnsi="Arial" w:cs="Arial"/>
          <w:sz w:val="24"/>
          <w:szCs w:val="24"/>
        </w:rPr>
        <w:t>balonso_mx@yahoo.com.mx</w:t>
      </w:r>
    </w:p>
    <w:p w:rsidR="0024425E" w:rsidRPr="0024425E" w:rsidRDefault="0024425E" w:rsidP="0024425E">
      <w:pPr>
        <w:spacing w:after="0" w:line="276" w:lineRule="auto"/>
        <w:ind w:firstLine="708"/>
        <w:jc w:val="both"/>
        <w:rPr>
          <w:rFonts w:ascii="Arial" w:hAnsi="Arial" w:cs="Arial"/>
          <w:color w:val="000000" w:themeColor="text1"/>
          <w:sz w:val="24"/>
          <w:szCs w:val="24"/>
        </w:rPr>
      </w:pPr>
    </w:p>
    <w:p w:rsidR="0024425E" w:rsidRPr="0024425E" w:rsidRDefault="0024425E" w:rsidP="0024425E">
      <w:pPr>
        <w:spacing w:after="0" w:line="276" w:lineRule="auto"/>
        <w:ind w:firstLine="708"/>
        <w:jc w:val="both"/>
        <w:rPr>
          <w:rFonts w:ascii="Arial" w:hAnsi="Arial" w:cs="Arial"/>
          <w:color w:val="000000" w:themeColor="text1"/>
          <w:sz w:val="24"/>
          <w:szCs w:val="24"/>
        </w:rPr>
      </w:pPr>
      <w:r w:rsidRPr="0024425E">
        <w:rPr>
          <w:rFonts w:ascii="Arial" w:hAnsi="Arial" w:cs="Arial"/>
          <w:color w:val="000000" w:themeColor="text1"/>
          <w:sz w:val="24"/>
          <w:szCs w:val="24"/>
        </w:rPr>
        <w:t xml:space="preserve">María Teresa de Jesús Alonso Castillo. </w:t>
      </w:r>
      <w:r w:rsidRPr="0024425E">
        <w:rPr>
          <w:rFonts w:ascii="Arial" w:hAnsi="Arial" w:cs="Arial"/>
          <w:sz w:val="24"/>
          <w:szCs w:val="24"/>
        </w:rPr>
        <w:t xml:space="preserve">Doctora en Bioética. Profesora de Tiempo Completo de la Facultad de Enfermería de la Universidad Autónoma de Nuevo León (UANL), México. Colaboradora del Cuerpo Académico de Prevención de Adicciones Correo electrónico: </w:t>
      </w:r>
      <w:r w:rsidRPr="00254A64">
        <w:rPr>
          <w:rFonts w:ascii="Arial" w:hAnsi="Arial" w:cs="Arial"/>
          <w:sz w:val="24"/>
          <w:szCs w:val="24"/>
        </w:rPr>
        <w:t>talonso_55@hotmail.com</w:t>
      </w:r>
    </w:p>
    <w:p w:rsidR="0024425E" w:rsidRPr="0024425E" w:rsidRDefault="0024425E" w:rsidP="0024425E">
      <w:pPr>
        <w:autoSpaceDE w:val="0"/>
        <w:autoSpaceDN w:val="0"/>
        <w:adjustRightInd w:val="0"/>
        <w:spacing w:after="0" w:line="276" w:lineRule="auto"/>
        <w:jc w:val="both"/>
        <w:rPr>
          <w:rFonts w:ascii="Arial" w:hAnsi="Arial" w:cs="Arial"/>
          <w:bCs/>
          <w:color w:val="000000" w:themeColor="text1"/>
          <w:sz w:val="24"/>
          <w:szCs w:val="24"/>
        </w:rPr>
      </w:pPr>
    </w:p>
    <w:p w:rsidR="0024425E" w:rsidRDefault="0024425E" w:rsidP="0024425E">
      <w:pPr>
        <w:autoSpaceDE w:val="0"/>
        <w:autoSpaceDN w:val="0"/>
        <w:adjustRightInd w:val="0"/>
        <w:spacing w:after="0" w:line="276" w:lineRule="auto"/>
        <w:jc w:val="both"/>
        <w:rPr>
          <w:rFonts w:ascii="Arial" w:hAnsi="Arial" w:cs="Arial"/>
          <w:bCs/>
          <w:sz w:val="24"/>
          <w:szCs w:val="24"/>
        </w:rPr>
      </w:pPr>
    </w:p>
    <w:p w:rsidR="0024425E" w:rsidRDefault="0024425E" w:rsidP="0024425E">
      <w:pPr>
        <w:autoSpaceDE w:val="0"/>
        <w:autoSpaceDN w:val="0"/>
        <w:adjustRightInd w:val="0"/>
        <w:spacing w:after="0" w:line="276" w:lineRule="auto"/>
        <w:jc w:val="both"/>
        <w:rPr>
          <w:rFonts w:ascii="Arial" w:hAnsi="Arial" w:cs="Arial"/>
          <w:bCs/>
          <w:sz w:val="24"/>
          <w:szCs w:val="24"/>
        </w:rPr>
      </w:pPr>
    </w:p>
    <w:p w:rsidR="0024425E" w:rsidRDefault="0024425E" w:rsidP="0024425E">
      <w:pPr>
        <w:autoSpaceDE w:val="0"/>
        <w:autoSpaceDN w:val="0"/>
        <w:adjustRightInd w:val="0"/>
        <w:spacing w:after="0" w:line="276" w:lineRule="auto"/>
        <w:jc w:val="both"/>
        <w:rPr>
          <w:rFonts w:ascii="Arial" w:hAnsi="Arial" w:cs="Arial"/>
          <w:bCs/>
          <w:sz w:val="24"/>
          <w:szCs w:val="24"/>
        </w:rPr>
      </w:pPr>
    </w:p>
    <w:p w:rsidR="0024425E" w:rsidRDefault="0024425E" w:rsidP="0024425E">
      <w:pPr>
        <w:autoSpaceDE w:val="0"/>
        <w:autoSpaceDN w:val="0"/>
        <w:adjustRightInd w:val="0"/>
        <w:spacing w:after="0" w:line="276" w:lineRule="auto"/>
        <w:jc w:val="both"/>
        <w:rPr>
          <w:rFonts w:ascii="Arial" w:hAnsi="Arial" w:cs="Arial"/>
          <w:bCs/>
          <w:sz w:val="24"/>
          <w:szCs w:val="24"/>
        </w:rPr>
      </w:pPr>
    </w:p>
    <w:p w:rsidR="0024425E" w:rsidRDefault="0024425E" w:rsidP="0024425E">
      <w:pPr>
        <w:autoSpaceDE w:val="0"/>
        <w:autoSpaceDN w:val="0"/>
        <w:adjustRightInd w:val="0"/>
        <w:spacing w:after="0" w:line="276" w:lineRule="auto"/>
        <w:jc w:val="both"/>
        <w:rPr>
          <w:rFonts w:ascii="Arial" w:hAnsi="Arial" w:cs="Arial"/>
          <w:bCs/>
          <w:sz w:val="24"/>
          <w:szCs w:val="24"/>
        </w:rPr>
      </w:pPr>
    </w:p>
    <w:p w:rsidR="0024425E" w:rsidRPr="0024425E" w:rsidRDefault="0024425E" w:rsidP="0024425E">
      <w:pPr>
        <w:autoSpaceDE w:val="0"/>
        <w:autoSpaceDN w:val="0"/>
        <w:adjustRightInd w:val="0"/>
        <w:spacing w:after="0" w:line="276" w:lineRule="auto"/>
        <w:jc w:val="both"/>
        <w:rPr>
          <w:rFonts w:ascii="Arial" w:hAnsi="Arial" w:cs="Arial"/>
          <w:bCs/>
          <w:sz w:val="24"/>
          <w:szCs w:val="24"/>
        </w:rPr>
      </w:pPr>
      <w:r w:rsidRPr="0024425E">
        <w:rPr>
          <w:rFonts w:ascii="Arial" w:hAnsi="Arial" w:cs="Arial"/>
          <w:bCs/>
          <w:sz w:val="24"/>
          <w:szCs w:val="24"/>
        </w:rPr>
        <w:t>Correspondencia:</w:t>
      </w:r>
    </w:p>
    <w:p w:rsidR="0024425E" w:rsidRPr="0024425E" w:rsidRDefault="0024425E" w:rsidP="0024425E">
      <w:pPr>
        <w:autoSpaceDE w:val="0"/>
        <w:autoSpaceDN w:val="0"/>
        <w:adjustRightInd w:val="0"/>
        <w:spacing w:after="0" w:line="276" w:lineRule="auto"/>
        <w:jc w:val="both"/>
        <w:rPr>
          <w:rFonts w:ascii="Arial" w:eastAsia="Times New Roman" w:hAnsi="Arial" w:cs="Arial"/>
          <w:sz w:val="24"/>
          <w:szCs w:val="24"/>
        </w:rPr>
      </w:pPr>
      <w:r w:rsidRPr="0024425E">
        <w:rPr>
          <w:rFonts w:ascii="Arial" w:hAnsi="Arial" w:cs="Arial"/>
          <w:bCs/>
          <w:sz w:val="24"/>
          <w:szCs w:val="24"/>
        </w:rPr>
        <w:t xml:space="preserve"> </w:t>
      </w:r>
      <w:r w:rsidRPr="0024425E">
        <w:rPr>
          <w:rFonts w:ascii="Arial" w:eastAsia="Times New Roman" w:hAnsi="Arial" w:cs="Arial"/>
          <w:iCs/>
          <w:sz w:val="24"/>
          <w:szCs w:val="24"/>
          <w:shd w:val="clear" w:color="auto" w:fill="FFFFFF"/>
        </w:rPr>
        <w:t xml:space="preserve">Mtro. Juan Yovani Telumbre Terrero. </w:t>
      </w:r>
      <w:r w:rsidRPr="0024425E">
        <w:rPr>
          <w:rFonts w:ascii="Arial" w:eastAsia="Times New Roman" w:hAnsi="Arial" w:cs="Arial"/>
          <w:sz w:val="24"/>
          <w:szCs w:val="24"/>
        </w:rPr>
        <w:t>Facultad de Ciencias de la Salud. Campus III. Universidad Autónoma del Carmen. Av. Central s/n. Esq. Fracc. Mundo Maya. CP. 24115. Ciudad del Carmen Campeche, México.  Tel.  938 38 11 018. Ext. 2301</w:t>
      </w:r>
    </w:p>
    <w:p w:rsidR="0024425E" w:rsidRPr="0024425E" w:rsidRDefault="0024425E" w:rsidP="0024425E">
      <w:pPr>
        <w:spacing w:after="0" w:line="276" w:lineRule="auto"/>
        <w:ind w:left="791"/>
        <w:jc w:val="center"/>
        <w:rPr>
          <w:rFonts w:ascii="Arial" w:hAnsi="Arial" w:cs="Arial"/>
          <w:sz w:val="24"/>
          <w:szCs w:val="24"/>
        </w:rPr>
      </w:pPr>
    </w:p>
    <w:p w:rsidR="0063338F" w:rsidRPr="0024425E" w:rsidRDefault="0063338F" w:rsidP="0024425E">
      <w:pPr>
        <w:spacing w:after="0" w:line="276" w:lineRule="auto"/>
        <w:rPr>
          <w:rFonts w:ascii="Arial" w:hAnsi="Arial" w:cs="Arial"/>
          <w:sz w:val="24"/>
          <w:szCs w:val="24"/>
        </w:rPr>
      </w:pPr>
    </w:p>
    <w:sectPr w:rsidR="0063338F" w:rsidRPr="0024425E" w:rsidSect="0024425E">
      <w:pgSz w:w="12240" w:h="15840"/>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36C" w:rsidRDefault="0024036C" w:rsidP="0063338F">
      <w:pPr>
        <w:spacing w:after="0" w:line="240" w:lineRule="auto"/>
      </w:pPr>
      <w:r>
        <w:separator/>
      </w:r>
    </w:p>
  </w:endnote>
  <w:endnote w:type="continuationSeparator" w:id="0">
    <w:p w:rsidR="0024036C" w:rsidRDefault="0024036C" w:rsidP="00633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36C" w:rsidRDefault="0024036C" w:rsidP="0063338F">
      <w:pPr>
        <w:spacing w:after="0" w:line="240" w:lineRule="auto"/>
      </w:pPr>
      <w:r>
        <w:separator/>
      </w:r>
    </w:p>
  </w:footnote>
  <w:footnote w:type="continuationSeparator" w:id="0">
    <w:p w:rsidR="0024036C" w:rsidRDefault="0024036C" w:rsidP="006333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BF43D2"/>
    <w:multiLevelType w:val="multilevel"/>
    <w:tmpl w:val="1E1E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DB38A4"/>
    <w:multiLevelType w:val="hybridMultilevel"/>
    <w:tmpl w:val="4E6E272C"/>
    <w:lvl w:ilvl="0" w:tplc="080A000B">
      <w:start w:val="1"/>
      <w:numFmt w:val="bullet"/>
      <w:lvlText w:val=""/>
      <w:lvlJc w:val="left"/>
      <w:pPr>
        <w:ind w:left="1151" w:hanging="360"/>
      </w:pPr>
      <w:rPr>
        <w:rFonts w:ascii="Wingdings" w:hAnsi="Wingdings" w:hint="default"/>
      </w:rPr>
    </w:lvl>
    <w:lvl w:ilvl="1" w:tplc="080A0003" w:tentative="1">
      <w:start w:val="1"/>
      <w:numFmt w:val="bullet"/>
      <w:lvlText w:val="o"/>
      <w:lvlJc w:val="left"/>
      <w:pPr>
        <w:ind w:left="1871" w:hanging="360"/>
      </w:pPr>
      <w:rPr>
        <w:rFonts w:ascii="Courier New" w:hAnsi="Courier New" w:cs="Courier New" w:hint="default"/>
      </w:rPr>
    </w:lvl>
    <w:lvl w:ilvl="2" w:tplc="080A0005" w:tentative="1">
      <w:start w:val="1"/>
      <w:numFmt w:val="bullet"/>
      <w:lvlText w:val=""/>
      <w:lvlJc w:val="left"/>
      <w:pPr>
        <w:ind w:left="2591" w:hanging="360"/>
      </w:pPr>
      <w:rPr>
        <w:rFonts w:ascii="Wingdings" w:hAnsi="Wingdings" w:hint="default"/>
      </w:rPr>
    </w:lvl>
    <w:lvl w:ilvl="3" w:tplc="080A0001" w:tentative="1">
      <w:start w:val="1"/>
      <w:numFmt w:val="bullet"/>
      <w:lvlText w:val=""/>
      <w:lvlJc w:val="left"/>
      <w:pPr>
        <w:ind w:left="3311" w:hanging="360"/>
      </w:pPr>
      <w:rPr>
        <w:rFonts w:ascii="Symbol" w:hAnsi="Symbol" w:hint="default"/>
      </w:rPr>
    </w:lvl>
    <w:lvl w:ilvl="4" w:tplc="080A0003" w:tentative="1">
      <w:start w:val="1"/>
      <w:numFmt w:val="bullet"/>
      <w:lvlText w:val="o"/>
      <w:lvlJc w:val="left"/>
      <w:pPr>
        <w:ind w:left="4031" w:hanging="360"/>
      </w:pPr>
      <w:rPr>
        <w:rFonts w:ascii="Courier New" w:hAnsi="Courier New" w:cs="Courier New" w:hint="default"/>
      </w:rPr>
    </w:lvl>
    <w:lvl w:ilvl="5" w:tplc="080A0005" w:tentative="1">
      <w:start w:val="1"/>
      <w:numFmt w:val="bullet"/>
      <w:lvlText w:val=""/>
      <w:lvlJc w:val="left"/>
      <w:pPr>
        <w:ind w:left="4751" w:hanging="360"/>
      </w:pPr>
      <w:rPr>
        <w:rFonts w:ascii="Wingdings" w:hAnsi="Wingdings" w:hint="default"/>
      </w:rPr>
    </w:lvl>
    <w:lvl w:ilvl="6" w:tplc="080A0001" w:tentative="1">
      <w:start w:val="1"/>
      <w:numFmt w:val="bullet"/>
      <w:lvlText w:val=""/>
      <w:lvlJc w:val="left"/>
      <w:pPr>
        <w:ind w:left="5471" w:hanging="360"/>
      </w:pPr>
      <w:rPr>
        <w:rFonts w:ascii="Symbol" w:hAnsi="Symbol" w:hint="default"/>
      </w:rPr>
    </w:lvl>
    <w:lvl w:ilvl="7" w:tplc="080A0003" w:tentative="1">
      <w:start w:val="1"/>
      <w:numFmt w:val="bullet"/>
      <w:lvlText w:val="o"/>
      <w:lvlJc w:val="left"/>
      <w:pPr>
        <w:ind w:left="6191" w:hanging="360"/>
      </w:pPr>
      <w:rPr>
        <w:rFonts w:ascii="Courier New" w:hAnsi="Courier New" w:cs="Courier New" w:hint="default"/>
      </w:rPr>
    </w:lvl>
    <w:lvl w:ilvl="8" w:tplc="080A0005" w:tentative="1">
      <w:start w:val="1"/>
      <w:numFmt w:val="bullet"/>
      <w:lvlText w:val=""/>
      <w:lvlJc w:val="left"/>
      <w:pPr>
        <w:ind w:left="6911" w:hanging="360"/>
      </w:pPr>
      <w:rPr>
        <w:rFonts w:ascii="Wingdings" w:hAnsi="Wingdings" w:hint="default"/>
      </w:rPr>
    </w:lvl>
  </w:abstractNum>
  <w:abstractNum w:abstractNumId="2">
    <w:nsid w:val="487B5816"/>
    <w:multiLevelType w:val="multilevel"/>
    <w:tmpl w:val="F3827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 w:ilvl="0">
        <w:numFmt w:val="bullet"/>
        <w:lvlText w:val=""/>
        <w:lvlJc w:val="left"/>
        <w:pPr>
          <w:tabs>
            <w:tab w:val="num" w:pos="720"/>
          </w:tabs>
          <w:ind w:left="720" w:hanging="360"/>
        </w:pPr>
        <w:rPr>
          <w:rFonts w:ascii="Symbol" w:hAnsi="Symbol" w:hint="default"/>
          <w:sz w:val="20"/>
        </w:rPr>
      </w:lvl>
    </w:lvlOverride>
  </w:num>
  <w:num w:numId="2">
    <w:abstractNumId w:val="0"/>
    <w:lvlOverride w:ilvl="0">
      <w:lvl w:ilvl="0">
        <w:numFmt w:val="bullet"/>
        <w:lvlText w:val=""/>
        <w:lvlJc w:val="left"/>
        <w:pPr>
          <w:tabs>
            <w:tab w:val="num" w:pos="720"/>
          </w:tabs>
          <w:ind w:left="720" w:hanging="360"/>
        </w:pPr>
        <w:rPr>
          <w:rFonts w:ascii="Symbol" w:hAnsi="Symbol" w:hint="default"/>
          <w:sz w:val="20"/>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38F"/>
    <w:rsid w:val="001213BC"/>
    <w:rsid w:val="0024036C"/>
    <w:rsid w:val="0024425E"/>
    <w:rsid w:val="00254A64"/>
    <w:rsid w:val="002B59D2"/>
    <w:rsid w:val="00483243"/>
    <w:rsid w:val="0063338F"/>
    <w:rsid w:val="006C42C6"/>
    <w:rsid w:val="00A1131F"/>
    <w:rsid w:val="00B02469"/>
    <w:rsid w:val="00C5244F"/>
    <w:rsid w:val="00EA00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E0E7F-9E82-46D9-8034-E6299CCA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link w:val="Ttulo4Car"/>
    <w:uiPriority w:val="9"/>
    <w:qFormat/>
    <w:rsid w:val="0063338F"/>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63338F"/>
    <w:rPr>
      <w:rFonts w:ascii="Times New Roman" w:eastAsia="Times New Roman" w:hAnsi="Times New Roman" w:cs="Times New Roman"/>
      <w:b/>
      <w:bCs/>
      <w:sz w:val="24"/>
      <w:szCs w:val="24"/>
      <w:lang w:eastAsia="es-MX"/>
    </w:rPr>
  </w:style>
  <w:style w:type="character" w:styleId="Hipervnculo">
    <w:name w:val="Hyperlink"/>
    <w:basedOn w:val="Fuentedeprrafopredeter"/>
    <w:uiPriority w:val="99"/>
    <w:semiHidden/>
    <w:unhideWhenUsed/>
    <w:rsid w:val="0063338F"/>
    <w:rPr>
      <w:color w:val="0000FF"/>
      <w:u w:val="single"/>
    </w:rPr>
  </w:style>
  <w:style w:type="paragraph" w:styleId="Prrafodelista">
    <w:name w:val="List Paragraph"/>
    <w:basedOn w:val="Normal"/>
    <w:uiPriority w:val="34"/>
    <w:qFormat/>
    <w:rsid w:val="0063338F"/>
    <w:pPr>
      <w:ind w:left="720"/>
      <w:contextualSpacing/>
    </w:pPr>
  </w:style>
  <w:style w:type="paragraph" w:styleId="Textonotapie">
    <w:name w:val="footnote text"/>
    <w:basedOn w:val="Normal"/>
    <w:link w:val="TextonotapieCar"/>
    <w:uiPriority w:val="99"/>
    <w:unhideWhenUsed/>
    <w:rsid w:val="0063338F"/>
    <w:pPr>
      <w:spacing w:after="0" w:line="240" w:lineRule="auto"/>
    </w:pPr>
    <w:rPr>
      <w:rFonts w:eastAsiaTheme="minorEastAsia"/>
      <w:sz w:val="20"/>
      <w:szCs w:val="20"/>
      <w:lang w:eastAsia="es-MX"/>
    </w:rPr>
  </w:style>
  <w:style w:type="character" w:customStyle="1" w:styleId="TextonotapieCar">
    <w:name w:val="Texto nota pie Car"/>
    <w:basedOn w:val="Fuentedeprrafopredeter"/>
    <w:link w:val="Textonotapie"/>
    <w:uiPriority w:val="99"/>
    <w:rsid w:val="0063338F"/>
    <w:rPr>
      <w:rFonts w:eastAsiaTheme="minorEastAsia"/>
      <w:sz w:val="20"/>
      <w:szCs w:val="20"/>
      <w:lang w:eastAsia="es-MX"/>
    </w:rPr>
  </w:style>
  <w:style w:type="character" w:styleId="Refdenotaalpie">
    <w:name w:val="footnote reference"/>
    <w:basedOn w:val="Fuentedeprrafopredeter"/>
    <w:uiPriority w:val="99"/>
    <w:semiHidden/>
    <w:unhideWhenUsed/>
    <w:rsid w:val="006333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48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396</Words>
  <Characters>2183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dc:creator>
  <cp:keywords/>
  <dc:description/>
  <cp:lastModifiedBy>Home</cp:lastModifiedBy>
  <cp:revision>5</cp:revision>
  <dcterms:created xsi:type="dcterms:W3CDTF">2015-11-09T03:26:00Z</dcterms:created>
  <dcterms:modified xsi:type="dcterms:W3CDTF">2015-11-11T19:29:00Z</dcterms:modified>
</cp:coreProperties>
</file>