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566B" w:rsidRDefault="001E566B" w:rsidP="001E566B">
      <w:pPr>
        <w:pStyle w:val="Textoindependiente2"/>
        <w:spacing w:after="0" w:line="240" w:lineRule="auto"/>
        <w:jc w:val="both"/>
        <w:rPr>
          <w:rFonts w:ascii="Calibri" w:hAnsi="Calibri" w:cs="Calibri"/>
          <w:szCs w:val="24"/>
        </w:rPr>
      </w:pPr>
      <w:r>
        <w:rPr>
          <w:rFonts w:ascii="Calibri" w:hAnsi="Calibri" w:cs="Calibri"/>
          <w:szCs w:val="24"/>
        </w:rPr>
        <w:t xml:space="preserve">En respuesta al concepto del </w:t>
      </w:r>
      <w:r w:rsidR="00F349B6">
        <w:rPr>
          <w:rFonts w:ascii="Calibri" w:hAnsi="Calibri" w:cs="Calibri"/>
          <w:szCs w:val="24"/>
        </w:rPr>
        <w:t>revisor</w:t>
      </w:r>
      <w:r>
        <w:rPr>
          <w:rFonts w:ascii="Calibri" w:hAnsi="Calibri" w:cs="Calibri"/>
          <w:szCs w:val="24"/>
        </w:rPr>
        <w:t xml:space="preserve"> sobre el artículo denominado </w:t>
      </w:r>
      <w:r>
        <w:rPr>
          <w:rFonts w:ascii="Calibri" w:hAnsi="Calibri" w:cs="Calibri"/>
          <w:bCs/>
          <w:i/>
          <w:szCs w:val="24"/>
          <w:lang w:val="es-CO"/>
        </w:rPr>
        <w:t xml:space="preserve">Convertidor multinivel DC/DC de alto voltaje en topología escalera </w:t>
      </w:r>
      <w:r w:rsidRPr="001E566B">
        <w:rPr>
          <w:rFonts w:ascii="Calibri" w:hAnsi="Calibri" w:cs="Calibri"/>
          <w:bCs/>
          <w:szCs w:val="24"/>
          <w:lang w:val="es-CO"/>
        </w:rPr>
        <w:t>que fue sometido a su revista</w:t>
      </w:r>
      <w:r>
        <w:rPr>
          <w:rFonts w:ascii="Calibri" w:hAnsi="Calibri" w:cs="Calibri"/>
          <w:bCs/>
          <w:i/>
          <w:szCs w:val="24"/>
          <w:lang w:val="es-CO"/>
        </w:rPr>
        <w:t xml:space="preserve">, </w:t>
      </w:r>
      <w:r w:rsidRPr="001E566B">
        <w:rPr>
          <w:rFonts w:ascii="Calibri" w:hAnsi="Calibri" w:cs="Calibri"/>
          <w:bCs/>
          <w:szCs w:val="24"/>
          <w:lang w:val="es-CO"/>
        </w:rPr>
        <w:t>realizamos los siguientes cambios</w:t>
      </w:r>
      <w:r w:rsidR="00F349B6">
        <w:rPr>
          <w:rFonts w:ascii="Calibri" w:hAnsi="Calibri" w:cs="Calibri"/>
          <w:bCs/>
          <w:szCs w:val="24"/>
          <w:lang w:val="es-CO"/>
        </w:rPr>
        <w:t>:</w:t>
      </w:r>
    </w:p>
    <w:p w:rsidR="001E566B" w:rsidRDefault="001E566B" w:rsidP="001E566B">
      <w:pPr>
        <w:pStyle w:val="Textoindependiente2"/>
        <w:spacing w:after="0" w:line="240" w:lineRule="auto"/>
        <w:jc w:val="both"/>
        <w:rPr>
          <w:rFonts w:ascii="Calibri" w:hAnsi="Calibri" w:cs="Calibri"/>
          <w:szCs w:val="24"/>
        </w:rPr>
      </w:pPr>
    </w:p>
    <w:p w:rsidR="001E566B" w:rsidRDefault="001E566B" w:rsidP="001E566B">
      <w:pPr>
        <w:pStyle w:val="ciudadyfecha0"/>
        <w:numPr>
          <w:ilvl w:val="0"/>
          <w:numId w:val="1"/>
        </w:numPr>
        <w:jc w:val="both"/>
        <w:rPr>
          <w:rFonts w:ascii="Calibri" w:hAnsi="Calibri" w:cs="Calibri"/>
        </w:rPr>
      </w:pPr>
      <w:r>
        <w:rPr>
          <w:rFonts w:ascii="Calibri" w:hAnsi="Calibri" w:cs="Calibri"/>
        </w:rPr>
        <w:t xml:space="preserve">El artículo es interesante, pues muestra claramente un problema de diseño de convertidores DC/DC y su respectiva implementación. Sin embargo, el artículo debe mejorar en mostrar un panorama de los avances en este campo debidamente actualizado, pues la mayoría de las referencias son mas de contextualización y muy pocas son realmente de trabajos previos en conversores DC/DC en topología escalera o </w:t>
      </w:r>
      <w:proofErr w:type="spellStart"/>
      <w:r>
        <w:rPr>
          <w:rFonts w:ascii="Calibri" w:hAnsi="Calibri" w:cs="Calibri"/>
          <w:i/>
        </w:rPr>
        <w:t>Flying</w:t>
      </w:r>
      <w:proofErr w:type="spellEnd"/>
      <w:r>
        <w:rPr>
          <w:rFonts w:ascii="Calibri" w:hAnsi="Calibri" w:cs="Calibri"/>
          <w:i/>
        </w:rPr>
        <w:t xml:space="preserve"> </w:t>
      </w:r>
      <w:proofErr w:type="spellStart"/>
      <w:r>
        <w:rPr>
          <w:rFonts w:ascii="Calibri" w:hAnsi="Calibri" w:cs="Calibri"/>
          <w:i/>
        </w:rPr>
        <w:t>capacitors</w:t>
      </w:r>
      <w:proofErr w:type="spellEnd"/>
      <w:r>
        <w:rPr>
          <w:rFonts w:ascii="Calibri" w:hAnsi="Calibri" w:cs="Calibri"/>
        </w:rPr>
        <w:t xml:space="preserve">. </w:t>
      </w:r>
      <w:bookmarkStart w:id="0" w:name="_GoBack"/>
      <w:bookmarkEnd w:id="0"/>
    </w:p>
    <w:p w:rsidR="001E566B" w:rsidRPr="00310920" w:rsidRDefault="00F349B6" w:rsidP="00310920">
      <w:pPr>
        <w:pStyle w:val="ciudadyfecha0"/>
        <w:ind w:left="1440"/>
        <w:jc w:val="both"/>
        <w:rPr>
          <w:rFonts w:ascii="Calibri" w:hAnsi="Calibri" w:cs="Calibri"/>
          <w:b/>
        </w:rPr>
      </w:pPr>
      <w:r>
        <w:rPr>
          <w:rFonts w:ascii="Calibri" w:hAnsi="Calibri" w:cs="Calibri"/>
          <w:b/>
        </w:rPr>
        <w:t xml:space="preserve">Respuesta: </w:t>
      </w:r>
      <w:r w:rsidR="001E566B" w:rsidRPr="00310920">
        <w:rPr>
          <w:rFonts w:ascii="Calibri" w:hAnsi="Calibri" w:cs="Calibri"/>
          <w:b/>
        </w:rPr>
        <w:t>Ya que se pretende tratar las caídas de voltaje en un convertidor multinivel, se agregó en la introducción un párrafo que habla sobre las técnicas más recientes de reducción de pérdidas relacionado con sus respectivas referencias.</w:t>
      </w:r>
    </w:p>
    <w:p w:rsidR="001E566B" w:rsidRDefault="001E566B" w:rsidP="001E566B">
      <w:pPr>
        <w:pStyle w:val="ciudadyfecha0"/>
        <w:numPr>
          <w:ilvl w:val="0"/>
          <w:numId w:val="1"/>
        </w:numPr>
        <w:jc w:val="both"/>
        <w:rPr>
          <w:rFonts w:ascii="Calibri" w:hAnsi="Calibri" w:cs="Calibri"/>
        </w:rPr>
      </w:pPr>
      <w:r>
        <w:rPr>
          <w:rFonts w:ascii="Calibri" w:hAnsi="Calibri" w:cs="Calibri"/>
        </w:rPr>
        <w:t xml:space="preserve">La parte teórica del artículo no es clara, la presentación es superficial y no se encuentran suficientes ni adecuados elementos de </w:t>
      </w:r>
      <w:proofErr w:type="spellStart"/>
      <w:r>
        <w:rPr>
          <w:rFonts w:ascii="Calibri" w:hAnsi="Calibri" w:cs="Calibri"/>
        </w:rPr>
        <w:t>referenciación</w:t>
      </w:r>
      <w:proofErr w:type="spellEnd"/>
      <w:r>
        <w:rPr>
          <w:rFonts w:ascii="Calibri" w:hAnsi="Calibri" w:cs="Calibri"/>
        </w:rPr>
        <w:t xml:space="preserve"> bibliográfica.</w:t>
      </w:r>
    </w:p>
    <w:p w:rsidR="001E566B" w:rsidRPr="00310920" w:rsidRDefault="00310920" w:rsidP="001E566B">
      <w:pPr>
        <w:pStyle w:val="ciudadyfecha0"/>
        <w:numPr>
          <w:ilvl w:val="1"/>
          <w:numId w:val="1"/>
        </w:numPr>
        <w:jc w:val="both"/>
        <w:rPr>
          <w:rFonts w:asciiTheme="minorHAnsi" w:hAnsiTheme="minorHAnsi" w:cstheme="minorHAnsi"/>
          <w:b/>
        </w:rPr>
      </w:pPr>
      <w:r w:rsidRPr="00310920">
        <w:rPr>
          <w:rFonts w:asciiTheme="minorHAnsi" w:hAnsiTheme="minorHAnsi" w:cstheme="minorHAnsi"/>
          <w:b/>
        </w:rPr>
        <w:t>Respuesta: Esperamos que esta observación sea contestada con las otras respuestas</w:t>
      </w:r>
    </w:p>
    <w:p w:rsidR="00551239" w:rsidRDefault="001E566B" w:rsidP="00551239">
      <w:pPr>
        <w:pStyle w:val="ciudadyfecha0"/>
        <w:numPr>
          <w:ilvl w:val="0"/>
          <w:numId w:val="1"/>
        </w:numPr>
        <w:jc w:val="both"/>
        <w:rPr>
          <w:rFonts w:ascii="Calibri" w:hAnsi="Calibri" w:cs="Calibri"/>
        </w:rPr>
      </w:pPr>
      <w:r>
        <w:rPr>
          <w:rFonts w:ascii="Calibri" w:hAnsi="Calibri" w:cs="Calibri"/>
        </w:rPr>
        <w:t>Se recomienda revisar las referencias bibliográficas, pues algunas son mal utilizadas,  no son coherentes con el texto o no son las más actuales. Así  por ejemplo, la referencia (Castaño, 2010) no tiene datos de publicación y es difícil saber si es una referencia útil. Como otro ejemplo, se recomienda revisar la referencia (</w:t>
      </w:r>
      <w:proofErr w:type="spellStart"/>
      <w:r>
        <w:rPr>
          <w:rFonts w:ascii="Calibri" w:hAnsi="Calibri" w:cs="Calibri"/>
        </w:rPr>
        <w:t>Bouton</w:t>
      </w:r>
      <w:proofErr w:type="spellEnd"/>
      <w:r>
        <w:rPr>
          <w:rFonts w:ascii="Calibri" w:hAnsi="Calibri" w:cs="Calibri"/>
        </w:rPr>
        <w:t xml:space="preserve">, 1924) y la posibilidad de incluir referencias más recientes. </w:t>
      </w:r>
    </w:p>
    <w:p w:rsidR="001E566B" w:rsidRPr="00310920" w:rsidRDefault="00F349B6" w:rsidP="00551239">
      <w:pPr>
        <w:pStyle w:val="ciudadyfecha0"/>
        <w:numPr>
          <w:ilvl w:val="1"/>
          <w:numId w:val="1"/>
        </w:numPr>
        <w:jc w:val="both"/>
        <w:rPr>
          <w:rFonts w:ascii="Calibri" w:hAnsi="Calibri" w:cs="Calibri"/>
          <w:b/>
        </w:rPr>
      </w:pPr>
      <w:r w:rsidRPr="00310920">
        <w:rPr>
          <w:rFonts w:ascii="Calibri" w:hAnsi="Calibri" w:cs="Calibri"/>
          <w:b/>
        </w:rPr>
        <w:t xml:space="preserve">Respuesta: </w:t>
      </w:r>
      <w:r w:rsidR="00551239" w:rsidRPr="00310920">
        <w:rPr>
          <w:rFonts w:ascii="Calibri" w:hAnsi="Calibri" w:cs="Calibri"/>
          <w:b/>
        </w:rPr>
        <w:t xml:space="preserve">Se revisaron las referencias bibliográficas, de la misma forma se </w:t>
      </w:r>
      <w:r w:rsidRPr="00310920">
        <w:rPr>
          <w:rFonts w:ascii="Calibri" w:hAnsi="Calibri" w:cs="Calibri"/>
          <w:b/>
        </w:rPr>
        <w:t xml:space="preserve">agregaron </w:t>
      </w:r>
      <w:r w:rsidR="00551239" w:rsidRPr="00310920">
        <w:rPr>
          <w:rFonts w:ascii="Calibri" w:hAnsi="Calibri" w:cs="Calibri"/>
          <w:b/>
        </w:rPr>
        <w:t xml:space="preserve">los datos faltantes a la referencia (Castaño, 2010) y se </w:t>
      </w:r>
      <w:r w:rsidR="0069181C" w:rsidRPr="00310920">
        <w:rPr>
          <w:rFonts w:ascii="Calibri" w:hAnsi="Calibri" w:cs="Calibri"/>
          <w:b/>
        </w:rPr>
        <w:t>removió</w:t>
      </w:r>
      <w:r w:rsidR="00551239" w:rsidRPr="00310920">
        <w:rPr>
          <w:rFonts w:ascii="Calibri" w:hAnsi="Calibri" w:cs="Calibri"/>
          <w:b/>
        </w:rPr>
        <w:t xml:space="preserve"> la referencia (</w:t>
      </w:r>
      <w:proofErr w:type="spellStart"/>
      <w:r w:rsidR="00551239" w:rsidRPr="00310920">
        <w:rPr>
          <w:rFonts w:ascii="Calibri" w:hAnsi="Calibri" w:cs="Calibri"/>
          <w:b/>
        </w:rPr>
        <w:t>Bouton</w:t>
      </w:r>
      <w:proofErr w:type="spellEnd"/>
      <w:r w:rsidR="00551239" w:rsidRPr="00310920">
        <w:rPr>
          <w:rFonts w:ascii="Calibri" w:hAnsi="Calibri" w:cs="Calibri"/>
          <w:b/>
        </w:rPr>
        <w:t xml:space="preserve">, 1924). </w:t>
      </w:r>
      <w:r w:rsidR="0069181C" w:rsidRPr="00310920">
        <w:rPr>
          <w:rFonts w:ascii="Calibri" w:hAnsi="Calibri" w:cs="Calibri"/>
          <w:b/>
        </w:rPr>
        <w:t>Además</w:t>
      </w:r>
      <w:r w:rsidR="00551239" w:rsidRPr="00310920">
        <w:rPr>
          <w:rFonts w:ascii="Calibri" w:hAnsi="Calibri" w:cs="Calibri"/>
          <w:b/>
        </w:rPr>
        <w:t>, se incluyeron referencias sobre trabajos en convertidores multinivel de este año.</w:t>
      </w:r>
    </w:p>
    <w:p w:rsidR="00551239" w:rsidRDefault="00551239" w:rsidP="00551239">
      <w:pPr>
        <w:pStyle w:val="ciudadyfecha0"/>
        <w:numPr>
          <w:ilvl w:val="0"/>
          <w:numId w:val="1"/>
        </w:numPr>
        <w:jc w:val="both"/>
        <w:rPr>
          <w:rFonts w:ascii="Calibri" w:hAnsi="Calibri" w:cs="Calibri"/>
        </w:rPr>
      </w:pPr>
      <w:r>
        <w:rPr>
          <w:rFonts w:ascii="Calibri" w:hAnsi="Calibri" w:cs="Calibri"/>
        </w:rPr>
        <w:t>Se recomienda igualmente adecuar la introducción, pues en ella se presentan las dos topologías tenidas en cuenta y se sustenta la necesidad de estas topologías con respecto al diseño clásico teórico, pero no se hace una descripción del contenido del artículo.</w:t>
      </w:r>
    </w:p>
    <w:p w:rsidR="00551239" w:rsidRPr="00310920" w:rsidRDefault="00F349B6" w:rsidP="00551239">
      <w:pPr>
        <w:pStyle w:val="ciudadyfecha0"/>
        <w:numPr>
          <w:ilvl w:val="1"/>
          <w:numId w:val="1"/>
        </w:numPr>
        <w:jc w:val="both"/>
        <w:rPr>
          <w:rFonts w:ascii="Calibri" w:hAnsi="Calibri" w:cs="Calibri"/>
          <w:b/>
        </w:rPr>
      </w:pPr>
      <w:r w:rsidRPr="00310920">
        <w:rPr>
          <w:rFonts w:ascii="Calibri" w:hAnsi="Calibri" w:cs="Calibri"/>
          <w:b/>
        </w:rPr>
        <w:t xml:space="preserve">Respuesta: </w:t>
      </w:r>
      <w:r w:rsidR="00551239" w:rsidRPr="00310920">
        <w:rPr>
          <w:rFonts w:ascii="Calibri" w:hAnsi="Calibri" w:cs="Calibri"/>
          <w:b/>
        </w:rPr>
        <w:t xml:space="preserve">Se incluyó un párrafo al final de la introducción que contextualiza al lector con el trabajo en el artículo y la estructura de </w:t>
      </w:r>
      <w:r>
        <w:rPr>
          <w:rFonts w:ascii="Calibri" w:hAnsi="Calibri" w:cs="Calibri"/>
          <w:b/>
        </w:rPr>
        <w:t>é</w:t>
      </w:r>
      <w:r w:rsidR="00551239" w:rsidRPr="00310920">
        <w:rPr>
          <w:rFonts w:ascii="Calibri" w:hAnsi="Calibri" w:cs="Calibri"/>
          <w:b/>
        </w:rPr>
        <w:t>ste.</w:t>
      </w:r>
    </w:p>
    <w:p w:rsidR="00551239" w:rsidRDefault="00551239" w:rsidP="00551239">
      <w:pPr>
        <w:pStyle w:val="ciudadyfecha0"/>
        <w:numPr>
          <w:ilvl w:val="0"/>
          <w:numId w:val="1"/>
        </w:numPr>
        <w:jc w:val="both"/>
        <w:rPr>
          <w:rFonts w:ascii="Calibri" w:hAnsi="Calibri" w:cs="Calibri"/>
        </w:rPr>
      </w:pPr>
      <w:r>
        <w:rPr>
          <w:rFonts w:ascii="Calibri" w:hAnsi="Calibri" w:cs="Calibri"/>
        </w:rPr>
        <w:t xml:space="preserve">En la selección de la topología se compara la topología </w:t>
      </w:r>
      <w:proofErr w:type="spellStart"/>
      <w:r>
        <w:rPr>
          <w:rFonts w:ascii="Calibri" w:hAnsi="Calibri" w:cs="Calibri"/>
          <w:i/>
        </w:rPr>
        <w:t>Flying</w:t>
      </w:r>
      <w:proofErr w:type="spellEnd"/>
      <w:r>
        <w:rPr>
          <w:rFonts w:ascii="Calibri" w:hAnsi="Calibri" w:cs="Calibri"/>
          <w:i/>
        </w:rPr>
        <w:t xml:space="preserve"> </w:t>
      </w:r>
      <w:proofErr w:type="spellStart"/>
      <w:r>
        <w:rPr>
          <w:rFonts w:ascii="Calibri" w:hAnsi="Calibri" w:cs="Calibri"/>
          <w:i/>
        </w:rPr>
        <w:t>capacitors</w:t>
      </w:r>
      <w:proofErr w:type="spellEnd"/>
      <w:r>
        <w:rPr>
          <w:rFonts w:ascii="Calibri" w:hAnsi="Calibri" w:cs="Calibri"/>
        </w:rPr>
        <w:t xml:space="preserve"> con respecto a la topología escalera. Al parecer el principal criterio de comparación es el número de componentes y la posibilidad de un control más sencillo. Aunque la comparación es interesante, parece que la única opción posible es la topología escalera. Sería interesante poder referirse a las condiciones bajo las cuales la topología </w:t>
      </w:r>
      <w:proofErr w:type="spellStart"/>
      <w:r>
        <w:rPr>
          <w:rFonts w:ascii="Calibri" w:hAnsi="Calibri" w:cs="Calibri"/>
          <w:i/>
        </w:rPr>
        <w:t>Flying</w:t>
      </w:r>
      <w:proofErr w:type="spellEnd"/>
      <w:r>
        <w:rPr>
          <w:rFonts w:ascii="Calibri" w:hAnsi="Calibri" w:cs="Calibri"/>
          <w:i/>
        </w:rPr>
        <w:t xml:space="preserve"> </w:t>
      </w:r>
      <w:proofErr w:type="spellStart"/>
      <w:r>
        <w:rPr>
          <w:rFonts w:ascii="Calibri" w:hAnsi="Calibri" w:cs="Calibri"/>
          <w:i/>
        </w:rPr>
        <w:t>capacitors</w:t>
      </w:r>
      <w:proofErr w:type="spellEnd"/>
      <w:r>
        <w:rPr>
          <w:rFonts w:ascii="Calibri" w:hAnsi="Calibri" w:cs="Calibri"/>
        </w:rPr>
        <w:t xml:space="preserve"> puede ser una mejor opción que la topología escalera, o si existen otras topologías que hicieran viable la implementación propuesta.</w:t>
      </w:r>
    </w:p>
    <w:p w:rsidR="00551239" w:rsidRPr="00310920" w:rsidRDefault="00F349B6" w:rsidP="00551239">
      <w:pPr>
        <w:pStyle w:val="ciudadyfecha0"/>
        <w:numPr>
          <w:ilvl w:val="1"/>
          <w:numId w:val="1"/>
        </w:numPr>
        <w:jc w:val="both"/>
        <w:rPr>
          <w:rFonts w:ascii="Calibri" w:hAnsi="Calibri" w:cs="Calibri"/>
          <w:b/>
        </w:rPr>
      </w:pPr>
      <w:r w:rsidRPr="00310920">
        <w:rPr>
          <w:rFonts w:ascii="Calibri" w:hAnsi="Calibri" w:cs="Calibri"/>
          <w:b/>
        </w:rPr>
        <w:lastRenderedPageBreak/>
        <w:t xml:space="preserve">Respuesta: </w:t>
      </w:r>
      <w:r w:rsidR="00551239" w:rsidRPr="00310920">
        <w:rPr>
          <w:rFonts w:ascii="Calibri" w:hAnsi="Calibri" w:cs="Calibri"/>
          <w:b/>
        </w:rPr>
        <w:t xml:space="preserve">Consideramos pertinente resaltar que la topología </w:t>
      </w:r>
      <w:proofErr w:type="spellStart"/>
      <w:r w:rsidR="00551239" w:rsidRPr="00310920">
        <w:rPr>
          <w:rFonts w:ascii="Calibri" w:hAnsi="Calibri" w:cs="Calibri"/>
          <w:b/>
          <w:i/>
        </w:rPr>
        <w:t>Flying</w:t>
      </w:r>
      <w:proofErr w:type="spellEnd"/>
      <w:r w:rsidR="00551239" w:rsidRPr="00310920">
        <w:rPr>
          <w:rFonts w:ascii="Calibri" w:hAnsi="Calibri" w:cs="Calibri"/>
          <w:b/>
          <w:i/>
        </w:rPr>
        <w:t xml:space="preserve"> </w:t>
      </w:r>
      <w:proofErr w:type="spellStart"/>
      <w:r w:rsidR="00551239" w:rsidRPr="00310920">
        <w:rPr>
          <w:rFonts w:ascii="Calibri" w:hAnsi="Calibri" w:cs="Calibri"/>
          <w:b/>
          <w:i/>
        </w:rPr>
        <w:t>capacitors</w:t>
      </w:r>
      <w:proofErr w:type="spellEnd"/>
      <w:r w:rsidR="00551239" w:rsidRPr="00310920">
        <w:rPr>
          <w:rFonts w:ascii="Calibri" w:hAnsi="Calibri" w:cs="Calibri"/>
          <w:b/>
          <w:i/>
        </w:rPr>
        <w:t xml:space="preserve"> </w:t>
      </w:r>
      <w:r w:rsidR="00551239" w:rsidRPr="00310920">
        <w:rPr>
          <w:rFonts w:ascii="Calibri" w:hAnsi="Calibri" w:cs="Calibri"/>
          <w:b/>
        </w:rPr>
        <w:t xml:space="preserve">se usa </w:t>
      </w:r>
      <w:r w:rsidRPr="00310920">
        <w:rPr>
          <w:rFonts w:ascii="Calibri" w:hAnsi="Calibri" w:cs="Calibri"/>
          <w:b/>
        </w:rPr>
        <w:t>m</w:t>
      </w:r>
      <w:r>
        <w:rPr>
          <w:rFonts w:ascii="Calibri" w:hAnsi="Calibri" w:cs="Calibri"/>
          <w:b/>
        </w:rPr>
        <w:t>á</w:t>
      </w:r>
      <w:r w:rsidRPr="00310920">
        <w:rPr>
          <w:rFonts w:ascii="Calibri" w:hAnsi="Calibri" w:cs="Calibri"/>
          <w:b/>
        </w:rPr>
        <w:t xml:space="preserve">s </w:t>
      </w:r>
      <w:r w:rsidR="00551239" w:rsidRPr="00310920">
        <w:rPr>
          <w:rFonts w:ascii="Calibri" w:hAnsi="Calibri" w:cs="Calibri"/>
          <w:b/>
        </w:rPr>
        <w:t xml:space="preserve">en aplicaciones DC/AC, la topología en escalera ve limitado su uso a aplicaciones DC/DC. Esto se </w:t>
      </w:r>
      <w:r w:rsidRPr="00310920">
        <w:rPr>
          <w:rFonts w:ascii="Calibri" w:hAnsi="Calibri" w:cs="Calibri"/>
          <w:b/>
        </w:rPr>
        <w:t>incluy</w:t>
      </w:r>
      <w:r>
        <w:rPr>
          <w:rFonts w:ascii="Calibri" w:hAnsi="Calibri" w:cs="Calibri"/>
          <w:b/>
        </w:rPr>
        <w:t>ó</w:t>
      </w:r>
      <w:r w:rsidRPr="00310920">
        <w:rPr>
          <w:rFonts w:ascii="Calibri" w:hAnsi="Calibri" w:cs="Calibri"/>
          <w:b/>
        </w:rPr>
        <w:t xml:space="preserve"> </w:t>
      </w:r>
      <w:r w:rsidR="00551239" w:rsidRPr="00310920">
        <w:rPr>
          <w:rFonts w:ascii="Calibri" w:hAnsi="Calibri" w:cs="Calibri"/>
          <w:b/>
        </w:rPr>
        <w:t xml:space="preserve">en un párrafo </w:t>
      </w:r>
      <w:r>
        <w:rPr>
          <w:rFonts w:ascii="Calibri" w:hAnsi="Calibri" w:cs="Calibri"/>
          <w:b/>
        </w:rPr>
        <w:t>de</w:t>
      </w:r>
      <w:r w:rsidRPr="00310920">
        <w:rPr>
          <w:rFonts w:ascii="Calibri" w:hAnsi="Calibri" w:cs="Calibri"/>
          <w:b/>
        </w:rPr>
        <w:t xml:space="preserve"> </w:t>
      </w:r>
      <w:r w:rsidR="00551239" w:rsidRPr="00310920">
        <w:rPr>
          <w:rFonts w:ascii="Calibri" w:hAnsi="Calibri" w:cs="Calibri"/>
          <w:b/>
        </w:rPr>
        <w:t>la sección 2.</w:t>
      </w:r>
    </w:p>
    <w:p w:rsidR="00551239" w:rsidRDefault="00551239" w:rsidP="00551239">
      <w:pPr>
        <w:pStyle w:val="ciudadyfecha0"/>
        <w:numPr>
          <w:ilvl w:val="0"/>
          <w:numId w:val="1"/>
        </w:numPr>
        <w:jc w:val="both"/>
        <w:rPr>
          <w:rFonts w:ascii="Calibri" w:hAnsi="Calibri" w:cs="Calibri"/>
        </w:rPr>
      </w:pPr>
      <w:r>
        <w:rPr>
          <w:rFonts w:ascii="Calibri" w:hAnsi="Calibri" w:cs="Calibri"/>
        </w:rPr>
        <w:t>En cuanto a la topología escalera, más que el análisis, en la sección correspondiente se presentan las ecuaciones de diseño de la topología y se encuentran debilidades en las referencias bibliográficas utilizadas.</w:t>
      </w:r>
    </w:p>
    <w:p w:rsidR="00551239" w:rsidRPr="00310920" w:rsidRDefault="00F349B6" w:rsidP="00551239">
      <w:pPr>
        <w:pStyle w:val="ciudadyfecha0"/>
        <w:numPr>
          <w:ilvl w:val="1"/>
          <w:numId w:val="1"/>
        </w:numPr>
        <w:jc w:val="both"/>
        <w:rPr>
          <w:rFonts w:ascii="Calibri" w:hAnsi="Calibri" w:cs="Calibri"/>
          <w:b/>
        </w:rPr>
      </w:pPr>
      <w:r>
        <w:rPr>
          <w:rFonts w:ascii="Calibri" w:hAnsi="Calibri" w:cs="Calibri"/>
          <w:b/>
        </w:rPr>
        <w:t xml:space="preserve">Respuesta: </w:t>
      </w:r>
      <w:r w:rsidR="0072106A" w:rsidRPr="00310920">
        <w:rPr>
          <w:rFonts w:ascii="Calibri" w:hAnsi="Calibri" w:cs="Calibri"/>
          <w:b/>
        </w:rPr>
        <w:t>Ya que para este análisis , el cual hace parte de nuestro trabajo, no se usan más que leyes y principios básico</w:t>
      </w:r>
      <w:r>
        <w:rPr>
          <w:rFonts w:ascii="Calibri" w:hAnsi="Calibri" w:cs="Calibri"/>
          <w:b/>
        </w:rPr>
        <w:t>s</w:t>
      </w:r>
      <w:r w:rsidR="0072106A" w:rsidRPr="00310920">
        <w:rPr>
          <w:rFonts w:ascii="Calibri" w:hAnsi="Calibri" w:cs="Calibri"/>
          <w:b/>
        </w:rPr>
        <w:t xml:space="preserve"> de circuitos</w:t>
      </w:r>
      <w:r>
        <w:rPr>
          <w:rFonts w:ascii="Calibri" w:hAnsi="Calibri" w:cs="Calibri"/>
          <w:b/>
        </w:rPr>
        <w:t xml:space="preserve"> eléctricos,</w:t>
      </w:r>
      <w:r w:rsidR="0072106A" w:rsidRPr="00310920">
        <w:rPr>
          <w:rFonts w:ascii="Calibri" w:hAnsi="Calibri" w:cs="Calibri"/>
          <w:b/>
        </w:rPr>
        <w:t xml:space="preserve"> no se </w:t>
      </w:r>
      <w:r w:rsidRPr="00310920">
        <w:rPr>
          <w:rFonts w:ascii="Calibri" w:hAnsi="Calibri" w:cs="Calibri"/>
          <w:b/>
        </w:rPr>
        <w:t>consider</w:t>
      </w:r>
      <w:r>
        <w:rPr>
          <w:rFonts w:ascii="Calibri" w:hAnsi="Calibri" w:cs="Calibri"/>
          <w:b/>
        </w:rPr>
        <w:t>ó</w:t>
      </w:r>
      <w:r w:rsidRPr="00310920">
        <w:rPr>
          <w:rFonts w:ascii="Calibri" w:hAnsi="Calibri" w:cs="Calibri"/>
          <w:b/>
        </w:rPr>
        <w:t xml:space="preserve"> </w:t>
      </w:r>
      <w:proofErr w:type="spellStart"/>
      <w:r w:rsidR="0072106A" w:rsidRPr="00310920">
        <w:rPr>
          <w:rFonts w:ascii="Calibri" w:hAnsi="Calibri" w:cs="Calibri"/>
          <w:b/>
        </w:rPr>
        <w:t>pertienete</w:t>
      </w:r>
      <w:proofErr w:type="spellEnd"/>
      <w:r w:rsidR="0072106A" w:rsidRPr="00310920">
        <w:rPr>
          <w:rFonts w:ascii="Calibri" w:hAnsi="Calibri" w:cs="Calibri"/>
          <w:b/>
        </w:rPr>
        <w:t xml:space="preserve"> agregar bibliografía sobre estos temas. Sin embargo, al final de la sección se </w:t>
      </w:r>
      <w:r w:rsidR="0072106A" w:rsidRPr="00310920">
        <w:rPr>
          <w:rFonts w:asciiTheme="minorHAnsi" w:hAnsiTheme="minorHAnsi" w:cstheme="minorHAnsi"/>
          <w:b/>
        </w:rPr>
        <w:t xml:space="preserve">hizo referencia a </w:t>
      </w:r>
      <w:sdt>
        <w:sdtPr>
          <w:rPr>
            <w:rFonts w:asciiTheme="minorHAnsi" w:eastAsiaTheme="minorEastAsia" w:hAnsiTheme="minorHAnsi" w:cstheme="minorHAnsi"/>
            <w:b/>
          </w:rPr>
          <w:id w:val="663744584"/>
          <w:citation/>
        </w:sdtPr>
        <w:sdtContent>
          <w:r w:rsidR="009F19A9" w:rsidRPr="00310920">
            <w:rPr>
              <w:rFonts w:asciiTheme="minorHAnsi" w:eastAsiaTheme="minorEastAsia" w:hAnsiTheme="minorHAnsi" w:cstheme="minorHAnsi"/>
              <w:b/>
            </w:rPr>
            <w:fldChar w:fldCharType="begin"/>
          </w:r>
          <w:r w:rsidR="0072106A" w:rsidRPr="00310920">
            <w:rPr>
              <w:rFonts w:asciiTheme="minorHAnsi" w:eastAsiaTheme="minorEastAsia" w:hAnsiTheme="minorHAnsi" w:cstheme="minorHAnsi"/>
              <w:b/>
            </w:rPr>
            <w:instrText xml:space="preserve"> CITATION Kim11 \l 9226 </w:instrText>
          </w:r>
          <w:r w:rsidR="009F19A9" w:rsidRPr="00310920">
            <w:rPr>
              <w:rFonts w:asciiTheme="minorHAnsi" w:eastAsiaTheme="minorEastAsia" w:hAnsiTheme="minorHAnsi" w:cstheme="minorHAnsi"/>
              <w:b/>
            </w:rPr>
            <w:fldChar w:fldCharType="separate"/>
          </w:r>
          <w:r w:rsidR="0072106A" w:rsidRPr="00310920">
            <w:rPr>
              <w:rFonts w:asciiTheme="minorHAnsi" w:eastAsiaTheme="minorEastAsia" w:hAnsiTheme="minorHAnsi" w:cstheme="minorHAnsi"/>
              <w:b/>
              <w:noProof/>
            </w:rPr>
            <w:t>(Kimball, y otros, 2011)</w:t>
          </w:r>
          <w:r w:rsidR="009F19A9" w:rsidRPr="00310920">
            <w:rPr>
              <w:rFonts w:asciiTheme="minorHAnsi" w:eastAsiaTheme="minorEastAsia" w:hAnsiTheme="minorHAnsi" w:cstheme="minorHAnsi"/>
              <w:b/>
            </w:rPr>
            <w:fldChar w:fldCharType="end"/>
          </w:r>
        </w:sdtContent>
      </w:sdt>
      <w:r w:rsidR="0072106A" w:rsidRPr="00310920">
        <w:rPr>
          <w:rFonts w:asciiTheme="minorHAnsi" w:eastAsiaTheme="minorEastAsia" w:hAnsiTheme="minorHAnsi" w:cstheme="minorHAnsi"/>
          <w:b/>
        </w:rPr>
        <w:t xml:space="preserve"> donde se trata el problema desde otro punto de vista.</w:t>
      </w:r>
    </w:p>
    <w:p w:rsidR="0072106A" w:rsidRDefault="0072106A" w:rsidP="0072106A">
      <w:pPr>
        <w:pStyle w:val="ciudadyfecha0"/>
        <w:numPr>
          <w:ilvl w:val="0"/>
          <w:numId w:val="1"/>
        </w:numPr>
        <w:jc w:val="both"/>
        <w:rPr>
          <w:rFonts w:ascii="Calibri" w:hAnsi="Calibri" w:cs="Calibri"/>
        </w:rPr>
      </w:pPr>
      <w:r>
        <w:rPr>
          <w:rFonts w:ascii="Calibri" w:hAnsi="Calibri" w:cs="Calibri"/>
        </w:rPr>
        <w:t>Las ecuaciones en la sección 3 carecen de desarrollo y se recomienda incluir la referencia de donde fueron tomadas.</w:t>
      </w:r>
    </w:p>
    <w:p w:rsidR="0072106A" w:rsidRPr="00310920" w:rsidRDefault="00F349B6" w:rsidP="00EE19E6">
      <w:pPr>
        <w:pStyle w:val="ciudadyfecha0"/>
        <w:jc w:val="both"/>
        <w:rPr>
          <w:rFonts w:ascii="Calibri" w:hAnsi="Calibri" w:cs="Calibri"/>
          <w:b/>
        </w:rPr>
      </w:pPr>
      <w:r w:rsidRPr="00310920">
        <w:rPr>
          <w:rFonts w:ascii="Calibri" w:hAnsi="Calibri" w:cs="Calibri"/>
          <w:b/>
        </w:rPr>
        <w:t xml:space="preserve">Respuesta: </w:t>
      </w:r>
      <w:r w:rsidR="0072106A" w:rsidRPr="00310920">
        <w:rPr>
          <w:rFonts w:ascii="Calibri" w:hAnsi="Calibri" w:cs="Calibri"/>
          <w:b/>
        </w:rPr>
        <w:t xml:space="preserve">Para el desarrollo de las ecuaciones de la sección 3 se usaron leyes básicas de circuitos. Por otro lado, el desarrollo de la solución de la ecuación de diferencia consideramos pertinente no incluirlo debido a razones de espacio. Es importante aclarar que esas ecuaciones hacen parte </w:t>
      </w:r>
      <w:r w:rsidRPr="00F349B6">
        <w:rPr>
          <w:rFonts w:ascii="Calibri" w:hAnsi="Calibri" w:cs="Calibri"/>
          <w:b/>
        </w:rPr>
        <w:t>del</w:t>
      </w:r>
      <w:r w:rsidR="0072106A" w:rsidRPr="00310920">
        <w:rPr>
          <w:rFonts w:ascii="Calibri" w:hAnsi="Calibri" w:cs="Calibri"/>
          <w:b/>
        </w:rPr>
        <w:t xml:space="preserve"> trabajo que desarrollamos para el articulo y por lo tanto son de nuestra </w:t>
      </w:r>
      <w:r w:rsidR="0069181C" w:rsidRPr="00310920">
        <w:rPr>
          <w:rFonts w:ascii="Calibri" w:hAnsi="Calibri" w:cs="Calibri"/>
          <w:b/>
        </w:rPr>
        <w:t>autoría</w:t>
      </w:r>
      <w:r w:rsidR="0072106A" w:rsidRPr="00310920">
        <w:rPr>
          <w:rFonts w:ascii="Calibri" w:hAnsi="Calibri" w:cs="Calibri"/>
          <w:b/>
        </w:rPr>
        <w:t>.</w:t>
      </w:r>
    </w:p>
    <w:sectPr w:rsidR="0072106A" w:rsidRPr="00310920" w:rsidSect="00727725">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CE0F90"/>
    <w:multiLevelType w:val="hybridMultilevel"/>
    <w:tmpl w:val="577A4584"/>
    <w:lvl w:ilvl="0" w:tplc="240A000D">
      <w:start w:val="1"/>
      <w:numFmt w:val="bullet"/>
      <w:lvlText w:val=""/>
      <w:lvlJc w:val="left"/>
      <w:pPr>
        <w:ind w:left="720"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1">
    <w:nsid w:val="69175DC9"/>
    <w:multiLevelType w:val="hybridMultilevel"/>
    <w:tmpl w:val="9EBAEAD0"/>
    <w:lvl w:ilvl="0" w:tplc="73DE87FE">
      <w:numFmt w:val="bullet"/>
      <w:lvlText w:val="-"/>
      <w:lvlJc w:val="left"/>
      <w:pPr>
        <w:ind w:left="1800" w:hanging="360"/>
      </w:pPr>
      <w:rPr>
        <w:rFonts w:ascii="Calibri" w:eastAsia="Times New Roman" w:hAnsi="Calibri" w:cs="Calibri"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characterSpacingControl w:val="doNotCompress"/>
  <w:compat/>
  <w:rsids>
    <w:rsidRoot w:val="001E566B"/>
    <w:rsid w:val="00023E0E"/>
    <w:rsid w:val="00100AA3"/>
    <w:rsid w:val="00123780"/>
    <w:rsid w:val="001240E7"/>
    <w:rsid w:val="001648FB"/>
    <w:rsid w:val="0018723E"/>
    <w:rsid w:val="001A4249"/>
    <w:rsid w:val="001C0F66"/>
    <w:rsid w:val="001E566B"/>
    <w:rsid w:val="001E6965"/>
    <w:rsid w:val="002D2704"/>
    <w:rsid w:val="00310920"/>
    <w:rsid w:val="003609C2"/>
    <w:rsid w:val="00477809"/>
    <w:rsid w:val="00551239"/>
    <w:rsid w:val="00595BAC"/>
    <w:rsid w:val="005A6427"/>
    <w:rsid w:val="0069181C"/>
    <w:rsid w:val="006F4F4D"/>
    <w:rsid w:val="0072106A"/>
    <w:rsid w:val="00727725"/>
    <w:rsid w:val="007B7548"/>
    <w:rsid w:val="00960E34"/>
    <w:rsid w:val="009F19A9"/>
    <w:rsid w:val="00AC50D1"/>
    <w:rsid w:val="00BC2F58"/>
    <w:rsid w:val="00C15CEE"/>
    <w:rsid w:val="00CA36EC"/>
    <w:rsid w:val="00D46651"/>
    <w:rsid w:val="00DE4356"/>
    <w:rsid w:val="00EE19E6"/>
    <w:rsid w:val="00F349B6"/>
    <w:rsid w:val="00FA1768"/>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66B"/>
    <w:pPr>
      <w:spacing w:after="0" w:line="240" w:lineRule="auto"/>
    </w:pPr>
    <w:rPr>
      <w:rFonts w:ascii="Times New Roman" w:eastAsia="Times New Roman" w:hAnsi="Times New Roman" w:cs="Times New Roman"/>
      <w:spacing w:val="-3"/>
      <w:sz w:val="24"/>
      <w:szCs w:val="20"/>
      <w:lang w:val="es-ES" w:eastAsia="es-ES"/>
    </w:rPr>
  </w:style>
  <w:style w:type="paragraph" w:styleId="Ttulo9">
    <w:name w:val="heading 9"/>
    <w:basedOn w:val="Normal"/>
    <w:next w:val="Normal"/>
    <w:link w:val="Ttulo9Car"/>
    <w:semiHidden/>
    <w:unhideWhenUsed/>
    <w:qFormat/>
    <w:rsid w:val="001E566B"/>
    <w:pPr>
      <w:keepNext/>
      <w:spacing w:after="120"/>
      <w:outlineLvl w:val="8"/>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nhideWhenUsed/>
    <w:rsid w:val="001E566B"/>
    <w:pPr>
      <w:spacing w:after="120" w:line="480" w:lineRule="auto"/>
    </w:pPr>
  </w:style>
  <w:style w:type="character" w:customStyle="1" w:styleId="Textoindependiente2Car">
    <w:name w:val="Texto independiente 2 Car"/>
    <w:basedOn w:val="Fuentedeprrafopredeter"/>
    <w:link w:val="Textoindependiente2"/>
    <w:rsid w:val="001E566B"/>
    <w:rPr>
      <w:rFonts w:ascii="Times New Roman" w:eastAsia="Times New Roman" w:hAnsi="Times New Roman" w:cs="Times New Roman"/>
      <w:spacing w:val="-3"/>
      <w:sz w:val="24"/>
      <w:szCs w:val="20"/>
      <w:lang w:val="es-ES" w:eastAsia="es-ES"/>
    </w:rPr>
  </w:style>
  <w:style w:type="character" w:customStyle="1" w:styleId="Ttulo9Car">
    <w:name w:val="Título 9 Car"/>
    <w:basedOn w:val="Fuentedeprrafopredeter"/>
    <w:link w:val="Ttulo9"/>
    <w:semiHidden/>
    <w:rsid w:val="001E566B"/>
    <w:rPr>
      <w:rFonts w:ascii="Arial" w:eastAsia="Times New Roman" w:hAnsi="Arial" w:cs="Times New Roman"/>
      <w:b/>
      <w:spacing w:val="-3"/>
      <w:sz w:val="24"/>
      <w:szCs w:val="20"/>
      <w:lang w:val="es-ES" w:eastAsia="es-ES"/>
    </w:rPr>
  </w:style>
  <w:style w:type="paragraph" w:customStyle="1" w:styleId="ciudadyfecha0">
    <w:name w:val="ciudadyfecha0"/>
    <w:basedOn w:val="Normal"/>
    <w:rsid w:val="001E566B"/>
    <w:pPr>
      <w:spacing w:before="100" w:beforeAutospacing="1" w:after="100" w:afterAutospacing="1"/>
    </w:pPr>
    <w:rPr>
      <w:spacing w:val="0"/>
      <w:szCs w:val="24"/>
    </w:rPr>
  </w:style>
  <w:style w:type="paragraph" w:styleId="Textodeglobo">
    <w:name w:val="Balloon Text"/>
    <w:basedOn w:val="Normal"/>
    <w:link w:val="TextodegloboCar"/>
    <w:uiPriority w:val="99"/>
    <w:semiHidden/>
    <w:unhideWhenUsed/>
    <w:rsid w:val="0072106A"/>
    <w:rPr>
      <w:rFonts w:ascii="Tahoma" w:hAnsi="Tahoma" w:cs="Tahoma"/>
      <w:sz w:val="16"/>
      <w:szCs w:val="16"/>
    </w:rPr>
  </w:style>
  <w:style w:type="character" w:customStyle="1" w:styleId="TextodegloboCar">
    <w:name w:val="Texto de globo Car"/>
    <w:basedOn w:val="Fuentedeprrafopredeter"/>
    <w:link w:val="Textodeglobo"/>
    <w:uiPriority w:val="99"/>
    <w:semiHidden/>
    <w:rsid w:val="0072106A"/>
    <w:rPr>
      <w:rFonts w:ascii="Tahoma" w:eastAsia="Times New Roman" w:hAnsi="Tahoma" w:cs="Tahoma"/>
      <w:spacing w:val="-3"/>
      <w:sz w:val="16"/>
      <w:szCs w:val="16"/>
      <w:lang w:val="es-ES" w:eastAsia="es-ES"/>
    </w:rPr>
  </w:style>
  <w:style w:type="character" w:styleId="Refdecomentario">
    <w:name w:val="annotation reference"/>
    <w:basedOn w:val="Fuentedeprrafopredeter"/>
    <w:uiPriority w:val="99"/>
    <w:semiHidden/>
    <w:unhideWhenUsed/>
    <w:rsid w:val="00F349B6"/>
    <w:rPr>
      <w:sz w:val="16"/>
      <w:szCs w:val="16"/>
    </w:rPr>
  </w:style>
  <w:style w:type="paragraph" w:styleId="Textocomentario">
    <w:name w:val="annotation text"/>
    <w:basedOn w:val="Normal"/>
    <w:link w:val="TextocomentarioCar"/>
    <w:uiPriority w:val="99"/>
    <w:semiHidden/>
    <w:unhideWhenUsed/>
    <w:rsid w:val="00F349B6"/>
    <w:rPr>
      <w:sz w:val="20"/>
    </w:rPr>
  </w:style>
  <w:style w:type="character" w:customStyle="1" w:styleId="TextocomentarioCar">
    <w:name w:val="Texto comentario Car"/>
    <w:basedOn w:val="Fuentedeprrafopredeter"/>
    <w:link w:val="Textocomentario"/>
    <w:uiPriority w:val="99"/>
    <w:semiHidden/>
    <w:rsid w:val="00F349B6"/>
    <w:rPr>
      <w:rFonts w:ascii="Times New Roman" w:eastAsia="Times New Roman" w:hAnsi="Times New Roman" w:cs="Times New Roman"/>
      <w:spacing w:val="-3"/>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349B6"/>
    <w:rPr>
      <w:b/>
      <w:bCs/>
    </w:rPr>
  </w:style>
  <w:style w:type="character" w:customStyle="1" w:styleId="AsuntodelcomentarioCar">
    <w:name w:val="Asunto del comentario Car"/>
    <w:basedOn w:val="TextocomentarioCar"/>
    <w:link w:val="Asuntodelcomentario"/>
    <w:uiPriority w:val="99"/>
    <w:semiHidden/>
    <w:rsid w:val="00F349B6"/>
    <w:rPr>
      <w:rFonts w:ascii="Times New Roman" w:eastAsia="Times New Roman" w:hAnsi="Times New Roman" w:cs="Times New Roman"/>
      <w:b/>
      <w:bCs/>
      <w:spacing w:val="-3"/>
      <w:sz w:val="20"/>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66B"/>
    <w:pPr>
      <w:spacing w:after="0" w:line="240" w:lineRule="auto"/>
    </w:pPr>
    <w:rPr>
      <w:rFonts w:ascii="Times New Roman" w:eastAsia="Times New Roman" w:hAnsi="Times New Roman" w:cs="Times New Roman"/>
      <w:spacing w:val="-3"/>
      <w:sz w:val="24"/>
      <w:szCs w:val="20"/>
      <w:lang w:val="es-ES" w:eastAsia="es-ES"/>
    </w:rPr>
  </w:style>
  <w:style w:type="paragraph" w:styleId="Ttulo9">
    <w:name w:val="heading 9"/>
    <w:basedOn w:val="Normal"/>
    <w:next w:val="Normal"/>
    <w:link w:val="Heading9Char"/>
    <w:semiHidden/>
    <w:unhideWhenUsed/>
    <w:qFormat/>
    <w:rsid w:val="001E566B"/>
    <w:pPr>
      <w:keepNext/>
      <w:spacing w:after="120"/>
      <w:outlineLvl w:val="8"/>
    </w:pPr>
    <w:rPr>
      <w:rFonts w:ascii="Arial" w:hAnsi="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BodyText2Char"/>
    <w:unhideWhenUsed/>
    <w:rsid w:val="001E566B"/>
    <w:pPr>
      <w:spacing w:after="120" w:line="480" w:lineRule="auto"/>
    </w:pPr>
  </w:style>
  <w:style w:type="character" w:customStyle="1" w:styleId="BodyText2Char">
    <w:name w:val="Body Text 2 Char"/>
    <w:basedOn w:val="Fuentedeprrafopredeter"/>
    <w:link w:val="Textoindependiente2"/>
    <w:rsid w:val="001E566B"/>
    <w:rPr>
      <w:rFonts w:ascii="Times New Roman" w:eastAsia="Times New Roman" w:hAnsi="Times New Roman" w:cs="Times New Roman"/>
      <w:spacing w:val="-3"/>
      <w:sz w:val="24"/>
      <w:szCs w:val="20"/>
      <w:lang w:val="es-ES" w:eastAsia="es-ES"/>
    </w:rPr>
  </w:style>
  <w:style w:type="character" w:customStyle="1" w:styleId="Heading9Char">
    <w:name w:val="Heading 9 Char"/>
    <w:basedOn w:val="Fuentedeprrafopredeter"/>
    <w:link w:val="Ttulo9"/>
    <w:semiHidden/>
    <w:rsid w:val="001E566B"/>
    <w:rPr>
      <w:rFonts w:ascii="Arial" w:eastAsia="Times New Roman" w:hAnsi="Arial" w:cs="Times New Roman"/>
      <w:b/>
      <w:spacing w:val="-3"/>
      <w:sz w:val="24"/>
      <w:szCs w:val="20"/>
      <w:lang w:val="es-ES" w:eastAsia="es-ES"/>
    </w:rPr>
  </w:style>
  <w:style w:type="paragraph" w:customStyle="1" w:styleId="ciudadyfecha0">
    <w:name w:val="ciudadyfecha0"/>
    <w:basedOn w:val="Normal"/>
    <w:rsid w:val="001E566B"/>
    <w:pPr>
      <w:spacing w:before="100" w:beforeAutospacing="1" w:after="100" w:afterAutospacing="1"/>
    </w:pPr>
    <w:rPr>
      <w:spacing w:val="0"/>
      <w:szCs w:val="24"/>
    </w:rPr>
  </w:style>
  <w:style w:type="paragraph" w:styleId="Textodeglobo">
    <w:name w:val="Balloon Text"/>
    <w:basedOn w:val="Normal"/>
    <w:link w:val="BalloonTextChar"/>
    <w:uiPriority w:val="99"/>
    <w:semiHidden/>
    <w:unhideWhenUsed/>
    <w:rsid w:val="0072106A"/>
    <w:rPr>
      <w:rFonts w:ascii="Tahoma" w:hAnsi="Tahoma" w:cs="Tahoma"/>
      <w:sz w:val="16"/>
      <w:szCs w:val="16"/>
    </w:rPr>
  </w:style>
  <w:style w:type="character" w:customStyle="1" w:styleId="BalloonTextChar">
    <w:name w:val="Balloon Text Char"/>
    <w:basedOn w:val="Fuentedeprrafopredeter"/>
    <w:link w:val="Textodeglobo"/>
    <w:uiPriority w:val="99"/>
    <w:semiHidden/>
    <w:rsid w:val="0072106A"/>
    <w:rPr>
      <w:rFonts w:ascii="Tahoma" w:eastAsia="Times New Roman" w:hAnsi="Tahoma" w:cs="Tahoma"/>
      <w:spacing w:val="-3"/>
      <w:sz w:val="16"/>
      <w:szCs w:val="16"/>
      <w:lang w:val="es-ES" w:eastAsia="es-ES"/>
    </w:rPr>
  </w:style>
  <w:style w:type="character" w:styleId="Refdecomentario">
    <w:name w:val="annotation reference"/>
    <w:basedOn w:val="Fuentedeprrafopredeter"/>
    <w:uiPriority w:val="99"/>
    <w:semiHidden/>
    <w:unhideWhenUsed/>
    <w:rsid w:val="00F349B6"/>
    <w:rPr>
      <w:sz w:val="16"/>
      <w:szCs w:val="16"/>
    </w:rPr>
  </w:style>
  <w:style w:type="paragraph" w:styleId="Textocomentario">
    <w:name w:val="annotation text"/>
    <w:basedOn w:val="Normal"/>
    <w:link w:val="TextocomentarioCar"/>
    <w:uiPriority w:val="99"/>
    <w:semiHidden/>
    <w:unhideWhenUsed/>
    <w:rsid w:val="00F349B6"/>
    <w:rPr>
      <w:sz w:val="20"/>
    </w:rPr>
  </w:style>
  <w:style w:type="character" w:customStyle="1" w:styleId="TextocomentarioCar">
    <w:name w:val="Texto comentario Car"/>
    <w:basedOn w:val="Fuentedeprrafopredeter"/>
    <w:link w:val="Textocomentario"/>
    <w:uiPriority w:val="99"/>
    <w:semiHidden/>
    <w:rsid w:val="00F349B6"/>
    <w:rPr>
      <w:rFonts w:ascii="Times New Roman" w:eastAsia="Times New Roman" w:hAnsi="Times New Roman" w:cs="Times New Roman"/>
      <w:spacing w:val="-3"/>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349B6"/>
    <w:rPr>
      <w:b/>
      <w:bCs/>
    </w:rPr>
  </w:style>
  <w:style w:type="character" w:customStyle="1" w:styleId="AsuntodelcomentarioCar">
    <w:name w:val="Asunto del comentario Car"/>
    <w:basedOn w:val="TextocomentarioCar"/>
    <w:link w:val="Asuntodelcomentario"/>
    <w:uiPriority w:val="99"/>
    <w:semiHidden/>
    <w:rsid w:val="00F349B6"/>
    <w:rPr>
      <w:rFonts w:ascii="Times New Roman" w:eastAsia="Times New Roman" w:hAnsi="Times New Roman" w:cs="Times New Roman"/>
      <w:b/>
      <w:bCs/>
      <w:spacing w:val="-3"/>
      <w:sz w:val="20"/>
      <w:szCs w:val="20"/>
      <w:lang w:val="es-ES" w:eastAsia="es-ES"/>
    </w:rPr>
  </w:style>
</w:styles>
</file>

<file path=word/webSettings.xml><?xml version="1.0" encoding="utf-8"?>
<w:webSettings xmlns:r="http://schemas.openxmlformats.org/officeDocument/2006/relationships" xmlns:w="http://schemas.openxmlformats.org/wordprocessingml/2006/main">
  <w:divs>
    <w:div w:id="160394547">
      <w:bodyDiv w:val="1"/>
      <w:marLeft w:val="0"/>
      <w:marRight w:val="0"/>
      <w:marTop w:val="0"/>
      <w:marBottom w:val="0"/>
      <w:divBdr>
        <w:top w:val="none" w:sz="0" w:space="0" w:color="auto"/>
        <w:left w:val="none" w:sz="0" w:space="0" w:color="auto"/>
        <w:bottom w:val="none" w:sz="0" w:space="0" w:color="auto"/>
        <w:right w:val="none" w:sz="0" w:space="0" w:color="auto"/>
      </w:divBdr>
    </w:div>
    <w:div w:id="218127200">
      <w:bodyDiv w:val="1"/>
      <w:marLeft w:val="0"/>
      <w:marRight w:val="0"/>
      <w:marTop w:val="0"/>
      <w:marBottom w:val="0"/>
      <w:divBdr>
        <w:top w:val="none" w:sz="0" w:space="0" w:color="auto"/>
        <w:left w:val="none" w:sz="0" w:space="0" w:color="auto"/>
        <w:bottom w:val="none" w:sz="0" w:space="0" w:color="auto"/>
        <w:right w:val="none" w:sz="0" w:space="0" w:color="auto"/>
      </w:divBdr>
    </w:div>
    <w:div w:id="265239043">
      <w:bodyDiv w:val="1"/>
      <w:marLeft w:val="0"/>
      <w:marRight w:val="0"/>
      <w:marTop w:val="0"/>
      <w:marBottom w:val="0"/>
      <w:divBdr>
        <w:top w:val="none" w:sz="0" w:space="0" w:color="auto"/>
        <w:left w:val="none" w:sz="0" w:space="0" w:color="auto"/>
        <w:bottom w:val="none" w:sz="0" w:space="0" w:color="auto"/>
        <w:right w:val="none" w:sz="0" w:space="0" w:color="auto"/>
      </w:divBdr>
    </w:div>
    <w:div w:id="470095304">
      <w:bodyDiv w:val="1"/>
      <w:marLeft w:val="0"/>
      <w:marRight w:val="0"/>
      <w:marTop w:val="0"/>
      <w:marBottom w:val="0"/>
      <w:divBdr>
        <w:top w:val="none" w:sz="0" w:space="0" w:color="auto"/>
        <w:left w:val="none" w:sz="0" w:space="0" w:color="auto"/>
        <w:bottom w:val="none" w:sz="0" w:space="0" w:color="auto"/>
        <w:right w:val="none" w:sz="0" w:space="0" w:color="auto"/>
      </w:divBdr>
    </w:div>
    <w:div w:id="904297299">
      <w:bodyDiv w:val="1"/>
      <w:marLeft w:val="0"/>
      <w:marRight w:val="0"/>
      <w:marTop w:val="0"/>
      <w:marBottom w:val="0"/>
      <w:divBdr>
        <w:top w:val="none" w:sz="0" w:space="0" w:color="auto"/>
        <w:left w:val="none" w:sz="0" w:space="0" w:color="auto"/>
        <w:bottom w:val="none" w:sz="0" w:space="0" w:color="auto"/>
        <w:right w:val="none" w:sz="0" w:space="0" w:color="auto"/>
      </w:divBdr>
    </w:div>
    <w:div w:id="921795055">
      <w:bodyDiv w:val="1"/>
      <w:marLeft w:val="0"/>
      <w:marRight w:val="0"/>
      <w:marTop w:val="0"/>
      <w:marBottom w:val="0"/>
      <w:divBdr>
        <w:top w:val="none" w:sz="0" w:space="0" w:color="auto"/>
        <w:left w:val="none" w:sz="0" w:space="0" w:color="auto"/>
        <w:bottom w:val="none" w:sz="0" w:space="0" w:color="auto"/>
        <w:right w:val="none" w:sz="0" w:space="0" w:color="auto"/>
      </w:divBdr>
    </w:div>
    <w:div w:id="1615477315">
      <w:bodyDiv w:val="1"/>
      <w:marLeft w:val="0"/>
      <w:marRight w:val="0"/>
      <w:marTop w:val="0"/>
      <w:marBottom w:val="0"/>
      <w:divBdr>
        <w:top w:val="none" w:sz="0" w:space="0" w:color="auto"/>
        <w:left w:val="none" w:sz="0" w:space="0" w:color="auto"/>
        <w:bottom w:val="none" w:sz="0" w:space="0" w:color="auto"/>
        <w:right w:val="none" w:sz="0" w:space="0" w:color="auto"/>
      </w:divBdr>
    </w:div>
    <w:div w:id="1725251526">
      <w:bodyDiv w:val="1"/>
      <w:marLeft w:val="0"/>
      <w:marRight w:val="0"/>
      <w:marTop w:val="0"/>
      <w:marBottom w:val="0"/>
      <w:divBdr>
        <w:top w:val="none" w:sz="0" w:space="0" w:color="auto"/>
        <w:left w:val="none" w:sz="0" w:space="0" w:color="auto"/>
        <w:bottom w:val="none" w:sz="0" w:space="0" w:color="auto"/>
        <w:right w:val="none" w:sz="0" w:space="0" w:color="auto"/>
      </w:divBdr>
    </w:div>
    <w:div w:id="1798141735">
      <w:bodyDiv w:val="1"/>
      <w:marLeft w:val="0"/>
      <w:marRight w:val="0"/>
      <w:marTop w:val="0"/>
      <w:marBottom w:val="0"/>
      <w:divBdr>
        <w:top w:val="none" w:sz="0" w:space="0" w:color="auto"/>
        <w:left w:val="none" w:sz="0" w:space="0" w:color="auto"/>
        <w:bottom w:val="none" w:sz="0" w:space="0" w:color="auto"/>
        <w:right w:val="none" w:sz="0" w:space="0" w:color="auto"/>
      </w:divBdr>
    </w:div>
    <w:div w:id="200778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b:Source>
    <b:Tag>Kim11</b:Tag>
    <b:SourceType>BookSection</b:SourceType>
    <b:Guid>{39538A34-19B8-40EB-8BD7-01545A80DC24}</b:Guid>
    <b:Author>
      <b:Author>
        <b:NameList>
          <b:Person>
            <b:Last>Kimball</b:Last>
            <b:First>J.</b:First>
            <b:Middle>M</b:Middle>
          </b:Person>
          <b:Person>
            <b:Last>W.</b:Last>
            <b:First>Henry</b:First>
            <b:Middle>and J.</b:Middle>
          </b:Person>
        </b:NameList>
      </b:Author>
    </b:Author>
    <b:Title>Practical performance analysis of complex switched-capacitor converters</b:Title>
    <b:Year>2011</b:Year>
    <b:Publisher>IEEE Transactions on Power</b:Publisher>
    <b:Pages>127-136</b:Pages>
    <b:Volume>26</b:Volume>
    <b:RefOrder>17</b:RefOrder>
  </b:Source>
</b:Sources>
</file>

<file path=customXml/itemProps1.xml><?xml version="1.0" encoding="utf-8"?>
<ds:datastoreItem xmlns:ds="http://schemas.openxmlformats.org/officeDocument/2006/customXml" ds:itemID="{A2E9AD96-A907-43CA-B292-F2A03DAC2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624</Words>
  <Characters>3434</Characters>
  <Application>Microsoft Office Word</Application>
  <DocSecurity>0</DocSecurity>
  <Lines>28</Lines>
  <Paragraphs>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andrespbz</dc:creator>
  <cp:lastModifiedBy>RevIng</cp:lastModifiedBy>
  <cp:revision>3</cp:revision>
  <dcterms:created xsi:type="dcterms:W3CDTF">2011-09-22T15:26:00Z</dcterms:created>
  <dcterms:modified xsi:type="dcterms:W3CDTF">2011-09-22T15:27:00Z</dcterms:modified>
</cp:coreProperties>
</file>