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54" w:rsidRPr="00215791" w:rsidRDefault="00AE68FC" w:rsidP="000B17BC">
      <w:pPr>
        <w:spacing w:line="240" w:lineRule="auto"/>
        <w:rPr>
          <w:rFonts w:ascii="Tw Cen MT Condensed" w:eastAsia="Times New Roman" w:hAnsi="Tw Cen MT Condensed" w:cs="Times New Roman"/>
          <w:sz w:val="52"/>
          <w:szCs w:val="52"/>
          <w:lang w:val="en-US" w:eastAsia="es-MX"/>
        </w:rPr>
      </w:pPr>
      <w:r w:rsidRPr="00215791">
        <w:rPr>
          <w:rFonts w:ascii="Tw Cen MT Condensed" w:eastAsia="Times New Roman" w:hAnsi="Tw Cen MT Condensed" w:cs="Times New Roman"/>
          <w:sz w:val="52"/>
          <w:szCs w:val="52"/>
          <w:lang w:val="en-US" w:eastAsia="es-MX"/>
        </w:rPr>
        <w:t xml:space="preserve">Thermal and permeability </w:t>
      </w:r>
      <w:r w:rsidR="00370C32" w:rsidRPr="00215791">
        <w:rPr>
          <w:rFonts w:ascii="Tw Cen MT Condensed" w:eastAsia="Times New Roman" w:hAnsi="Tw Cen MT Condensed" w:cs="Times New Roman"/>
          <w:sz w:val="52"/>
          <w:szCs w:val="52"/>
          <w:lang w:val="en-US" w:eastAsia="es-MX"/>
        </w:rPr>
        <w:t>properties</w:t>
      </w:r>
      <w:r w:rsidRPr="00215791">
        <w:rPr>
          <w:rFonts w:ascii="Tw Cen MT Condensed" w:eastAsia="Times New Roman" w:hAnsi="Tw Cen MT Condensed" w:cs="Times New Roman"/>
          <w:sz w:val="52"/>
          <w:szCs w:val="52"/>
          <w:lang w:val="en-US" w:eastAsia="es-MX"/>
        </w:rPr>
        <w:t xml:space="preserve"> of metal aluminum </w:t>
      </w:r>
      <w:r w:rsidR="00907442" w:rsidRPr="00215791">
        <w:rPr>
          <w:rFonts w:ascii="Tw Cen MT Condensed" w:eastAsia="Times New Roman" w:hAnsi="Tw Cen MT Condensed" w:cs="Times New Roman"/>
          <w:sz w:val="52"/>
          <w:szCs w:val="52"/>
          <w:lang w:val="en-US" w:eastAsia="es-MX"/>
        </w:rPr>
        <w:t>foams</w:t>
      </w:r>
      <w:r w:rsidR="0010308C" w:rsidRPr="00215791">
        <w:rPr>
          <w:rFonts w:ascii="Tw Cen MT Condensed" w:eastAsia="Times New Roman" w:hAnsi="Tw Cen MT Condensed" w:cs="Times New Roman"/>
          <w:sz w:val="52"/>
          <w:szCs w:val="52"/>
          <w:lang w:val="en-US" w:eastAsia="es-MX"/>
        </w:rPr>
        <w:t xml:space="preserve"> for functional applications</w:t>
      </w:r>
    </w:p>
    <w:p w:rsidR="00E33858" w:rsidRPr="00215791" w:rsidRDefault="00370C32" w:rsidP="000B17BC">
      <w:pPr>
        <w:spacing w:line="240" w:lineRule="auto"/>
        <w:rPr>
          <w:rFonts w:ascii="Tw Cen MT Condensed" w:eastAsia="Times New Roman" w:hAnsi="Tw Cen MT Condensed" w:cs="Times New Roman"/>
          <w:sz w:val="40"/>
          <w:szCs w:val="40"/>
          <w:lang w:eastAsia="es-MX"/>
        </w:rPr>
      </w:pPr>
      <w:r w:rsidRPr="00215791">
        <w:rPr>
          <w:rFonts w:ascii="Tw Cen MT Condensed" w:eastAsia="Times New Roman" w:hAnsi="Tw Cen MT Condensed" w:cs="Times New Roman"/>
          <w:sz w:val="40"/>
          <w:szCs w:val="40"/>
          <w:lang w:eastAsia="es-MX"/>
        </w:rPr>
        <w:t>Propiedades</w:t>
      </w:r>
      <w:r w:rsidR="00046C75" w:rsidRPr="00215791">
        <w:rPr>
          <w:rFonts w:ascii="Tw Cen MT Condensed" w:eastAsia="Times New Roman" w:hAnsi="Tw Cen MT Condensed" w:cs="Times New Roman"/>
          <w:sz w:val="40"/>
          <w:szCs w:val="40"/>
          <w:lang w:eastAsia="es-MX"/>
        </w:rPr>
        <w:t xml:space="preserve"> térmicas y de permeabilidad de </w:t>
      </w:r>
      <w:r w:rsidR="00907442" w:rsidRPr="00215791">
        <w:rPr>
          <w:rFonts w:ascii="Tw Cen MT Condensed" w:eastAsia="Times New Roman" w:hAnsi="Tw Cen MT Condensed" w:cs="Times New Roman"/>
          <w:sz w:val="40"/>
          <w:szCs w:val="40"/>
          <w:lang w:eastAsia="es-MX"/>
        </w:rPr>
        <w:t>espumas</w:t>
      </w:r>
      <w:r w:rsidR="00046C75" w:rsidRPr="00215791">
        <w:rPr>
          <w:rFonts w:ascii="Tw Cen MT Condensed" w:eastAsia="Times New Roman" w:hAnsi="Tw Cen MT Condensed" w:cs="Times New Roman"/>
          <w:sz w:val="40"/>
          <w:szCs w:val="40"/>
          <w:lang w:eastAsia="es-MX"/>
        </w:rPr>
        <w:t xml:space="preserve"> metálicas base aluminio</w:t>
      </w:r>
      <w:r w:rsidR="0010308C" w:rsidRPr="00215791">
        <w:rPr>
          <w:rFonts w:ascii="Tw Cen MT Condensed" w:eastAsia="Times New Roman" w:hAnsi="Tw Cen MT Condensed" w:cs="Times New Roman"/>
          <w:sz w:val="40"/>
          <w:szCs w:val="40"/>
          <w:lang w:eastAsia="es-MX"/>
        </w:rPr>
        <w:t xml:space="preserve"> para aplicaciones funcionales</w:t>
      </w:r>
    </w:p>
    <w:p w:rsidR="008D2BFB" w:rsidRDefault="000B17BC" w:rsidP="000B17BC">
      <w:pPr>
        <w:spacing w:after="0"/>
        <w:rPr>
          <w:rFonts w:ascii="Tw Cen MT Condensed" w:eastAsia="Times New Roman" w:hAnsi="Tw Cen MT Condensed" w:cs="Times New Roman"/>
          <w:szCs w:val="40"/>
          <w:lang w:eastAsia="es-MX"/>
        </w:rPr>
      </w:pPr>
      <w:r>
        <w:rPr>
          <w:rFonts w:ascii="Tw Cen MT Condensed" w:eastAsia="Times New Roman" w:hAnsi="Tw Cen MT Condensed" w:cs="Times New Roman"/>
          <w:sz w:val="52"/>
          <w:szCs w:val="52"/>
          <w:lang w:val="en-US" w:eastAsia="es-MX"/>
        </w:rPr>
        <w:t>FIGURAS</w:t>
      </w:r>
    </w:p>
    <w:p w:rsidR="000B17BC" w:rsidRDefault="000B17BC" w:rsidP="00215791">
      <w:pPr>
        <w:spacing w:after="0"/>
        <w:jc w:val="center"/>
        <w:rPr>
          <w:rFonts w:ascii="Tw Cen MT Condensed" w:eastAsia="Times New Roman" w:hAnsi="Tw Cen MT Condensed" w:cs="Times New Roman"/>
          <w:szCs w:val="40"/>
          <w:lang w:eastAsia="es-MX"/>
        </w:rPr>
      </w:pPr>
    </w:p>
    <w:p w:rsidR="000B17BC" w:rsidRPr="00215791" w:rsidRDefault="000B17BC" w:rsidP="00215791">
      <w:pPr>
        <w:spacing w:after="0"/>
        <w:jc w:val="center"/>
        <w:rPr>
          <w:rFonts w:ascii="Tw Cen MT Condensed" w:eastAsia="Times New Roman" w:hAnsi="Tw Cen MT Condensed" w:cs="Times New Roman"/>
          <w:szCs w:val="40"/>
          <w:lang w:eastAsia="es-MX"/>
        </w:rPr>
      </w:pPr>
    </w:p>
    <w:p w:rsidR="003D220A" w:rsidRPr="00215791" w:rsidRDefault="003D220A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95338325"/>
      <w:r w:rsidRPr="00215791">
        <w:rPr>
          <w:rFonts w:ascii="Times New Roman" w:hAnsi="Times New Roman" w:cs="Times New Roman"/>
          <w:b/>
          <w:sz w:val="24"/>
          <w:szCs w:val="24"/>
        </w:rPr>
        <w:t>Figura 1. Probetas para el ensayo de permeabilidad</w:t>
      </w:r>
    </w:p>
    <w:p w:rsidR="003D220A" w:rsidRPr="00215791" w:rsidRDefault="0064532B" w:rsidP="00215791">
      <w:pPr>
        <w:spacing w:after="0"/>
        <w:jc w:val="center"/>
      </w:pPr>
      <w:r w:rsidRPr="00215791">
        <w:t xml:space="preserve"> </w:t>
      </w:r>
      <w:r w:rsidRPr="00215791">
        <w:rPr>
          <w:noProof/>
        </w:rPr>
        <w:drawing>
          <wp:inline distT="0" distB="0" distL="0" distR="0" wp14:anchorId="09653286" wp14:editId="0A4FF934">
            <wp:extent cx="3384225" cy="1601015"/>
            <wp:effectExtent l="0" t="0" r="698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8099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8" b="29380"/>
                    <a:stretch/>
                  </pic:blipFill>
                  <pic:spPr bwMode="auto">
                    <a:xfrm>
                      <a:off x="0" y="0"/>
                      <a:ext cx="3387728" cy="16026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220A" w:rsidRPr="00215791" w:rsidRDefault="003D220A" w:rsidP="00215791">
      <w:pPr>
        <w:jc w:val="center"/>
      </w:pPr>
    </w:p>
    <w:p w:rsidR="003D220A" w:rsidRPr="00215791" w:rsidRDefault="003D220A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15791">
        <w:rPr>
          <w:rFonts w:ascii="Times New Roman" w:hAnsi="Times New Roman" w:cs="Times New Roman"/>
          <w:b/>
          <w:sz w:val="24"/>
          <w:szCs w:val="24"/>
          <w:lang w:val="es-ES"/>
        </w:rPr>
        <w:t>Figura 2. Sistema de flujo adaptado para los ensayos de permeabilidad</w:t>
      </w:r>
    </w:p>
    <w:p w:rsidR="003D220A" w:rsidRPr="00215791" w:rsidRDefault="003D220A" w:rsidP="00215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157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17EE0C" wp14:editId="66141800">
                <wp:simplePos x="0" y="0"/>
                <wp:positionH relativeFrom="column">
                  <wp:posOffset>3075608</wp:posOffset>
                </wp:positionH>
                <wp:positionV relativeFrom="paragraph">
                  <wp:posOffset>7781</wp:posOffset>
                </wp:positionV>
                <wp:extent cx="880110" cy="859165"/>
                <wp:effectExtent l="38100" t="0" r="15240" b="55245"/>
                <wp:wrapNone/>
                <wp:docPr id="1" name="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0110" cy="859165"/>
                          <a:chOff x="0" y="0"/>
                          <a:chExt cx="880110" cy="859165"/>
                        </a:xfrm>
                      </wpg:grpSpPr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0110" cy="42989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D220A" w:rsidRPr="00990F14" w:rsidRDefault="003D220A" w:rsidP="003D220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</w:pPr>
                              <w:r w:rsidRPr="00990F14">
                                <w:rPr>
                                  <w:b/>
                                  <w:color w:val="FFFFFF" w:themeColor="background1"/>
                                  <w:sz w:val="20"/>
                                  <w:szCs w:val="18"/>
                                </w:rPr>
                                <w:t>Ubicación de la probeta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239" y="429905"/>
                            <a:ext cx="170180" cy="429260"/>
                          </a:xfrm>
                          <a:prstGeom prst="straightConnector1">
                            <a:avLst/>
                          </a:prstGeom>
                          <a:noFill/>
                          <a:ln w="317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1 Grupo" o:spid="_x0000_s1026" style="position:absolute;left:0;text-align:left;margin-left:242.15pt;margin-top:.6pt;width:69.3pt;height:67.65pt;z-index:251659264" coordsize="8801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width:8801;height:4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DbsEA&#10;AADbAAAADwAAAGRycy9kb3ducmV2LnhtbERP22oCMRB9L/gPYYS+1UQrVVajaKEgFSlVP2BIZjeL&#10;m8mySXX7940g9G0O5zrLde8bcaUu1oE1jEcKBLEJtuZKw/n08TIHEROyxSYwafilCOvV4GmJhQ03&#10;/qbrMVUih3AsUINLqS2kjMaRxzgKLXHmytB5TBl2lbQd3nK4b+REqTfpsebc4LCld0fmcvzxGqpX&#10;dTCXWe8+1aFs9tvx186UpdbPw36zAJGoT//ih3tn8/wp3H/JB8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6g27BAAAA2wAAAA8AAAAAAAAAAAAAAAAAmAIAAGRycy9kb3du&#10;cmV2LnhtbFBLBQYAAAAABAAEAPUAAACGAwAAAAA=&#10;" fillcolor="#404040 [2429]">
                  <v:textbox>
                    <w:txbxContent>
                      <w:p w:rsidR="003D220A" w:rsidRPr="00990F14" w:rsidRDefault="003D220A" w:rsidP="003D220A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18"/>
                          </w:rPr>
                        </w:pPr>
                        <w:r w:rsidRPr="00990F14">
                          <w:rPr>
                            <w:b/>
                            <w:color w:val="FFFFFF" w:themeColor="background1"/>
                            <w:sz w:val="20"/>
                            <w:szCs w:val="18"/>
                          </w:rPr>
                          <w:t>Ubicación de la probeta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8" type="#_x0000_t32" style="position:absolute;left:682;top:4299;width:1702;height:42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GnIMAAAADbAAAADwAAAGRycy9kb3ducmV2LnhtbERP32vCMBB+H/g/hBP2tqYONkbXKCII&#10;e5ydBR+P5tYUk0tpYtv51xth4Nt9fD+v3MzOipGG0HlWsMpyEMSN1x23Co4/+5cPECEia7SeScEf&#10;BdisF08lFtpPfKCxiq1IIRwKVGBi7AspQ2PIYch8T5y4Xz84jAkOrdQDTincWfma5+/SYcepwWBP&#10;O0PNubo4Bd9hkhfTrU7hVPdnuR3tNdZWqeflvP0EEWmOD/G/+0un+W9w/yUdIN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2hpyDAAAAA2wAAAA8AAAAAAAAAAAAAAAAA&#10;oQIAAGRycy9kb3ducmV2LnhtbFBLBQYAAAAABAAEAPkAAACOAwAAAAA=&#10;" strokeweight="2.5pt">
                  <v:stroke endarrow="block"/>
                </v:shape>
              </v:group>
            </w:pict>
          </mc:Fallback>
        </mc:AlternateContent>
      </w:r>
      <w:r w:rsidRPr="002157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E9A971" wp14:editId="3E162E0A">
            <wp:extent cx="4011295" cy="1811655"/>
            <wp:effectExtent l="0" t="0" r="8255" b="0"/>
            <wp:docPr id="12" name="Imagen 12" descr="P109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P10900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29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4ED" w:rsidRPr="00215791" w:rsidRDefault="004C24ED" w:rsidP="0021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7BC" w:rsidRDefault="000B17BC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17BC" w:rsidRDefault="000B17BC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17BC" w:rsidRDefault="000B17BC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17BC" w:rsidRDefault="000B17BC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17BC" w:rsidRDefault="000B17BC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17BC" w:rsidRDefault="000B17BC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17BC" w:rsidRDefault="000B17BC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17BC" w:rsidRDefault="000B17BC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17BC" w:rsidRDefault="000B17BC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D220A" w:rsidRPr="00215791" w:rsidRDefault="003D220A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15791">
        <w:rPr>
          <w:rFonts w:ascii="Times New Roman" w:hAnsi="Times New Roman" w:cs="Times New Roman"/>
          <w:b/>
          <w:sz w:val="24"/>
          <w:szCs w:val="24"/>
          <w:lang w:val="es-ES"/>
        </w:rPr>
        <w:lastRenderedPageBreak/>
        <w:t>Figura 3. Equipo para medición de coeficiente de conductividad térmica</w:t>
      </w:r>
    </w:p>
    <w:p w:rsidR="003D220A" w:rsidRPr="00215791" w:rsidRDefault="003D220A" w:rsidP="002157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1579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3F1153D" wp14:editId="02C8BCAD">
            <wp:extent cx="2053988" cy="1575530"/>
            <wp:effectExtent l="0" t="0" r="3810" b="571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75" r="156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548" cy="1581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0B17BC" w:rsidRDefault="000B17BC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17BC" w:rsidRDefault="000B17BC" w:rsidP="000C21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C215C" w:rsidRDefault="000C215C" w:rsidP="000C21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C215C" w:rsidRDefault="000C215C" w:rsidP="000C215C">
      <w:pPr>
        <w:spacing w:after="0"/>
        <w:rPr>
          <w:rFonts w:ascii="Tw Cen MT Condensed" w:eastAsia="Times New Roman" w:hAnsi="Tw Cen MT Condensed" w:cs="Times New Roman"/>
          <w:szCs w:val="40"/>
          <w:lang w:eastAsia="es-MX"/>
        </w:rPr>
      </w:pPr>
      <w:bookmarkStart w:id="1" w:name="_GoBack"/>
      <w:bookmarkEnd w:id="1"/>
      <w:r>
        <w:rPr>
          <w:rFonts w:ascii="Tw Cen MT Condensed" w:eastAsia="Times New Roman" w:hAnsi="Tw Cen MT Condensed" w:cs="Times New Roman"/>
          <w:sz w:val="52"/>
          <w:szCs w:val="52"/>
          <w:lang w:val="en-US" w:eastAsia="es-MX"/>
        </w:rPr>
        <w:t>TABLAS</w:t>
      </w:r>
    </w:p>
    <w:p w:rsidR="000C215C" w:rsidRDefault="000C215C" w:rsidP="000C21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0B17BC" w:rsidRDefault="000B17BC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9E25B2" w:rsidRPr="00215791" w:rsidRDefault="009E25B2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15791">
        <w:rPr>
          <w:rFonts w:ascii="Times New Roman" w:hAnsi="Times New Roman" w:cs="Times New Roman"/>
          <w:b/>
          <w:sz w:val="24"/>
          <w:szCs w:val="24"/>
          <w:lang w:val="es-ES"/>
        </w:rPr>
        <w:t>Tabla 1. Valores de permeabilidad obtenidos</w:t>
      </w:r>
    </w:p>
    <w:tbl>
      <w:tblPr>
        <w:tblW w:w="524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602"/>
        <w:gridCol w:w="1795"/>
      </w:tblGrid>
      <w:tr w:rsidR="0064532B" w:rsidRPr="00215791" w:rsidTr="0064532B">
        <w:trPr>
          <w:trHeight w:val="540"/>
          <w:jc w:val="center"/>
        </w:trPr>
        <w:tc>
          <w:tcPr>
            <w:tcW w:w="1845" w:type="dxa"/>
            <w:vAlign w:val="center"/>
            <w:hideMark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Tamaño de poro [mm]</w:t>
            </w:r>
          </w:p>
        </w:tc>
        <w:tc>
          <w:tcPr>
            <w:tcW w:w="1602" w:type="dxa"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Porosidad [%]</w:t>
            </w:r>
          </w:p>
        </w:tc>
        <w:tc>
          <w:tcPr>
            <w:tcW w:w="1795" w:type="dxa"/>
            <w:vAlign w:val="center"/>
            <w:hideMark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Permeabilidad K [m</w:t>
            </w:r>
            <w:r w:rsidRPr="0021579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s-ES"/>
              </w:rPr>
              <w:t>2</w:t>
            </w:r>
            <w:r w:rsidRPr="0021579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]</w:t>
            </w:r>
          </w:p>
        </w:tc>
      </w:tr>
      <w:tr w:rsidR="0064532B" w:rsidRPr="00215791" w:rsidTr="0064532B">
        <w:trPr>
          <w:trHeight w:val="255"/>
          <w:jc w:val="center"/>
        </w:trPr>
        <w:tc>
          <w:tcPr>
            <w:tcW w:w="1845" w:type="dxa"/>
            <w:noWrap/>
            <w:vAlign w:val="bottom"/>
            <w:hideMark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0.5</w:t>
            </w:r>
          </w:p>
        </w:tc>
        <w:tc>
          <w:tcPr>
            <w:tcW w:w="1602" w:type="dxa"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63.3</w:t>
            </w:r>
          </w:p>
        </w:tc>
        <w:tc>
          <w:tcPr>
            <w:tcW w:w="1795" w:type="dxa"/>
            <w:noWrap/>
            <w:vAlign w:val="bottom"/>
            <w:hideMark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1.76 x 10</w:t>
            </w:r>
            <w:r w:rsidRPr="002157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ES"/>
              </w:rPr>
              <w:t>-10</w:t>
            </w:r>
          </w:p>
        </w:tc>
      </w:tr>
      <w:tr w:rsidR="0064532B" w:rsidRPr="00215791" w:rsidTr="0064532B">
        <w:trPr>
          <w:trHeight w:val="255"/>
          <w:jc w:val="center"/>
        </w:trPr>
        <w:tc>
          <w:tcPr>
            <w:tcW w:w="1845" w:type="dxa"/>
            <w:noWrap/>
            <w:vAlign w:val="bottom"/>
            <w:hideMark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1.0</w:t>
            </w:r>
          </w:p>
        </w:tc>
        <w:tc>
          <w:tcPr>
            <w:tcW w:w="1602" w:type="dxa"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65.9</w:t>
            </w:r>
          </w:p>
        </w:tc>
        <w:tc>
          <w:tcPr>
            <w:tcW w:w="1795" w:type="dxa"/>
            <w:noWrap/>
            <w:vAlign w:val="bottom"/>
            <w:hideMark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1.84 x 10</w:t>
            </w:r>
            <w:r w:rsidRPr="002157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ES"/>
              </w:rPr>
              <w:t>-10</w:t>
            </w:r>
          </w:p>
        </w:tc>
      </w:tr>
      <w:tr w:rsidR="0064532B" w:rsidRPr="00215791" w:rsidTr="0064532B">
        <w:trPr>
          <w:trHeight w:val="255"/>
          <w:jc w:val="center"/>
        </w:trPr>
        <w:tc>
          <w:tcPr>
            <w:tcW w:w="1845" w:type="dxa"/>
            <w:noWrap/>
            <w:vAlign w:val="bottom"/>
            <w:hideMark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2.0</w:t>
            </w:r>
          </w:p>
        </w:tc>
        <w:tc>
          <w:tcPr>
            <w:tcW w:w="1602" w:type="dxa"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67.6</w:t>
            </w:r>
          </w:p>
        </w:tc>
        <w:tc>
          <w:tcPr>
            <w:tcW w:w="1795" w:type="dxa"/>
            <w:noWrap/>
            <w:vAlign w:val="bottom"/>
            <w:hideMark/>
          </w:tcPr>
          <w:p w:rsidR="0064532B" w:rsidRPr="00215791" w:rsidRDefault="0064532B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2.36 x 10</w:t>
            </w:r>
            <w:r w:rsidRPr="0021579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s-ES"/>
              </w:rPr>
              <w:t>-10</w:t>
            </w:r>
          </w:p>
        </w:tc>
      </w:tr>
    </w:tbl>
    <w:p w:rsidR="009E25B2" w:rsidRDefault="009E25B2" w:rsidP="0021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7BC" w:rsidRDefault="000B17BC" w:rsidP="0021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17BC" w:rsidRPr="00215791" w:rsidRDefault="000B17BC" w:rsidP="00215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5B2" w:rsidRPr="00215791" w:rsidRDefault="009E25B2" w:rsidP="002157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15791">
        <w:rPr>
          <w:rFonts w:ascii="Times New Roman" w:hAnsi="Times New Roman" w:cs="Times New Roman"/>
          <w:b/>
          <w:sz w:val="24"/>
          <w:szCs w:val="24"/>
          <w:lang w:val="es-ES"/>
        </w:rPr>
        <w:t>Tabla 2. Conductividad térmica promedio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1646"/>
        <w:gridCol w:w="2268"/>
      </w:tblGrid>
      <w:tr w:rsidR="000247AD" w:rsidRPr="00215791" w:rsidTr="00B3447B">
        <w:trPr>
          <w:jc w:val="center"/>
        </w:trPr>
        <w:tc>
          <w:tcPr>
            <w:tcW w:w="2164" w:type="dxa"/>
            <w:vAlign w:val="center"/>
            <w:hideMark/>
          </w:tcPr>
          <w:p w:rsidR="000247AD" w:rsidRPr="00215791" w:rsidRDefault="000247AD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Tamaño de poro [mm]</w:t>
            </w:r>
          </w:p>
        </w:tc>
        <w:tc>
          <w:tcPr>
            <w:tcW w:w="1646" w:type="dxa"/>
          </w:tcPr>
          <w:p w:rsidR="000247AD" w:rsidRPr="00215791" w:rsidRDefault="00C738F8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Porosidad </w:t>
            </w:r>
            <w:r w:rsidR="000247AD" w:rsidRPr="0021579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[%]</w:t>
            </w:r>
          </w:p>
        </w:tc>
        <w:tc>
          <w:tcPr>
            <w:tcW w:w="2268" w:type="dxa"/>
            <w:hideMark/>
          </w:tcPr>
          <w:p w:rsidR="000247AD" w:rsidRPr="00215791" w:rsidRDefault="000247AD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Conductividad Térmica (W</w:t>
            </w:r>
            <w:r w:rsidR="00090C7F" w:rsidRPr="0021579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.m</w:t>
            </w:r>
            <w:r w:rsidR="00090C7F" w:rsidRPr="0021579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s-ES"/>
              </w:rPr>
              <w:t>-1</w:t>
            </w:r>
            <w:r w:rsidRPr="0021579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K</w:t>
            </w:r>
            <w:r w:rsidR="00090C7F" w:rsidRPr="00215791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s-ES"/>
              </w:rPr>
              <w:t>-1</w:t>
            </w:r>
            <w:r w:rsidRPr="00215791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)</w:t>
            </w:r>
          </w:p>
        </w:tc>
      </w:tr>
      <w:tr w:rsidR="000247AD" w:rsidRPr="00215791" w:rsidTr="00B3447B">
        <w:trPr>
          <w:trHeight w:val="201"/>
          <w:jc w:val="center"/>
        </w:trPr>
        <w:tc>
          <w:tcPr>
            <w:tcW w:w="2164" w:type="dxa"/>
            <w:hideMark/>
          </w:tcPr>
          <w:p w:rsidR="000247AD" w:rsidRPr="00215791" w:rsidRDefault="000247AD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0.5 mm</w:t>
            </w:r>
          </w:p>
        </w:tc>
        <w:tc>
          <w:tcPr>
            <w:tcW w:w="1646" w:type="dxa"/>
          </w:tcPr>
          <w:p w:rsidR="000247AD" w:rsidRPr="00215791" w:rsidRDefault="00C738F8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63.3</w:t>
            </w:r>
          </w:p>
        </w:tc>
        <w:tc>
          <w:tcPr>
            <w:tcW w:w="2268" w:type="dxa"/>
            <w:hideMark/>
          </w:tcPr>
          <w:p w:rsidR="000247AD" w:rsidRPr="00215791" w:rsidRDefault="000247AD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0.6</w:t>
            </w:r>
          </w:p>
        </w:tc>
      </w:tr>
      <w:tr w:rsidR="000247AD" w:rsidRPr="00215791" w:rsidTr="00B3447B">
        <w:trPr>
          <w:trHeight w:val="64"/>
          <w:jc w:val="center"/>
        </w:trPr>
        <w:tc>
          <w:tcPr>
            <w:tcW w:w="2164" w:type="dxa"/>
            <w:hideMark/>
          </w:tcPr>
          <w:p w:rsidR="000247AD" w:rsidRPr="00215791" w:rsidRDefault="000247AD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1.0 mm</w:t>
            </w:r>
          </w:p>
        </w:tc>
        <w:tc>
          <w:tcPr>
            <w:tcW w:w="1646" w:type="dxa"/>
          </w:tcPr>
          <w:p w:rsidR="000247AD" w:rsidRPr="00215791" w:rsidRDefault="00C738F8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65.9</w:t>
            </w:r>
          </w:p>
        </w:tc>
        <w:tc>
          <w:tcPr>
            <w:tcW w:w="2268" w:type="dxa"/>
            <w:hideMark/>
          </w:tcPr>
          <w:p w:rsidR="000247AD" w:rsidRPr="00215791" w:rsidRDefault="000247AD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1.1</w:t>
            </w:r>
          </w:p>
        </w:tc>
      </w:tr>
      <w:tr w:rsidR="000247AD" w:rsidRPr="00215791" w:rsidTr="00B3447B">
        <w:trPr>
          <w:trHeight w:val="269"/>
          <w:jc w:val="center"/>
        </w:trPr>
        <w:tc>
          <w:tcPr>
            <w:tcW w:w="2164" w:type="dxa"/>
            <w:hideMark/>
          </w:tcPr>
          <w:p w:rsidR="000247AD" w:rsidRPr="00215791" w:rsidRDefault="000247AD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2.0 mm</w:t>
            </w:r>
          </w:p>
        </w:tc>
        <w:tc>
          <w:tcPr>
            <w:tcW w:w="1646" w:type="dxa"/>
          </w:tcPr>
          <w:p w:rsidR="000247AD" w:rsidRPr="00215791" w:rsidRDefault="00C738F8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67.6</w:t>
            </w:r>
          </w:p>
        </w:tc>
        <w:tc>
          <w:tcPr>
            <w:tcW w:w="2268" w:type="dxa"/>
            <w:hideMark/>
          </w:tcPr>
          <w:p w:rsidR="000247AD" w:rsidRPr="00215791" w:rsidRDefault="000247AD" w:rsidP="00215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215791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3.0</w:t>
            </w:r>
          </w:p>
        </w:tc>
      </w:tr>
    </w:tbl>
    <w:p w:rsidR="008702A7" w:rsidRPr="003A29C2" w:rsidRDefault="008702A7" w:rsidP="000B17BC">
      <w:pPr>
        <w:spacing w:before="240" w:after="60" w:line="240" w:lineRule="auto"/>
        <w:jc w:val="center"/>
        <w:rPr>
          <w:rStyle w:val="nfasis"/>
          <w:rFonts w:ascii="Verdana" w:hAnsi="Verdana"/>
          <w:color w:val="111111"/>
          <w:sz w:val="17"/>
          <w:szCs w:val="17"/>
          <w:lang w:val="en-US"/>
        </w:rPr>
      </w:pPr>
    </w:p>
    <w:sectPr w:rsidR="008702A7" w:rsidRPr="003A29C2" w:rsidSect="00370647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328" w:rsidRDefault="00680328" w:rsidP="00E33858">
      <w:pPr>
        <w:spacing w:after="0" w:line="240" w:lineRule="auto"/>
      </w:pPr>
      <w:r>
        <w:separator/>
      </w:r>
    </w:p>
  </w:endnote>
  <w:endnote w:type="continuationSeparator" w:id="0">
    <w:p w:rsidR="00680328" w:rsidRDefault="00680328" w:rsidP="00E33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328" w:rsidRDefault="00680328" w:rsidP="00E33858">
      <w:pPr>
        <w:spacing w:after="0" w:line="240" w:lineRule="auto"/>
      </w:pPr>
      <w:r>
        <w:separator/>
      </w:r>
    </w:p>
  </w:footnote>
  <w:footnote w:type="continuationSeparator" w:id="0">
    <w:p w:rsidR="00680328" w:rsidRDefault="00680328" w:rsidP="00E33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A42"/>
    <w:multiLevelType w:val="multilevel"/>
    <w:tmpl w:val="64CA26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7C672A3"/>
    <w:multiLevelType w:val="hybridMultilevel"/>
    <w:tmpl w:val="54386B34"/>
    <w:lvl w:ilvl="0" w:tplc="268414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40E7E5D"/>
    <w:multiLevelType w:val="multilevel"/>
    <w:tmpl w:val="9192365E"/>
    <w:lvl w:ilvl="0">
      <w:start w:val="1"/>
      <w:numFmt w:val="decimal"/>
      <w:lvlText w:val="%1."/>
      <w:lvlJc w:val="left"/>
      <w:pPr>
        <w:ind w:left="786" w:hanging="360"/>
      </w:pPr>
      <w:rPr>
        <w:lang w:val="en-US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3">
    <w:nsid w:val="1C5C342F"/>
    <w:multiLevelType w:val="multilevel"/>
    <w:tmpl w:val="100284DC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eastAsia="Calibri" w:hint="default"/>
      </w:rPr>
    </w:lvl>
    <w:lvl w:ilvl="2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="Calibri" w:hint="default"/>
      </w:rPr>
    </w:lvl>
  </w:abstractNum>
  <w:abstractNum w:abstractNumId="4">
    <w:nsid w:val="25E2187B"/>
    <w:multiLevelType w:val="multilevel"/>
    <w:tmpl w:val="ACE8C33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3ED40ACC"/>
    <w:multiLevelType w:val="hybridMultilevel"/>
    <w:tmpl w:val="793445F4"/>
    <w:lvl w:ilvl="0" w:tplc="C3CE3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D4883"/>
    <w:multiLevelType w:val="multilevel"/>
    <w:tmpl w:val="0018D568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  <w:b/>
      </w:rPr>
    </w:lvl>
  </w:abstractNum>
  <w:abstractNum w:abstractNumId="7">
    <w:nsid w:val="637E2578"/>
    <w:multiLevelType w:val="hybridMultilevel"/>
    <w:tmpl w:val="66F402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58"/>
    <w:rsid w:val="000141A9"/>
    <w:rsid w:val="00016C39"/>
    <w:rsid w:val="000247AD"/>
    <w:rsid w:val="00034139"/>
    <w:rsid w:val="000346C3"/>
    <w:rsid w:val="00046B54"/>
    <w:rsid w:val="00046C75"/>
    <w:rsid w:val="00047ED9"/>
    <w:rsid w:val="00051A3B"/>
    <w:rsid w:val="000615B9"/>
    <w:rsid w:val="000649A1"/>
    <w:rsid w:val="00065A1A"/>
    <w:rsid w:val="00073EA0"/>
    <w:rsid w:val="00090C7F"/>
    <w:rsid w:val="0009635E"/>
    <w:rsid w:val="0009769B"/>
    <w:rsid w:val="000A7074"/>
    <w:rsid w:val="000B17BC"/>
    <w:rsid w:val="000B4C09"/>
    <w:rsid w:val="000C215C"/>
    <w:rsid w:val="000F34D6"/>
    <w:rsid w:val="001003F5"/>
    <w:rsid w:val="00103054"/>
    <w:rsid w:val="0010308C"/>
    <w:rsid w:val="00113B5C"/>
    <w:rsid w:val="00125A45"/>
    <w:rsid w:val="00130339"/>
    <w:rsid w:val="001421D8"/>
    <w:rsid w:val="00142290"/>
    <w:rsid w:val="001465CC"/>
    <w:rsid w:val="00155A43"/>
    <w:rsid w:val="00156DFC"/>
    <w:rsid w:val="00161D39"/>
    <w:rsid w:val="00165AEB"/>
    <w:rsid w:val="00170F91"/>
    <w:rsid w:val="00182D41"/>
    <w:rsid w:val="001B799D"/>
    <w:rsid w:val="001D700C"/>
    <w:rsid w:val="001E758D"/>
    <w:rsid w:val="002102BA"/>
    <w:rsid w:val="00210EBA"/>
    <w:rsid w:val="00212E88"/>
    <w:rsid w:val="00215791"/>
    <w:rsid w:val="00215864"/>
    <w:rsid w:val="00232A6C"/>
    <w:rsid w:val="00233868"/>
    <w:rsid w:val="00236408"/>
    <w:rsid w:val="00260AF0"/>
    <w:rsid w:val="00262D96"/>
    <w:rsid w:val="00271852"/>
    <w:rsid w:val="00285221"/>
    <w:rsid w:val="002A6CFA"/>
    <w:rsid w:val="002C1C36"/>
    <w:rsid w:val="002D22B4"/>
    <w:rsid w:val="002E5187"/>
    <w:rsid w:val="00334D54"/>
    <w:rsid w:val="00340424"/>
    <w:rsid w:val="00344AA3"/>
    <w:rsid w:val="003458F3"/>
    <w:rsid w:val="00362AF6"/>
    <w:rsid w:val="00370647"/>
    <w:rsid w:val="00370C32"/>
    <w:rsid w:val="0039123B"/>
    <w:rsid w:val="003A29C2"/>
    <w:rsid w:val="003C5BDF"/>
    <w:rsid w:val="003D220A"/>
    <w:rsid w:val="00430E71"/>
    <w:rsid w:val="00442310"/>
    <w:rsid w:val="00457E92"/>
    <w:rsid w:val="0046315E"/>
    <w:rsid w:val="00482A7C"/>
    <w:rsid w:val="004856F1"/>
    <w:rsid w:val="004A3AF2"/>
    <w:rsid w:val="004A469D"/>
    <w:rsid w:val="004B4023"/>
    <w:rsid w:val="004C24ED"/>
    <w:rsid w:val="004C6045"/>
    <w:rsid w:val="004D5AE3"/>
    <w:rsid w:val="004D64E2"/>
    <w:rsid w:val="004F35C1"/>
    <w:rsid w:val="004F7A5F"/>
    <w:rsid w:val="00502794"/>
    <w:rsid w:val="005369A1"/>
    <w:rsid w:val="00537691"/>
    <w:rsid w:val="00582F8F"/>
    <w:rsid w:val="005B1F72"/>
    <w:rsid w:val="005C1A0A"/>
    <w:rsid w:val="005C3678"/>
    <w:rsid w:val="005D1851"/>
    <w:rsid w:val="005E17CA"/>
    <w:rsid w:val="005E18F1"/>
    <w:rsid w:val="006133C9"/>
    <w:rsid w:val="0061403D"/>
    <w:rsid w:val="0064532B"/>
    <w:rsid w:val="00650CED"/>
    <w:rsid w:val="00663C0F"/>
    <w:rsid w:val="00673C2B"/>
    <w:rsid w:val="00680328"/>
    <w:rsid w:val="0069725B"/>
    <w:rsid w:val="00697CF0"/>
    <w:rsid w:val="006B3DE0"/>
    <w:rsid w:val="006C48EF"/>
    <w:rsid w:val="006D398F"/>
    <w:rsid w:val="006D5EC3"/>
    <w:rsid w:val="00756794"/>
    <w:rsid w:val="00761EE1"/>
    <w:rsid w:val="00762FBA"/>
    <w:rsid w:val="00763EE9"/>
    <w:rsid w:val="007805CD"/>
    <w:rsid w:val="007A0153"/>
    <w:rsid w:val="007A0AD7"/>
    <w:rsid w:val="007B27FE"/>
    <w:rsid w:val="007B29E0"/>
    <w:rsid w:val="007C2703"/>
    <w:rsid w:val="007C59BB"/>
    <w:rsid w:val="007E2706"/>
    <w:rsid w:val="007E5056"/>
    <w:rsid w:val="007F5721"/>
    <w:rsid w:val="00801AF8"/>
    <w:rsid w:val="00810EE1"/>
    <w:rsid w:val="0083680B"/>
    <w:rsid w:val="00841E31"/>
    <w:rsid w:val="00843975"/>
    <w:rsid w:val="008702A7"/>
    <w:rsid w:val="0087648A"/>
    <w:rsid w:val="008A3DBA"/>
    <w:rsid w:val="008B353A"/>
    <w:rsid w:val="008B74E7"/>
    <w:rsid w:val="008D2BFB"/>
    <w:rsid w:val="008E3A1C"/>
    <w:rsid w:val="008E512E"/>
    <w:rsid w:val="008F6D94"/>
    <w:rsid w:val="00907442"/>
    <w:rsid w:val="00921B0D"/>
    <w:rsid w:val="00923C3F"/>
    <w:rsid w:val="00945691"/>
    <w:rsid w:val="009514D1"/>
    <w:rsid w:val="00954C14"/>
    <w:rsid w:val="00971D9E"/>
    <w:rsid w:val="009756F3"/>
    <w:rsid w:val="0098084A"/>
    <w:rsid w:val="00990F14"/>
    <w:rsid w:val="009C67E8"/>
    <w:rsid w:val="009D44F3"/>
    <w:rsid w:val="009E25B2"/>
    <w:rsid w:val="009E2A5A"/>
    <w:rsid w:val="00A00863"/>
    <w:rsid w:val="00A1619C"/>
    <w:rsid w:val="00A2044C"/>
    <w:rsid w:val="00A34F83"/>
    <w:rsid w:val="00A3746A"/>
    <w:rsid w:val="00A61D86"/>
    <w:rsid w:val="00A938E7"/>
    <w:rsid w:val="00A9610E"/>
    <w:rsid w:val="00AB031A"/>
    <w:rsid w:val="00AB4E46"/>
    <w:rsid w:val="00AC1A0D"/>
    <w:rsid w:val="00AC5CEF"/>
    <w:rsid w:val="00AD47C6"/>
    <w:rsid w:val="00AE68FC"/>
    <w:rsid w:val="00AF0BB5"/>
    <w:rsid w:val="00AF360F"/>
    <w:rsid w:val="00B240F4"/>
    <w:rsid w:val="00B24D54"/>
    <w:rsid w:val="00B319F1"/>
    <w:rsid w:val="00B3447B"/>
    <w:rsid w:val="00B34D9D"/>
    <w:rsid w:val="00B416D7"/>
    <w:rsid w:val="00B424BC"/>
    <w:rsid w:val="00B4705F"/>
    <w:rsid w:val="00B5153B"/>
    <w:rsid w:val="00B56B3F"/>
    <w:rsid w:val="00B64E8D"/>
    <w:rsid w:val="00B73087"/>
    <w:rsid w:val="00B83CEC"/>
    <w:rsid w:val="00B9070D"/>
    <w:rsid w:val="00BA4E21"/>
    <w:rsid w:val="00BC0C7B"/>
    <w:rsid w:val="00BD5F4B"/>
    <w:rsid w:val="00BF7142"/>
    <w:rsid w:val="00C164C3"/>
    <w:rsid w:val="00C24471"/>
    <w:rsid w:val="00C31FF2"/>
    <w:rsid w:val="00C43735"/>
    <w:rsid w:val="00C50055"/>
    <w:rsid w:val="00C604D6"/>
    <w:rsid w:val="00C738F8"/>
    <w:rsid w:val="00C822F7"/>
    <w:rsid w:val="00C861C8"/>
    <w:rsid w:val="00CA1A8C"/>
    <w:rsid w:val="00CA5708"/>
    <w:rsid w:val="00CB2D32"/>
    <w:rsid w:val="00CB380E"/>
    <w:rsid w:val="00CC1FC8"/>
    <w:rsid w:val="00CD62CC"/>
    <w:rsid w:val="00CE3774"/>
    <w:rsid w:val="00CE7C36"/>
    <w:rsid w:val="00D21539"/>
    <w:rsid w:val="00D26E0D"/>
    <w:rsid w:val="00D278EC"/>
    <w:rsid w:val="00D27DD4"/>
    <w:rsid w:val="00D34CC4"/>
    <w:rsid w:val="00D47D96"/>
    <w:rsid w:val="00D52819"/>
    <w:rsid w:val="00D62BEA"/>
    <w:rsid w:val="00D84340"/>
    <w:rsid w:val="00D91C77"/>
    <w:rsid w:val="00DF21F5"/>
    <w:rsid w:val="00DF6739"/>
    <w:rsid w:val="00E02B24"/>
    <w:rsid w:val="00E03173"/>
    <w:rsid w:val="00E14C68"/>
    <w:rsid w:val="00E205EE"/>
    <w:rsid w:val="00E21926"/>
    <w:rsid w:val="00E33858"/>
    <w:rsid w:val="00E3546D"/>
    <w:rsid w:val="00E42007"/>
    <w:rsid w:val="00E60D20"/>
    <w:rsid w:val="00E62EB2"/>
    <w:rsid w:val="00E67BFB"/>
    <w:rsid w:val="00E7234E"/>
    <w:rsid w:val="00E91693"/>
    <w:rsid w:val="00E92B1B"/>
    <w:rsid w:val="00ED5257"/>
    <w:rsid w:val="00EE1DF8"/>
    <w:rsid w:val="00EE623E"/>
    <w:rsid w:val="00F04BB1"/>
    <w:rsid w:val="00F065E3"/>
    <w:rsid w:val="00F16798"/>
    <w:rsid w:val="00F22B6D"/>
    <w:rsid w:val="00F25D3A"/>
    <w:rsid w:val="00F37607"/>
    <w:rsid w:val="00F43CB7"/>
    <w:rsid w:val="00F6339F"/>
    <w:rsid w:val="00F66DFF"/>
    <w:rsid w:val="00F77B63"/>
    <w:rsid w:val="00F80DDD"/>
    <w:rsid w:val="00F8569C"/>
    <w:rsid w:val="00F87463"/>
    <w:rsid w:val="00F971B3"/>
    <w:rsid w:val="00FA4264"/>
    <w:rsid w:val="00FA69C9"/>
    <w:rsid w:val="00FB7331"/>
    <w:rsid w:val="00FD1299"/>
    <w:rsid w:val="00F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C59B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C59B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338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338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38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7C5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C59B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C59BB"/>
    <w:rPr>
      <w:rFonts w:ascii="Arial" w:eastAsia="Calibri" w:hAnsi="Arial" w:cs="Arial"/>
      <w:b/>
      <w:bCs/>
      <w:i/>
      <w:i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B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822F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2F7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E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E7C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A1619C"/>
  </w:style>
  <w:style w:type="character" w:styleId="nfasis">
    <w:name w:val="Emphasis"/>
    <w:basedOn w:val="Fuentedeprrafopredeter"/>
    <w:uiPriority w:val="20"/>
    <w:qFormat/>
    <w:rsid w:val="00A1619C"/>
    <w:rPr>
      <w:i/>
      <w:iCs/>
    </w:rPr>
  </w:style>
  <w:style w:type="paragraph" w:customStyle="1" w:styleId="Default">
    <w:name w:val="Default"/>
    <w:rsid w:val="009E2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pecialissue">
    <w:name w:val="specialissue"/>
    <w:basedOn w:val="Normal"/>
    <w:rsid w:val="00F1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details">
    <w:name w:val="articledetails"/>
    <w:basedOn w:val="Normal"/>
    <w:rsid w:val="00F1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C59BB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C59B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E338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338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38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7C59B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C59BB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7C59BB"/>
    <w:rPr>
      <w:rFonts w:ascii="Arial" w:eastAsia="Calibri" w:hAnsi="Arial" w:cs="Arial"/>
      <w:b/>
      <w:bCs/>
      <w:i/>
      <w:iCs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B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822F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822F7"/>
    <w:rPr>
      <w:color w:val="800080" w:themeColor="followedHyperlink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E7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E7C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1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A1619C"/>
  </w:style>
  <w:style w:type="character" w:styleId="nfasis">
    <w:name w:val="Emphasis"/>
    <w:basedOn w:val="Fuentedeprrafopredeter"/>
    <w:uiPriority w:val="20"/>
    <w:qFormat/>
    <w:rsid w:val="00A1619C"/>
    <w:rPr>
      <w:i/>
      <w:iCs/>
    </w:rPr>
  </w:style>
  <w:style w:type="paragraph" w:customStyle="1" w:styleId="Default">
    <w:name w:val="Default"/>
    <w:rsid w:val="009E2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pecialissue">
    <w:name w:val="specialissue"/>
    <w:basedOn w:val="Normal"/>
    <w:rsid w:val="00F1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details">
    <w:name w:val="articledetails"/>
    <w:basedOn w:val="Normal"/>
    <w:rsid w:val="00F16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4B37-B7A8-4DD1-B103-46EC5CCA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Reista Ingenieria</dc:creator>
  <cp:lastModifiedBy>P</cp:lastModifiedBy>
  <cp:revision>5</cp:revision>
  <dcterms:created xsi:type="dcterms:W3CDTF">2016-06-30T21:32:00Z</dcterms:created>
  <dcterms:modified xsi:type="dcterms:W3CDTF">2016-06-30T21:36:00Z</dcterms:modified>
</cp:coreProperties>
</file>