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FEF" w:rsidRDefault="006A4E63"/>
    <w:p w:rsidR="00681557" w:rsidRPr="00681557" w:rsidRDefault="00681557" w:rsidP="00681557">
      <w:pPr>
        <w:rPr>
          <w:rFonts w:ascii="Times New Roman" w:hAnsi="Times New Roman" w:cs="Times New Roman"/>
        </w:rPr>
      </w:pPr>
      <w:r w:rsidRPr="00681557">
        <w:rPr>
          <w:rFonts w:ascii="Times New Roman" w:hAnsi="Times New Roman" w:cs="Times New Roman"/>
        </w:rPr>
        <w:t>Estimados:</w:t>
      </w:r>
    </w:p>
    <w:p w:rsidR="00681557" w:rsidRPr="00681557" w:rsidRDefault="00681557" w:rsidP="00681557">
      <w:pPr>
        <w:rPr>
          <w:rFonts w:ascii="Times New Roman" w:hAnsi="Times New Roman" w:cs="Times New Roman"/>
        </w:rPr>
      </w:pPr>
      <w:r w:rsidRPr="00681557">
        <w:rPr>
          <w:rFonts w:ascii="Times New Roman" w:hAnsi="Times New Roman" w:cs="Times New Roman"/>
        </w:rPr>
        <w:t>Adjunto respuestas a los evaluadores:</w:t>
      </w:r>
    </w:p>
    <w:p w:rsidR="00681557" w:rsidRPr="00681557" w:rsidRDefault="00681557" w:rsidP="00681557">
      <w:pPr>
        <w:pStyle w:val="ciudadyfecha0"/>
        <w:numPr>
          <w:ilvl w:val="0"/>
          <w:numId w:val="1"/>
        </w:numPr>
        <w:jc w:val="both"/>
        <w:rPr>
          <w:sz w:val="22"/>
          <w:szCs w:val="22"/>
        </w:rPr>
      </w:pPr>
      <w:r w:rsidRPr="00681557">
        <w:rPr>
          <w:spacing w:val="-3"/>
          <w:sz w:val="22"/>
          <w:szCs w:val="22"/>
        </w:rPr>
        <w:t>Se debe definir cuál es la utilidad en términos reales que puede derivarse de esta investigación, ya que su conclusión es llegar a un modelo.</w:t>
      </w:r>
    </w:p>
    <w:p w:rsidR="00681557" w:rsidRPr="00681557" w:rsidRDefault="00681557" w:rsidP="00681557">
      <w:pPr>
        <w:pStyle w:val="ciudadyfecha0"/>
        <w:ind w:left="644"/>
        <w:jc w:val="both"/>
        <w:rPr>
          <w:sz w:val="22"/>
          <w:szCs w:val="22"/>
        </w:rPr>
      </w:pPr>
      <w:r w:rsidRPr="00681557">
        <w:rPr>
          <w:i/>
          <w:spacing w:val="-3"/>
          <w:sz w:val="22"/>
          <w:szCs w:val="22"/>
        </w:rPr>
        <w:t>Respuesta.</w:t>
      </w:r>
      <w:r w:rsidRPr="00681557">
        <w:rPr>
          <w:spacing w:val="-3"/>
          <w:sz w:val="22"/>
          <w:szCs w:val="22"/>
        </w:rPr>
        <w:t xml:space="preserve"> En las conclusiones de extiende una pequeña discusión de la utilidad en términos reales. Vale la pena anotar que la entropía es la técnica más usada en la práctica para la distribución de viajes urbanos y está programada en distintos paquetes computaciones usados por consultoras especializadas en el área de planificación de transporte. </w:t>
      </w:r>
    </w:p>
    <w:p w:rsidR="00681557" w:rsidRPr="00681557" w:rsidRDefault="00681557" w:rsidP="00681557">
      <w:pPr>
        <w:pStyle w:val="ciudadyfecha0"/>
        <w:numPr>
          <w:ilvl w:val="0"/>
          <w:numId w:val="1"/>
        </w:numPr>
        <w:jc w:val="both"/>
        <w:rPr>
          <w:sz w:val="22"/>
          <w:szCs w:val="22"/>
        </w:rPr>
      </w:pPr>
      <w:r w:rsidRPr="00681557">
        <w:rPr>
          <w:sz w:val="22"/>
          <w:szCs w:val="22"/>
        </w:rPr>
        <w:t>Los resultados muestran los números para alcanzar una mayor o menor entropía, pero no aterrizan en lo que estos pueden significar. Al comienzo del articulo se habla: “Un ejemplo de esto son los costos generalizados de transporte asociados a un viaje entre… a la persona que realiza el viaje o el horario del mismo.” pero el ejemplo mostrado es muy simple y no hace referencia a esos costos asociados que se dijeron al comienzo.</w:t>
      </w:r>
    </w:p>
    <w:p w:rsidR="00681557" w:rsidRPr="00681557" w:rsidRDefault="00681557" w:rsidP="00681557">
      <w:pPr>
        <w:pStyle w:val="ciudadyfecha0"/>
        <w:ind w:left="644"/>
        <w:jc w:val="both"/>
        <w:rPr>
          <w:sz w:val="22"/>
          <w:szCs w:val="22"/>
        </w:rPr>
      </w:pPr>
      <w:r w:rsidRPr="00681557">
        <w:rPr>
          <w:i/>
          <w:sz w:val="22"/>
          <w:szCs w:val="22"/>
        </w:rPr>
        <w:t>Respuesta</w:t>
      </w:r>
      <w:r w:rsidRPr="00681557">
        <w:rPr>
          <w:sz w:val="22"/>
          <w:szCs w:val="22"/>
        </w:rPr>
        <w:t xml:space="preserve">: el ejemplo es simple pues se quiere mostrar la bondad del modelo y el cálculo de los costos generalizados es una tarea no fácil que implicaría extender el artículo y desviar la atención del resultado final. Por otro lado, lo que se busca en la explicación de los costos generalizados (sección 2.1) es mostrar las componentes de dichos costos para lectores que no son del área de transporte y reconocer la estructura no determinística que dichos costos generan dada la variabilidad de cada uno de sus componentes.  </w:t>
      </w:r>
    </w:p>
    <w:p w:rsidR="00681557" w:rsidRPr="00681557" w:rsidRDefault="00681557" w:rsidP="00681557">
      <w:pPr>
        <w:pStyle w:val="ciudadyfecha0"/>
        <w:numPr>
          <w:ilvl w:val="0"/>
          <w:numId w:val="1"/>
        </w:numPr>
        <w:jc w:val="both"/>
        <w:rPr>
          <w:sz w:val="22"/>
          <w:szCs w:val="22"/>
        </w:rPr>
      </w:pPr>
      <w:r w:rsidRPr="00681557">
        <w:rPr>
          <w:sz w:val="22"/>
          <w:szCs w:val="22"/>
        </w:rPr>
        <w:t>La formulación del problema, los resultados y las conclusiones son las partes que deben ser mejoradas. Se hacen una serie de explicaciones matemáticas pero no muestran cual es la utilidad en la vida real que puede tener el modelo que se está planteando. El artículo comienza generando expectativas, pero solo se queda en demostrar cuál es el modelo y no llega a la conclusión por qué utilizarlo, en vez de uno basado exclusivamente en la lógica difusa, por ejemplo. Cómo pueden aplicarse los resultados a un problema de la vida real</w:t>
      </w:r>
      <w:proofErr w:type="gramStart"/>
      <w:r w:rsidRPr="00681557">
        <w:rPr>
          <w:sz w:val="22"/>
          <w:szCs w:val="22"/>
        </w:rPr>
        <w:t>?</w:t>
      </w:r>
      <w:proofErr w:type="gramEnd"/>
    </w:p>
    <w:p w:rsidR="004467A5" w:rsidRDefault="00681557" w:rsidP="00681557">
      <w:pPr>
        <w:pStyle w:val="ciudadyfecha0"/>
        <w:ind w:left="644"/>
        <w:jc w:val="both"/>
        <w:rPr>
          <w:sz w:val="22"/>
          <w:szCs w:val="22"/>
        </w:rPr>
      </w:pPr>
      <w:r w:rsidRPr="00681557">
        <w:rPr>
          <w:i/>
          <w:sz w:val="22"/>
          <w:szCs w:val="22"/>
        </w:rPr>
        <w:t>Respuesta</w:t>
      </w:r>
      <w:r w:rsidRPr="00681557">
        <w:rPr>
          <w:sz w:val="22"/>
          <w:szCs w:val="22"/>
        </w:rPr>
        <w:t xml:space="preserve">: Como ya se mencionó anteriormente, el modelo de entropía tiene varias repercusiones reales en la distribución de viajes urbanos y es usado en la práctica asumiendo costos promedios tanto para predecir cambios en el sistema de transporte como en el sistema de uso de suelo de una ciudad (medidas de accesibilidad y </w:t>
      </w:r>
      <w:proofErr w:type="spellStart"/>
      <w:r w:rsidRPr="00681557">
        <w:rPr>
          <w:sz w:val="22"/>
          <w:szCs w:val="22"/>
        </w:rPr>
        <w:t>atract</w:t>
      </w:r>
      <w:r w:rsidR="004467A5">
        <w:rPr>
          <w:sz w:val="22"/>
          <w:szCs w:val="22"/>
        </w:rPr>
        <w:t>ividad</w:t>
      </w:r>
      <w:proofErr w:type="spellEnd"/>
      <w:r w:rsidR="004467A5">
        <w:rPr>
          <w:sz w:val="22"/>
          <w:szCs w:val="22"/>
        </w:rPr>
        <w:t>). En ese sentido se trató</w:t>
      </w:r>
      <w:r w:rsidRPr="00681557">
        <w:rPr>
          <w:sz w:val="22"/>
          <w:szCs w:val="22"/>
        </w:rPr>
        <w:t xml:space="preserve"> de mejorar el documento mostrando la bondad del modelo en cada resultado obtenido. </w:t>
      </w:r>
    </w:p>
    <w:p w:rsidR="00681557" w:rsidRPr="00681557" w:rsidRDefault="00681557" w:rsidP="00681557">
      <w:pPr>
        <w:pStyle w:val="ciudadyfecha0"/>
        <w:ind w:left="644"/>
        <w:jc w:val="both"/>
        <w:rPr>
          <w:sz w:val="22"/>
          <w:szCs w:val="22"/>
        </w:rPr>
      </w:pPr>
      <w:r w:rsidRPr="00681557">
        <w:rPr>
          <w:sz w:val="22"/>
          <w:szCs w:val="22"/>
        </w:rPr>
        <w:t>De todas formas, la formulaci</w:t>
      </w:r>
      <w:r w:rsidR="004467A5">
        <w:rPr>
          <w:sz w:val="22"/>
          <w:szCs w:val="22"/>
        </w:rPr>
        <w:t>ón matemática cambió</w:t>
      </w:r>
      <w:r w:rsidRPr="00681557">
        <w:rPr>
          <w:sz w:val="22"/>
          <w:szCs w:val="22"/>
        </w:rPr>
        <w:t xml:space="preserve"> deb</w:t>
      </w:r>
      <w:bookmarkStart w:id="0" w:name="_GoBack"/>
      <w:bookmarkEnd w:id="0"/>
      <w:r w:rsidRPr="00681557">
        <w:rPr>
          <w:sz w:val="22"/>
          <w:szCs w:val="22"/>
        </w:rPr>
        <w:t>ido a que las observaciones del evaluador son b</w:t>
      </w:r>
      <w:r w:rsidR="004467A5">
        <w:rPr>
          <w:sz w:val="22"/>
          <w:szCs w:val="22"/>
        </w:rPr>
        <w:t>astante ACERTADAS y se reconstru</w:t>
      </w:r>
      <w:r w:rsidR="004467A5" w:rsidRPr="00681557">
        <w:rPr>
          <w:sz w:val="22"/>
          <w:szCs w:val="22"/>
        </w:rPr>
        <w:t>yó</w:t>
      </w:r>
      <w:r w:rsidRPr="00681557">
        <w:rPr>
          <w:sz w:val="22"/>
          <w:szCs w:val="22"/>
        </w:rPr>
        <w:t xml:space="preserve"> la formulación y resultados analíticos finales</w:t>
      </w:r>
      <w:r w:rsidR="004467A5">
        <w:rPr>
          <w:sz w:val="22"/>
          <w:szCs w:val="22"/>
        </w:rPr>
        <w:t xml:space="preserve"> donde a mi parecer se tiene mayor claridad</w:t>
      </w:r>
      <w:r w:rsidRPr="00681557">
        <w:rPr>
          <w:sz w:val="22"/>
          <w:szCs w:val="22"/>
        </w:rPr>
        <w:t>.</w:t>
      </w:r>
    </w:p>
    <w:p w:rsidR="00681557" w:rsidRPr="00681557" w:rsidRDefault="00681557" w:rsidP="00681557">
      <w:pPr>
        <w:pStyle w:val="ciudadyfecha0"/>
        <w:ind w:left="644"/>
        <w:jc w:val="both"/>
        <w:rPr>
          <w:sz w:val="22"/>
          <w:szCs w:val="22"/>
        </w:rPr>
      </w:pPr>
      <w:r w:rsidRPr="00681557">
        <w:rPr>
          <w:sz w:val="22"/>
          <w:szCs w:val="22"/>
        </w:rPr>
        <w:t>Otras notas:</w:t>
      </w:r>
    </w:p>
    <w:p w:rsidR="00681557" w:rsidRPr="00681557" w:rsidRDefault="00681557" w:rsidP="00681557">
      <w:pPr>
        <w:pStyle w:val="ciudadyfecha0"/>
        <w:numPr>
          <w:ilvl w:val="0"/>
          <w:numId w:val="1"/>
        </w:numPr>
        <w:jc w:val="both"/>
        <w:rPr>
          <w:rFonts w:asciiTheme="minorHAnsi" w:hAnsiTheme="minorHAnsi" w:cstheme="minorHAnsi"/>
        </w:rPr>
      </w:pPr>
      <w:r w:rsidRPr="00681557">
        <w:rPr>
          <w:sz w:val="22"/>
          <w:szCs w:val="22"/>
        </w:rPr>
        <w:t xml:space="preserve">El evaluador propone que haga una extensión del problema combinatorio asociado a la entropía. Para esto doy dos referencias actuales y la clásica de (1970) tal como lo dice el evaluador es difícil conseguir una referencia de ese año, pero las dos más recientes Romero (2008) y en particular en </w:t>
      </w:r>
      <w:proofErr w:type="spellStart"/>
      <w:r w:rsidRPr="00681557">
        <w:rPr>
          <w:sz w:val="22"/>
          <w:szCs w:val="22"/>
        </w:rPr>
        <w:t>Ortúzar</w:t>
      </w:r>
      <w:proofErr w:type="spellEnd"/>
      <w:r w:rsidRPr="00681557">
        <w:rPr>
          <w:sz w:val="22"/>
          <w:szCs w:val="22"/>
        </w:rPr>
        <w:t xml:space="preserve"> et al (2008) explican bastante bien el problema </w:t>
      </w:r>
      <w:r w:rsidRPr="00681557">
        <w:rPr>
          <w:sz w:val="22"/>
          <w:szCs w:val="22"/>
        </w:rPr>
        <w:lastRenderedPageBreak/>
        <w:t>combinatorio. Pero creo que presentar dicho desarrollo se sale del objetivo de este artículo</w:t>
      </w:r>
      <w:r>
        <w:rPr>
          <w:sz w:val="22"/>
          <w:szCs w:val="22"/>
        </w:rPr>
        <w:t>.</w:t>
      </w:r>
    </w:p>
    <w:p w:rsidR="00681557" w:rsidRPr="000205AE" w:rsidRDefault="00681557" w:rsidP="00681557">
      <w:pPr>
        <w:pStyle w:val="ciudadyfecha0"/>
        <w:ind w:left="644"/>
        <w:jc w:val="both"/>
        <w:rPr>
          <w:rFonts w:asciiTheme="minorHAnsi" w:hAnsiTheme="minorHAnsi" w:cstheme="minorHAnsi"/>
        </w:rPr>
      </w:pPr>
    </w:p>
    <w:p w:rsidR="00681557" w:rsidRDefault="00681557"/>
    <w:sectPr w:rsidR="00681557" w:rsidSect="00153C6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BFFEF29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hyphenationZone w:val="425"/>
  <w:characterSpacingControl w:val="doNotCompress"/>
  <w:compat/>
  <w:rsids>
    <w:rsidRoot w:val="00681557"/>
    <w:rsid w:val="0014315F"/>
    <w:rsid w:val="00153C60"/>
    <w:rsid w:val="004467A5"/>
    <w:rsid w:val="004F3058"/>
    <w:rsid w:val="00681557"/>
    <w:rsid w:val="006A4E63"/>
    <w:rsid w:val="006E625B"/>
    <w:rsid w:val="00A36BF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68155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68155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RevIng</cp:lastModifiedBy>
  <cp:revision>2</cp:revision>
  <dcterms:created xsi:type="dcterms:W3CDTF">2012-10-31T14:55:00Z</dcterms:created>
  <dcterms:modified xsi:type="dcterms:W3CDTF">2012-10-31T14:55:00Z</dcterms:modified>
</cp:coreProperties>
</file>