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D9" w:rsidRDefault="006C37D8" w:rsidP="00CC4ECD">
      <w:pPr>
        <w:jc w:val="both"/>
        <w:rPr>
          <w:rFonts w:ascii="Arial" w:hAnsi="Arial" w:cs="Arial"/>
          <w:b/>
          <w:sz w:val="24"/>
          <w:szCs w:val="24"/>
        </w:rPr>
      </w:pPr>
      <w:r>
        <w:rPr>
          <w:rFonts w:ascii="Arial" w:hAnsi="Arial" w:cs="Arial"/>
          <w:b/>
          <w:sz w:val="24"/>
          <w:szCs w:val="24"/>
        </w:rPr>
        <w:t>Observaciones</w:t>
      </w:r>
    </w:p>
    <w:p w:rsidR="007A24D9" w:rsidRPr="007A24D9" w:rsidRDefault="007A24D9" w:rsidP="00CC4ECD">
      <w:pPr>
        <w:jc w:val="both"/>
        <w:rPr>
          <w:rFonts w:ascii="Arial" w:hAnsi="Arial" w:cs="Arial"/>
          <w:sz w:val="24"/>
          <w:szCs w:val="24"/>
        </w:rPr>
      </w:pPr>
      <w:r w:rsidRPr="007A24D9">
        <w:rPr>
          <w:rFonts w:ascii="Arial" w:hAnsi="Arial" w:cs="Arial"/>
          <w:sz w:val="24"/>
          <w:szCs w:val="24"/>
        </w:rPr>
        <w:t>Agradecemos de antemano la revisión realizada a nuestro artículo</w:t>
      </w:r>
      <w:r>
        <w:rPr>
          <w:rFonts w:ascii="Arial" w:hAnsi="Arial" w:cs="Arial"/>
          <w:sz w:val="24"/>
          <w:szCs w:val="24"/>
        </w:rPr>
        <w:t xml:space="preserve"> y la oportunidad que nos brindaron para mejorarlo</w:t>
      </w:r>
      <w:r w:rsidRPr="007A24D9">
        <w:rPr>
          <w:rFonts w:ascii="Arial" w:hAnsi="Arial" w:cs="Arial"/>
          <w:sz w:val="24"/>
          <w:szCs w:val="24"/>
        </w:rPr>
        <w:t xml:space="preserve">. Sus observaciones y sugerencias </w:t>
      </w:r>
      <w:r>
        <w:rPr>
          <w:rFonts w:ascii="Arial" w:hAnsi="Arial" w:cs="Arial"/>
          <w:sz w:val="24"/>
          <w:szCs w:val="24"/>
        </w:rPr>
        <w:t>fueron de gran ayuda</w:t>
      </w:r>
      <w:r w:rsidRPr="007A24D9">
        <w:rPr>
          <w:rFonts w:ascii="Arial" w:hAnsi="Arial" w:cs="Arial"/>
          <w:sz w:val="24"/>
          <w:szCs w:val="24"/>
        </w:rPr>
        <w:t xml:space="preserve">. </w:t>
      </w:r>
    </w:p>
    <w:p w:rsidR="007A24D9" w:rsidRPr="007A24D9" w:rsidRDefault="007A24D9" w:rsidP="00CC4ECD">
      <w:pPr>
        <w:jc w:val="both"/>
        <w:rPr>
          <w:rFonts w:ascii="Arial" w:hAnsi="Arial" w:cs="Arial"/>
          <w:sz w:val="24"/>
          <w:szCs w:val="24"/>
        </w:rPr>
      </w:pPr>
      <w:r w:rsidRPr="007A24D9">
        <w:rPr>
          <w:rFonts w:ascii="Arial" w:hAnsi="Arial" w:cs="Arial"/>
          <w:sz w:val="24"/>
          <w:szCs w:val="24"/>
        </w:rPr>
        <w:t>A continuación damos respuesta a cada una de las observaciones realizadas por ustedes.</w:t>
      </w:r>
    </w:p>
    <w:p w:rsidR="00247FCA" w:rsidRPr="006B7BA4" w:rsidRDefault="00247FCA" w:rsidP="00CC4ECD">
      <w:pPr>
        <w:jc w:val="both"/>
        <w:rPr>
          <w:rFonts w:ascii="Arial" w:hAnsi="Arial" w:cs="Arial"/>
          <w:spacing w:val="-3"/>
          <w:sz w:val="24"/>
          <w:szCs w:val="24"/>
        </w:rPr>
      </w:pPr>
      <w:r w:rsidRPr="006B7BA4">
        <w:rPr>
          <w:rFonts w:ascii="Arial" w:hAnsi="Arial" w:cs="Arial"/>
          <w:b/>
          <w:sz w:val="24"/>
          <w:szCs w:val="24"/>
        </w:rPr>
        <w:t>Observación</w:t>
      </w:r>
      <w:bookmarkStart w:id="0" w:name="_GoBack"/>
      <w:bookmarkEnd w:id="0"/>
      <w:r w:rsidRPr="006B7BA4">
        <w:rPr>
          <w:rFonts w:ascii="Arial" w:hAnsi="Arial" w:cs="Arial"/>
          <w:b/>
          <w:sz w:val="24"/>
          <w:szCs w:val="24"/>
        </w:rPr>
        <w:t xml:space="preserve"> 1: </w:t>
      </w:r>
      <w:r w:rsidRPr="006B7BA4">
        <w:rPr>
          <w:rFonts w:ascii="Arial" w:hAnsi="Arial" w:cs="Arial"/>
          <w:sz w:val="24"/>
          <w:szCs w:val="24"/>
        </w:rPr>
        <w:t>E</w:t>
      </w:r>
      <w:r w:rsidRPr="006B7BA4">
        <w:rPr>
          <w:rFonts w:ascii="Arial" w:hAnsi="Arial" w:cs="Arial"/>
          <w:spacing w:val="-3"/>
          <w:sz w:val="24"/>
          <w:szCs w:val="24"/>
        </w:rPr>
        <w:t>l título no refleja que se trata de una revisión de estado del arte.</w:t>
      </w:r>
    </w:p>
    <w:p w:rsidR="00247FCA" w:rsidRPr="006B7BA4" w:rsidRDefault="00247FCA" w:rsidP="00CC4ECD">
      <w:pPr>
        <w:jc w:val="both"/>
        <w:rPr>
          <w:rFonts w:ascii="Arial" w:hAnsi="Arial" w:cs="Arial"/>
          <w:sz w:val="24"/>
          <w:szCs w:val="24"/>
          <w:lang w:val="es-CO"/>
        </w:rPr>
      </w:pPr>
      <w:r w:rsidRPr="006B7BA4">
        <w:rPr>
          <w:rFonts w:ascii="Arial" w:hAnsi="Arial" w:cs="Arial"/>
          <w:b/>
          <w:spacing w:val="-3"/>
          <w:sz w:val="24"/>
          <w:szCs w:val="24"/>
        </w:rPr>
        <w:t xml:space="preserve">Respuesta: </w:t>
      </w:r>
      <w:r w:rsidRPr="006B7BA4">
        <w:rPr>
          <w:rFonts w:ascii="Arial" w:hAnsi="Arial" w:cs="Arial"/>
          <w:spacing w:val="-3"/>
          <w:sz w:val="24"/>
          <w:szCs w:val="24"/>
        </w:rPr>
        <w:t>El título “</w:t>
      </w:r>
      <w:r w:rsidRPr="006B7BA4">
        <w:rPr>
          <w:rFonts w:ascii="Arial" w:hAnsi="Arial" w:cs="Arial"/>
          <w:spacing w:val="-3"/>
          <w:sz w:val="24"/>
          <w:szCs w:val="24"/>
          <w:lang w:val="es-MX"/>
        </w:rPr>
        <w:t>Combustión con aire enriquecido con oxígeno: una técnica para incrementar la eficiencia energética” fue cambiado en su versión en español e inglés por “Revisión de la combustión con aire enriquecido como estrategia para incrementar la eficiencia energética” y “</w:t>
      </w:r>
      <w:r w:rsidRPr="00672CD9">
        <w:rPr>
          <w:rFonts w:ascii="Arial" w:hAnsi="Arial" w:cs="Arial"/>
          <w:spacing w:val="-3"/>
          <w:sz w:val="24"/>
          <w:szCs w:val="24"/>
          <w:lang w:val="es-CO"/>
        </w:rPr>
        <w:t xml:space="preserve">A </w:t>
      </w:r>
      <w:proofErr w:type="spellStart"/>
      <w:r w:rsidRPr="00672CD9">
        <w:rPr>
          <w:rFonts w:ascii="Arial" w:hAnsi="Arial" w:cs="Arial"/>
          <w:spacing w:val="-3"/>
          <w:sz w:val="24"/>
          <w:szCs w:val="24"/>
          <w:lang w:val="es-CO"/>
        </w:rPr>
        <w:t>review</w:t>
      </w:r>
      <w:proofErr w:type="spellEnd"/>
      <w:r w:rsidRPr="00672CD9">
        <w:rPr>
          <w:rFonts w:ascii="Arial" w:hAnsi="Arial" w:cs="Arial"/>
          <w:spacing w:val="-3"/>
          <w:sz w:val="24"/>
          <w:szCs w:val="24"/>
          <w:lang w:val="es-CO"/>
        </w:rPr>
        <w:t xml:space="preserve"> of </w:t>
      </w:r>
      <w:proofErr w:type="spellStart"/>
      <w:r w:rsidRPr="00672CD9">
        <w:rPr>
          <w:rFonts w:ascii="Arial" w:hAnsi="Arial" w:cs="Arial"/>
          <w:spacing w:val="-3"/>
          <w:sz w:val="24"/>
          <w:szCs w:val="24"/>
          <w:lang w:val="es-CO"/>
        </w:rPr>
        <w:t>oxygen-enriched</w:t>
      </w:r>
      <w:proofErr w:type="spellEnd"/>
      <w:r w:rsidRPr="00672CD9">
        <w:rPr>
          <w:rFonts w:ascii="Arial" w:hAnsi="Arial" w:cs="Arial"/>
          <w:spacing w:val="-3"/>
          <w:sz w:val="24"/>
          <w:szCs w:val="24"/>
          <w:lang w:val="es-CO"/>
        </w:rPr>
        <w:t xml:space="preserve"> </w:t>
      </w:r>
      <w:proofErr w:type="spellStart"/>
      <w:r w:rsidRPr="00672CD9">
        <w:rPr>
          <w:rFonts w:ascii="Arial" w:hAnsi="Arial" w:cs="Arial"/>
          <w:spacing w:val="-3"/>
          <w:sz w:val="24"/>
          <w:szCs w:val="24"/>
          <w:lang w:val="es-CO"/>
        </w:rPr>
        <w:t>combustion</w:t>
      </w:r>
      <w:proofErr w:type="spellEnd"/>
      <w:r w:rsidRPr="00672CD9">
        <w:rPr>
          <w:rFonts w:ascii="Arial" w:hAnsi="Arial" w:cs="Arial"/>
          <w:spacing w:val="-3"/>
          <w:sz w:val="24"/>
          <w:szCs w:val="24"/>
          <w:lang w:val="es-CO"/>
        </w:rPr>
        <w:t xml:space="preserve"> as a </w:t>
      </w:r>
      <w:proofErr w:type="spellStart"/>
      <w:r w:rsidRPr="00672CD9">
        <w:rPr>
          <w:rFonts w:ascii="Arial" w:hAnsi="Arial" w:cs="Arial"/>
          <w:spacing w:val="-3"/>
          <w:sz w:val="24"/>
          <w:szCs w:val="24"/>
          <w:lang w:val="es-CO"/>
        </w:rPr>
        <w:t>strategy</w:t>
      </w:r>
      <w:proofErr w:type="spellEnd"/>
      <w:r w:rsidRPr="00672CD9">
        <w:rPr>
          <w:rFonts w:ascii="Arial" w:hAnsi="Arial" w:cs="Arial"/>
          <w:spacing w:val="-3"/>
          <w:sz w:val="24"/>
          <w:szCs w:val="24"/>
          <w:lang w:val="es-CO"/>
        </w:rPr>
        <w:t xml:space="preserve"> </w:t>
      </w:r>
      <w:proofErr w:type="spellStart"/>
      <w:r w:rsidRPr="00672CD9">
        <w:rPr>
          <w:rFonts w:ascii="Arial" w:hAnsi="Arial" w:cs="Arial"/>
          <w:spacing w:val="-3"/>
          <w:sz w:val="24"/>
          <w:szCs w:val="24"/>
          <w:lang w:val="es-CO"/>
        </w:rPr>
        <w:t>for</w:t>
      </w:r>
      <w:proofErr w:type="spellEnd"/>
      <w:r w:rsidRPr="00672CD9">
        <w:rPr>
          <w:rFonts w:ascii="Arial" w:hAnsi="Arial" w:cs="Arial"/>
          <w:spacing w:val="-3"/>
          <w:sz w:val="24"/>
          <w:szCs w:val="24"/>
          <w:lang w:val="es-CO"/>
        </w:rPr>
        <w:t xml:space="preserve"> </w:t>
      </w:r>
      <w:proofErr w:type="spellStart"/>
      <w:r w:rsidRPr="00672CD9">
        <w:rPr>
          <w:rFonts w:ascii="Arial" w:hAnsi="Arial" w:cs="Arial"/>
          <w:spacing w:val="-3"/>
          <w:sz w:val="24"/>
          <w:szCs w:val="24"/>
          <w:lang w:val="es-CO"/>
        </w:rPr>
        <w:t>increasing</w:t>
      </w:r>
      <w:proofErr w:type="spellEnd"/>
      <w:r w:rsidRPr="00672CD9">
        <w:rPr>
          <w:rFonts w:ascii="Arial" w:hAnsi="Arial" w:cs="Arial"/>
          <w:spacing w:val="-3"/>
          <w:sz w:val="24"/>
          <w:szCs w:val="24"/>
          <w:lang w:val="es-CO"/>
        </w:rPr>
        <w:t xml:space="preserve"> </w:t>
      </w:r>
      <w:proofErr w:type="spellStart"/>
      <w:r w:rsidRPr="00672CD9">
        <w:rPr>
          <w:rFonts w:ascii="Arial" w:hAnsi="Arial" w:cs="Arial"/>
          <w:spacing w:val="-3"/>
          <w:sz w:val="24"/>
          <w:szCs w:val="24"/>
          <w:lang w:val="es-CO"/>
        </w:rPr>
        <w:t>the</w:t>
      </w:r>
      <w:proofErr w:type="spellEnd"/>
      <w:r w:rsidRPr="00672CD9">
        <w:rPr>
          <w:rFonts w:ascii="Arial" w:hAnsi="Arial" w:cs="Arial"/>
          <w:spacing w:val="-3"/>
          <w:sz w:val="24"/>
          <w:szCs w:val="24"/>
          <w:lang w:val="es-CO"/>
        </w:rPr>
        <w:t xml:space="preserve"> </w:t>
      </w:r>
      <w:proofErr w:type="spellStart"/>
      <w:r w:rsidRPr="00672CD9">
        <w:rPr>
          <w:rFonts w:ascii="Arial" w:hAnsi="Arial" w:cs="Arial"/>
          <w:spacing w:val="-3"/>
          <w:sz w:val="24"/>
          <w:szCs w:val="24"/>
          <w:lang w:val="es-CO"/>
        </w:rPr>
        <w:t>energy</w:t>
      </w:r>
      <w:proofErr w:type="spellEnd"/>
      <w:r w:rsidRPr="00672CD9">
        <w:rPr>
          <w:rFonts w:ascii="Arial" w:hAnsi="Arial" w:cs="Arial"/>
          <w:spacing w:val="-3"/>
          <w:sz w:val="24"/>
          <w:szCs w:val="24"/>
          <w:lang w:val="es-CO"/>
        </w:rPr>
        <w:t xml:space="preserve"> </w:t>
      </w:r>
      <w:proofErr w:type="spellStart"/>
      <w:r w:rsidRPr="00672CD9">
        <w:rPr>
          <w:rFonts w:ascii="Arial" w:hAnsi="Arial" w:cs="Arial"/>
          <w:spacing w:val="-3"/>
          <w:sz w:val="24"/>
          <w:szCs w:val="24"/>
          <w:lang w:val="es-CO"/>
        </w:rPr>
        <w:t>efficiency</w:t>
      </w:r>
      <w:proofErr w:type="spellEnd"/>
      <w:r w:rsidRPr="00672CD9">
        <w:rPr>
          <w:rFonts w:ascii="Arial" w:hAnsi="Arial" w:cs="Arial"/>
          <w:spacing w:val="-3"/>
          <w:sz w:val="24"/>
          <w:szCs w:val="24"/>
          <w:lang w:val="es-CO"/>
        </w:rPr>
        <w:t>.</w:t>
      </w:r>
    </w:p>
    <w:p w:rsidR="009779ED" w:rsidRPr="006B7BA4" w:rsidRDefault="00C0174B" w:rsidP="00CC4ECD">
      <w:pPr>
        <w:jc w:val="both"/>
        <w:rPr>
          <w:rFonts w:ascii="Arial" w:hAnsi="Arial" w:cs="Arial"/>
          <w:sz w:val="24"/>
          <w:szCs w:val="24"/>
        </w:rPr>
      </w:pPr>
      <w:r w:rsidRPr="006B7BA4">
        <w:rPr>
          <w:rFonts w:ascii="Arial" w:hAnsi="Arial" w:cs="Arial"/>
          <w:b/>
          <w:sz w:val="24"/>
          <w:szCs w:val="24"/>
        </w:rPr>
        <w:t>Observación 2:</w:t>
      </w:r>
      <w:r w:rsidRPr="006B7BA4">
        <w:rPr>
          <w:rFonts w:ascii="Arial" w:hAnsi="Arial" w:cs="Arial"/>
          <w:sz w:val="24"/>
          <w:szCs w:val="24"/>
        </w:rPr>
        <w:t xml:space="preserve"> Se debe mejorar el resumen ya que no establece los alcances del artículo ni la visión específica que eligieron los autores para presentar los resultados de la revisión</w:t>
      </w:r>
      <w:r w:rsidR="00CC4ECD">
        <w:rPr>
          <w:rFonts w:ascii="Arial" w:hAnsi="Arial" w:cs="Arial"/>
          <w:sz w:val="24"/>
          <w:szCs w:val="24"/>
        </w:rPr>
        <w:t>.</w:t>
      </w:r>
    </w:p>
    <w:p w:rsidR="00C0174B" w:rsidRPr="006B7BA4" w:rsidRDefault="00C0174B" w:rsidP="00CC4ECD">
      <w:pPr>
        <w:jc w:val="both"/>
        <w:rPr>
          <w:rFonts w:ascii="Arial" w:hAnsi="Arial" w:cs="Arial"/>
          <w:b/>
          <w:sz w:val="24"/>
          <w:szCs w:val="24"/>
        </w:rPr>
      </w:pPr>
      <w:r w:rsidRPr="006B7BA4">
        <w:rPr>
          <w:rFonts w:ascii="Arial" w:hAnsi="Arial" w:cs="Arial"/>
          <w:b/>
          <w:sz w:val="24"/>
          <w:szCs w:val="24"/>
        </w:rPr>
        <w:t>Respuesta:</w:t>
      </w:r>
    </w:p>
    <w:p w:rsidR="00C0174B" w:rsidRPr="006B7BA4" w:rsidRDefault="00C0174B" w:rsidP="00CC4ECD">
      <w:pPr>
        <w:jc w:val="both"/>
        <w:rPr>
          <w:rFonts w:ascii="Arial" w:hAnsi="Arial" w:cs="Arial"/>
          <w:sz w:val="24"/>
          <w:szCs w:val="24"/>
        </w:rPr>
      </w:pPr>
      <w:r w:rsidRPr="006B7BA4">
        <w:rPr>
          <w:rFonts w:ascii="Arial" w:hAnsi="Arial" w:cs="Arial"/>
          <w:sz w:val="24"/>
          <w:szCs w:val="24"/>
        </w:rPr>
        <w:t>El resumen fue actualizado a una nueva versión como sigue:</w:t>
      </w:r>
    </w:p>
    <w:p w:rsidR="00F61AC9" w:rsidRPr="006B7BA4" w:rsidRDefault="00C0174B" w:rsidP="00CC4ECD">
      <w:pPr>
        <w:jc w:val="both"/>
        <w:rPr>
          <w:rFonts w:ascii="Arial" w:hAnsi="Arial" w:cs="Arial"/>
          <w:sz w:val="24"/>
          <w:szCs w:val="24"/>
        </w:rPr>
      </w:pPr>
      <w:r w:rsidRPr="006B7BA4">
        <w:rPr>
          <w:rFonts w:ascii="Arial" w:hAnsi="Arial" w:cs="Arial"/>
          <w:sz w:val="24"/>
          <w:szCs w:val="24"/>
        </w:rPr>
        <w:t>Entre las alternativas disponibles para incrementar la eficiencia energética en procesos de combustión se encuentra la combustión con aire enriquecido con oxígeno, la cual consiste en aumentar la concentración de oxígeno en el aire atmosférico hasta llegar a niveles incluso de 100%. En el presente estudio se realiza una revisión del estado de la técnica de la fenomenología del proceso de combustión con aire enriquecido</w:t>
      </w:r>
      <w:r w:rsidR="0095064B" w:rsidRPr="006B7BA4">
        <w:rPr>
          <w:rFonts w:ascii="Arial" w:hAnsi="Arial" w:cs="Arial"/>
          <w:sz w:val="24"/>
          <w:szCs w:val="24"/>
        </w:rPr>
        <w:t xml:space="preserve">, haciendo énfasis en aspectos termodinámicos, químicos y cinéticos. Así mismo se presentan </w:t>
      </w:r>
      <w:r w:rsidRPr="006B7BA4">
        <w:rPr>
          <w:rFonts w:ascii="Arial" w:hAnsi="Arial" w:cs="Arial"/>
          <w:sz w:val="24"/>
          <w:szCs w:val="24"/>
        </w:rPr>
        <w:t>los métodos de obtención de aire enriquecido con oxígeno</w:t>
      </w:r>
      <w:r w:rsidR="0095064B" w:rsidRPr="006B7BA4">
        <w:rPr>
          <w:rFonts w:ascii="Arial" w:hAnsi="Arial" w:cs="Arial"/>
          <w:sz w:val="24"/>
          <w:szCs w:val="24"/>
        </w:rPr>
        <w:t xml:space="preserve"> más aplicados hasta el momento  tales como adsorción por presiones oscilantes en tamices moleculares y destilación criogénica, y los que se encuentran en estado de desarrollo como las membranas de separación.</w:t>
      </w:r>
      <w:r w:rsidRPr="006B7BA4">
        <w:rPr>
          <w:rFonts w:ascii="Arial" w:hAnsi="Arial" w:cs="Arial"/>
          <w:sz w:val="24"/>
          <w:szCs w:val="24"/>
        </w:rPr>
        <w:t xml:space="preserve"> </w:t>
      </w:r>
      <w:r w:rsidR="00F61AC9" w:rsidRPr="006B7BA4">
        <w:rPr>
          <w:rFonts w:ascii="Arial" w:hAnsi="Arial" w:cs="Arial"/>
          <w:sz w:val="24"/>
          <w:szCs w:val="24"/>
        </w:rPr>
        <w:t xml:space="preserve">Finalmente, se revisan </w:t>
      </w:r>
      <w:r w:rsidRPr="006B7BA4">
        <w:rPr>
          <w:rFonts w:ascii="Arial" w:hAnsi="Arial" w:cs="Arial"/>
          <w:sz w:val="24"/>
          <w:szCs w:val="24"/>
        </w:rPr>
        <w:t>las aplicaciones</w:t>
      </w:r>
      <w:r w:rsidR="00F61AC9" w:rsidRPr="006B7BA4">
        <w:rPr>
          <w:rFonts w:ascii="Arial" w:hAnsi="Arial" w:cs="Arial"/>
          <w:sz w:val="24"/>
          <w:szCs w:val="24"/>
        </w:rPr>
        <w:t xml:space="preserve"> más comunes de la combustión con aire enriquecido tales como</w:t>
      </w:r>
      <w:r w:rsidRPr="006B7BA4">
        <w:rPr>
          <w:rFonts w:ascii="Arial" w:hAnsi="Arial" w:cs="Arial"/>
          <w:sz w:val="24"/>
          <w:szCs w:val="24"/>
        </w:rPr>
        <w:t xml:space="preserve"> </w:t>
      </w:r>
      <w:r w:rsidR="00F61AC9" w:rsidRPr="006B7BA4">
        <w:rPr>
          <w:rFonts w:ascii="Arial" w:hAnsi="Arial" w:cs="Arial"/>
          <w:sz w:val="24"/>
          <w:szCs w:val="24"/>
        </w:rPr>
        <w:t>procesos industriales de alta temperatura, captura y secuestro de CO</w:t>
      </w:r>
      <w:r w:rsidR="00F61AC9" w:rsidRPr="006B7BA4">
        <w:rPr>
          <w:rFonts w:ascii="Arial" w:hAnsi="Arial" w:cs="Arial"/>
          <w:sz w:val="24"/>
          <w:szCs w:val="24"/>
          <w:vertAlign w:val="subscript"/>
        </w:rPr>
        <w:t>2</w:t>
      </w:r>
      <w:r w:rsidR="00F61AC9" w:rsidRPr="006B7BA4">
        <w:rPr>
          <w:rFonts w:ascii="Arial" w:hAnsi="Arial" w:cs="Arial"/>
          <w:sz w:val="24"/>
          <w:szCs w:val="24"/>
        </w:rPr>
        <w:t xml:space="preserve"> y motores de combustión interna, al igual que los avances en investigación en respecto a este tema en Colombia.</w:t>
      </w:r>
    </w:p>
    <w:p w:rsidR="004B3E68" w:rsidRPr="00672CD9" w:rsidRDefault="004B3E68" w:rsidP="00CC4ECD">
      <w:pPr>
        <w:jc w:val="both"/>
        <w:rPr>
          <w:rFonts w:ascii="Arial" w:hAnsi="Arial" w:cs="Arial"/>
          <w:b/>
          <w:sz w:val="24"/>
          <w:szCs w:val="24"/>
          <w:lang w:val="es-CO"/>
        </w:rPr>
      </w:pPr>
    </w:p>
    <w:p w:rsidR="00354D2F" w:rsidRPr="006B7BA4" w:rsidRDefault="00354D2F" w:rsidP="00CC4ECD">
      <w:pPr>
        <w:jc w:val="both"/>
        <w:rPr>
          <w:rFonts w:ascii="Arial" w:hAnsi="Arial" w:cs="Arial"/>
          <w:b/>
          <w:sz w:val="24"/>
          <w:szCs w:val="24"/>
          <w:lang w:val="en-US"/>
        </w:rPr>
      </w:pPr>
      <w:r w:rsidRPr="006B7BA4">
        <w:rPr>
          <w:rFonts w:ascii="Arial" w:hAnsi="Arial" w:cs="Arial"/>
          <w:b/>
          <w:sz w:val="24"/>
          <w:szCs w:val="24"/>
          <w:lang w:val="en-US"/>
        </w:rPr>
        <w:t>Abstract</w:t>
      </w:r>
    </w:p>
    <w:p w:rsidR="00F61AC9" w:rsidRPr="006B7BA4" w:rsidRDefault="006B318D" w:rsidP="00CC4ECD">
      <w:pPr>
        <w:jc w:val="both"/>
        <w:rPr>
          <w:rFonts w:ascii="Arial" w:hAnsi="Arial" w:cs="Arial"/>
          <w:sz w:val="24"/>
          <w:szCs w:val="24"/>
          <w:lang w:val="en-US"/>
        </w:rPr>
      </w:pPr>
      <w:r w:rsidRPr="006B7BA4">
        <w:rPr>
          <w:rFonts w:ascii="Arial" w:hAnsi="Arial" w:cs="Arial"/>
          <w:sz w:val="24"/>
          <w:szCs w:val="24"/>
          <w:lang w:val="en-US"/>
        </w:rPr>
        <w:t xml:space="preserve">Air enriched with oxygen combustion has been one of the </w:t>
      </w:r>
      <w:r w:rsidR="00322BA2" w:rsidRPr="006B7BA4">
        <w:rPr>
          <w:rFonts w:ascii="Arial" w:hAnsi="Arial" w:cs="Arial"/>
          <w:sz w:val="24"/>
          <w:szCs w:val="24"/>
          <w:lang w:val="en-US"/>
        </w:rPr>
        <w:t>alternatives to increase energetic efficiency in combustion process</w:t>
      </w:r>
      <w:r w:rsidRPr="006B7BA4">
        <w:rPr>
          <w:rFonts w:ascii="Arial" w:hAnsi="Arial" w:cs="Arial"/>
          <w:sz w:val="24"/>
          <w:szCs w:val="24"/>
          <w:lang w:val="en-US"/>
        </w:rPr>
        <w:t xml:space="preserve">. </w:t>
      </w:r>
      <w:r w:rsidR="00340920" w:rsidRPr="006B7BA4">
        <w:rPr>
          <w:rFonts w:ascii="Arial" w:hAnsi="Arial" w:cs="Arial"/>
          <w:sz w:val="24"/>
          <w:szCs w:val="24"/>
          <w:lang w:val="en-US"/>
        </w:rPr>
        <w:t>This technology consists</w:t>
      </w:r>
      <w:r w:rsidRPr="006B7BA4">
        <w:rPr>
          <w:rFonts w:ascii="Arial" w:hAnsi="Arial" w:cs="Arial"/>
          <w:sz w:val="24"/>
          <w:szCs w:val="24"/>
          <w:lang w:val="en-US"/>
        </w:rPr>
        <w:t xml:space="preserve"> in </w:t>
      </w:r>
      <w:r w:rsidRPr="006B7BA4">
        <w:rPr>
          <w:rFonts w:ascii="Arial" w:hAnsi="Arial" w:cs="Arial"/>
          <w:sz w:val="24"/>
          <w:szCs w:val="24"/>
          <w:lang w:val="en-US"/>
        </w:rPr>
        <w:lastRenderedPageBreak/>
        <w:t xml:space="preserve">increasing the oxygen concentration in the air </w:t>
      </w:r>
      <w:r w:rsidR="00322BA2" w:rsidRPr="006B7BA4">
        <w:rPr>
          <w:rFonts w:ascii="Arial" w:hAnsi="Arial" w:cs="Arial"/>
          <w:sz w:val="24"/>
          <w:szCs w:val="24"/>
          <w:lang w:val="en-US"/>
        </w:rPr>
        <w:t xml:space="preserve">even </w:t>
      </w:r>
      <w:r w:rsidRPr="006B7BA4">
        <w:rPr>
          <w:rFonts w:ascii="Arial" w:hAnsi="Arial" w:cs="Arial"/>
          <w:sz w:val="24"/>
          <w:szCs w:val="24"/>
          <w:lang w:val="en-US"/>
        </w:rPr>
        <w:t>up to 100%. In this work, a review of the phenomenology of combustion process with air enrich</w:t>
      </w:r>
      <w:r w:rsidR="00322BA2" w:rsidRPr="006B7BA4">
        <w:rPr>
          <w:rFonts w:ascii="Arial" w:hAnsi="Arial" w:cs="Arial"/>
          <w:sz w:val="24"/>
          <w:szCs w:val="24"/>
          <w:lang w:val="en-US"/>
        </w:rPr>
        <w:t xml:space="preserve">ed and focus has been done in thermodynamic, chemical and kinetic aspects. Also, the most used </w:t>
      </w:r>
      <w:r w:rsidRPr="006B7BA4">
        <w:rPr>
          <w:rFonts w:ascii="Arial" w:hAnsi="Arial" w:cs="Arial"/>
          <w:sz w:val="24"/>
          <w:szCs w:val="24"/>
          <w:lang w:val="en-US"/>
        </w:rPr>
        <w:t>air separation techniques</w:t>
      </w:r>
      <w:r w:rsidR="00322BA2" w:rsidRPr="006B7BA4">
        <w:rPr>
          <w:rFonts w:ascii="Arial" w:hAnsi="Arial" w:cs="Arial"/>
          <w:sz w:val="24"/>
          <w:szCs w:val="24"/>
          <w:lang w:val="en-US"/>
        </w:rPr>
        <w:t xml:space="preserve"> to obtain air enriched with oxygen such as cryogenic distillation and pressure swing adsorption, and developing techniques as separation membranes. Finally,</w:t>
      </w:r>
      <w:r w:rsidRPr="006B7BA4">
        <w:rPr>
          <w:rFonts w:ascii="Arial" w:hAnsi="Arial" w:cs="Arial"/>
          <w:sz w:val="24"/>
          <w:szCs w:val="24"/>
          <w:lang w:val="en-US"/>
        </w:rPr>
        <w:t xml:space="preserve"> </w:t>
      </w:r>
      <w:r w:rsidR="00322BA2" w:rsidRPr="006B7BA4">
        <w:rPr>
          <w:rFonts w:ascii="Arial" w:hAnsi="Arial" w:cs="Arial"/>
          <w:sz w:val="24"/>
          <w:szCs w:val="24"/>
          <w:lang w:val="en-US"/>
        </w:rPr>
        <w:t xml:space="preserve">the most common </w:t>
      </w:r>
      <w:r w:rsidRPr="006B7BA4">
        <w:rPr>
          <w:rFonts w:ascii="Arial" w:hAnsi="Arial" w:cs="Arial"/>
          <w:sz w:val="24"/>
          <w:szCs w:val="24"/>
          <w:lang w:val="en-US"/>
        </w:rPr>
        <w:t>applications</w:t>
      </w:r>
      <w:r w:rsidR="00322BA2" w:rsidRPr="006B7BA4">
        <w:rPr>
          <w:rFonts w:ascii="Arial" w:hAnsi="Arial" w:cs="Arial"/>
          <w:sz w:val="24"/>
          <w:szCs w:val="24"/>
          <w:lang w:val="en-US"/>
        </w:rPr>
        <w:t xml:space="preserve"> of air enriched with oxygen combustion are </w:t>
      </w:r>
      <w:r w:rsidR="00340920" w:rsidRPr="006B7BA4">
        <w:rPr>
          <w:rFonts w:ascii="Arial" w:hAnsi="Arial" w:cs="Arial"/>
          <w:sz w:val="24"/>
          <w:szCs w:val="24"/>
          <w:lang w:val="en-US"/>
        </w:rPr>
        <w:t>mentioned</w:t>
      </w:r>
      <w:r w:rsidR="00322BA2" w:rsidRPr="006B7BA4">
        <w:rPr>
          <w:rFonts w:ascii="Arial" w:hAnsi="Arial" w:cs="Arial"/>
          <w:sz w:val="24"/>
          <w:szCs w:val="24"/>
          <w:lang w:val="en-US"/>
        </w:rPr>
        <w:t xml:space="preserve"> such as high temperature </w:t>
      </w:r>
      <w:r w:rsidRPr="006B7BA4">
        <w:rPr>
          <w:rFonts w:ascii="Arial" w:hAnsi="Arial" w:cs="Arial"/>
          <w:sz w:val="24"/>
          <w:szCs w:val="24"/>
          <w:lang w:val="en-US"/>
        </w:rPr>
        <w:t>industrial</w:t>
      </w:r>
      <w:r w:rsidR="00322BA2" w:rsidRPr="006B7BA4">
        <w:rPr>
          <w:rFonts w:ascii="Arial" w:hAnsi="Arial" w:cs="Arial"/>
          <w:sz w:val="24"/>
          <w:szCs w:val="24"/>
          <w:lang w:val="en-US"/>
        </w:rPr>
        <w:t xml:space="preserve">, </w:t>
      </w:r>
      <w:r w:rsidR="001E6D87" w:rsidRPr="006B7BA4">
        <w:rPr>
          <w:rFonts w:ascii="Arial" w:hAnsi="Arial" w:cs="Arial"/>
          <w:sz w:val="24"/>
          <w:szCs w:val="24"/>
          <w:lang w:val="en-US"/>
        </w:rPr>
        <w:t>capture of CO</w:t>
      </w:r>
      <w:r w:rsidR="001E6D87" w:rsidRPr="006B7BA4">
        <w:rPr>
          <w:rFonts w:ascii="Arial" w:hAnsi="Arial" w:cs="Arial"/>
          <w:sz w:val="24"/>
          <w:szCs w:val="24"/>
          <w:vertAlign w:val="subscript"/>
          <w:lang w:val="en-US"/>
        </w:rPr>
        <w:t>2</w:t>
      </w:r>
      <w:r w:rsidR="001E6D87" w:rsidRPr="006B7BA4">
        <w:rPr>
          <w:rFonts w:ascii="Arial" w:hAnsi="Arial" w:cs="Arial"/>
          <w:sz w:val="24"/>
          <w:szCs w:val="24"/>
          <w:lang w:val="en-US"/>
        </w:rPr>
        <w:t xml:space="preserve"> and internal combustion engines, as well as advances in research with regard to this topic in </w:t>
      </w:r>
      <w:r w:rsidRPr="006B7BA4">
        <w:rPr>
          <w:rFonts w:ascii="Arial" w:hAnsi="Arial" w:cs="Arial"/>
          <w:sz w:val="24"/>
          <w:szCs w:val="24"/>
          <w:lang w:val="en-US"/>
        </w:rPr>
        <w:t>Colombia.</w:t>
      </w:r>
    </w:p>
    <w:p w:rsidR="00953C26" w:rsidRPr="006B7BA4" w:rsidRDefault="00953C26" w:rsidP="00CC4ECD">
      <w:pPr>
        <w:pStyle w:val="ciudadyfecha0"/>
        <w:jc w:val="both"/>
        <w:rPr>
          <w:rFonts w:ascii="Arial" w:hAnsi="Arial" w:cs="Arial"/>
        </w:rPr>
      </w:pPr>
      <w:r w:rsidRPr="006B7BA4">
        <w:rPr>
          <w:rFonts w:ascii="Arial" w:hAnsi="Arial" w:cs="Arial"/>
          <w:b/>
        </w:rPr>
        <w:t>Observación 3:</w:t>
      </w:r>
      <w:r w:rsidRPr="006B7BA4">
        <w:rPr>
          <w:rFonts w:ascii="Arial" w:hAnsi="Arial" w:cs="Arial"/>
        </w:rPr>
        <w:t xml:space="preserve"> Existen errores tipográficos. La tabla 1 no fue presentada, la numeración de secciones no está adecuada y las referencias parecen estar organizadas en un formato de diferente tamaño. Falta mayor referencia y profundidad en el análisis de las investigaciones en Colombia sobre el tema. Adicionalmente, si bien se muestra una revisión en diferentes aspectos de la temática</w:t>
      </w:r>
      <w:r w:rsidRPr="00CC4ECD">
        <w:rPr>
          <w:rFonts w:ascii="Arial" w:hAnsi="Arial" w:cs="Arial"/>
        </w:rPr>
        <w:t>, es documento es limitado en análisis.</w:t>
      </w:r>
    </w:p>
    <w:p w:rsidR="007B356D" w:rsidRPr="006B7BA4" w:rsidRDefault="00953C26" w:rsidP="00CC4ECD">
      <w:pPr>
        <w:jc w:val="both"/>
        <w:rPr>
          <w:rFonts w:ascii="Arial" w:hAnsi="Arial" w:cs="Arial"/>
          <w:b/>
          <w:sz w:val="24"/>
          <w:szCs w:val="24"/>
        </w:rPr>
      </w:pPr>
      <w:r w:rsidRPr="006B7BA4">
        <w:rPr>
          <w:rFonts w:ascii="Arial" w:hAnsi="Arial" w:cs="Arial"/>
          <w:b/>
          <w:sz w:val="24"/>
          <w:szCs w:val="24"/>
        </w:rPr>
        <w:t>Respuesta:</w:t>
      </w:r>
      <w:r w:rsidR="00340920" w:rsidRPr="006B7BA4">
        <w:rPr>
          <w:rFonts w:ascii="Arial" w:hAnsi="Arial" w:cs="Arial"/>
          <w:b/>
          <w:sz w:val="24"/>
          <w:szCs w:val="24"/>
        </w:rPr>
        <w:t xml:space="preserve"> </w:t>
      </w:r>
    </w:p>
    <w:p w:rsidR="007B356D" w:rsidRPr="006B7BA4" w:rsidRDefault="007B356D" w:rsidP="00CC4ECD">
      <w:pPr>
        <w:jc w:val="both"/>
        <w:rPr>
          <w:rFonts w:ascii="Arial" w:hAnsi="Arial" w:cs="Arial"/>
          <w:sz w:val="24"/>
          <w:szCs w:val="24"/>
        </w:rPr>
      </w:pPr>
      <w:r w:rsidRPr="006B7BA4">
        <w:rPr>
          <w:rFonts w:ascii="Arial" w:hAnsi="Arial" w:cs="Arial"/>
          <w:b/>
          <w:sz w:val="24"/>
          <w:szCs w:val="24"/>
        </w:rPr>
        <w:t>-</w:t>
      </w:r>
      <w:r w:rsidRPr="006B7BA4">
        <w:rPr>
          <w:rFonts w:ascii="Arial" w:hAnsi="Arial" w:cs="Arial"/>
          <w:sz w:val="24"/>
          <w:szCs w:val="24"/>
        </w:rPr>
        <w:t xml:space="preserve">Se realizó una revisión del texto y se corrigieron los errores tipográficos existentes. </w:t>
      </w:r>
    </w:p>
    <w:p w:rsidR="00953C26" w:rsidRPr="006B7BA4" w:rsidRDefault="007B356D" w:rsidP="00CC4ECD">
      <w:pPr>
        <w:jc w:val="both"/>
        <w:rPr>
          <w:rFonts w:ascii="Arial" w:hAnsi="Arial" w:cs="Arial"/>
          <w:sz w:val="24"/>
          <w:szCs w:val="24"/>
        </w:rPr>
      </w:pPr>
      <w:r w:rsidRPr="006B7BA4">
        <w:rPr>
          <w:rFonts w:ascii="Arial" w:hAnsi="Arial" w:cs="Arial"/>
          <w:sz w:val="24"/>
          <w:szCs w:val="24"/>
        </w:rPr>
        <w:t>-</w:t>
      </w:r>
      <w:r w:rsidR="00340920" w:rsidRPr="006B7BA4">
        <w:rPr>
          <w:rFonts w:ascii="Arial" w:hAnsi="Arial" w:cs="Arial"/>
          <w:sz w:val="24"/>
          <w:szCs w:val="24"/>
        </w:rPr>
        <w:t>Se anex</w:t>
      </w:r>
      <w:r w:rsidRPr="006B7BA4">
        <w:rPr>
          <w:rFonts w:ascii="Arial" w:hAnsi="Arial" w:cs="Arial"/>
          <w:sz w:val="24"/>
          <w:szCs w:val="24"/>
        </w:rPr>
        <w:t>ó</w:t>
      </w:r>
      <w:r w:rsidR="00340920" w:rsidRPr="006B7BA4">
        <w:rPr>
          <w:rFonts w:ascii="Arial" w:hAnsi="Arial" w:cs="Arial"/>
          <w:sz w:val="24"/>
          <w:szCs w:val="24"/>
        </w:rPr>
        <w:t xml:space="preserve"> la tabla 1 referente a las investigaciones realizadas en Colombia</w:t>
      </w:r>
      <w:r w:rsidR="001219AC" w:rsidRPr="006B7BA4">
        <w:rPr>
          <w:rFonts w:ascii="Arial" w:hAnsi="Arial" w:cs="Arial"/>
          <w:sz w:val="24"/>
          <w:szCs w:val="24"/>
        </w:rPr>
        <w:t xml:space="preserve">. </w:t>
      </w:r>
    </w:p>
    <w:p w:rsidR="004B3E68" w:rsidRPr="004B3E68" w:rsidRDefault="004B3E68" w:rsidP="004B3E68">
      <w:pPr>
        <w:spacing w:after="0" w:line="240" w:lineRule="auto"/>
        <w:jc w:val="both"/>
        <w:rPr>
          <w:rFonts w:ascii="Arial" w:hAnsi="Arial" w:cs="Arial"/>
          <w:b/>
          <w:sz w:val="24"/>
          <w:szCs w:val="24"/>
        </w:rPr>
      </w:pPr>
      <w:r w:rsidRPr="004B3E68">
        <w:rPr>
          <w:rFonts w:ascii="Arial" w:hAnsi="Arial" w:cs="Arial"/>
          <w:b/>
          <w:sz w:val="24"/>
          <w:szCs w:val="24"/>
        </w:rPr>
        <w:t xml:space="preserve">Tabla </w:t>
      </w:r>
      <w:r w:rsidR="00F7027E" w:rsidRPr="004B3E68">
        <w:rPr>
          <w:rFonts w:ascii="Arial" w:hAnsi="Arial" w:cs="Arial"/>
          <w:b/>
          <w:sz w:val="24"/>
          <w:szCs w:val="24"/>
        </w:rPr>
        <w:fldChar w:fldCharType="begin"/>
      </w:r>
      <w:r w:rsidRPr="004B3E68">
        <w:rPr>
          <w:rFonts w:ascii="Arial" w:hAnsi="Arial" w:cs="Arial"/>
          <w:b/>
          <w:sz w:val="24"/>
          <w:szCs w:val="24"/>
        </w:rPr>
        <w:instrText xml:space="preserve"> SEQ Tabla \* ARABIC </w:instrText>
      </w:r>
      <w:r w:rsidR="00F7027E" w:rsidRPr="004B3E68">
        <w:rPr>
          <w:rFonts w:ascii="Arial" w:hAnsi="Arial" w:cs="Arial"/>
          <w:b/>
          <w:sz w:val="24"/>
          <w:szCs w:val="24"/>
        </w:rPr>
        <w:fldChar w:fldCharType="separate"/>
      </w:r>
      <w:r w:rsidRPr="004B3E68">
        <w:rPr>
          <w:rFonts w:ascii="Arial" w:hAnsi="Arial" w:cs="Arial"/>
          <w:b/>
          <w:sz w:val="24"/>
          <w:szCs w:val="24"/>
        </w:rPr>
        <w:t>1</w:t>
      </w:r>
      <w:r w:rsidR="00F7027E" w:rsidRPr="004B3E68">
        <w:rPr>
          <w:rFonts w:ascii="Arial" w:hAnsi="Arial" w:cs="Arial"/>
          <w:b/>
          <w:sz w:val="24"/>
          <w:szCs w:val="24"/>
        </w:rPr>
        <w:fldChar w:fldCharType="end"/>
      </w:r>
      <w:r w:rsidRPr="004B3E68">
        <w:rPr>
          <w:rFonts w:ascii="Arial" w:hAnsi="Arial" w:cs="Arial"/>
          <w:b/>
          <w:sz w:val="24"/>
          <w:szCs w:val="24"/>
        </w:rPr>
        <w:t>. Proyectos de investigación en Colombia relacionados con la combustión con aire enriquecido</w:t>
      </w:r>
    </w:p>
    <w:p w:rsidR="004B3E68" w:rsidRPr="004B3E68" w:rsidRDefault="004B3E68" w:rsidP="004B3E68">
      <w:pPr>
        <w:spacing w:after="0" w:line="240" w:lineRule="auto"/>
        <w:jc w:val="both"/>
        <w:rPr>
          <w:rFonts w:ascii="Arial" w:hAnsi="Arial" w:cs="Arial"/>
          <w:sz w:val="24"/>
          <w:szCs w:val="24"/>
        </w:rPr>
      </w:pPr>
    </w:p>
    <w:tbl>
      <w:tblPr>
        <w:tblStyle w:val="Tablaconcuadrcula"/>
        <w:tblW w:w="0" w:type="auto"/>
        <w:tblLook w:val="04A0"/>
      </w:tblPr>
      <w:tblGrid>
        <w:gridCol w:w="4309"/>
        <w:gridCol w:w="2444"/>
        <w:gridCol w:w="1967"/>
      </w:tblGrid>
      <w:tr w:rsidR="004B3E68" w:rsidRPr="004B3E68" w:rsidTr="007225F8">
        <w:tc>
          <w:tcPr>
            <w:tcW w:w="4568" w:type="dxa"/>
          </w:tcPr>
          <w:p w:rsidR="004B3E68" w:rsidRPr="004B3E68" w:rsidRDefault="004B3E68" w:rsidP="007225F8">
            <w:pPr>
              <w:jc w:val="center"/>
              <w:rPr>
                <w:rFonts w:ascii="Arial" w:hAnsi="Arial" w:cs="Arial"/>
                <w:b/>
                <w:sz w:val="24"/>
                <w:szCs w:val="24"/>
              </w:rPr>
            </w:pPr>
            <w:r w:rsidRPr="004B3E68">
              <w:rPr>
                <w:rFonts w:ascii="Arial" w:hAnsi="Arial" w:cs="Arial"/>
                <w:b/>
                <w:sz w:val="24"/>
                <w:szCs w:val="24"/>
              </w:rPr>
              <w:t>Proyecto</w:t>
            </w:r>
          </w:p>
        </w:tc>
        <w:tc>
          <w:tcPr>
            <w:tcW w:w="2509" w:type="dxa"/>
          </w:tcPr>
          <w:p w:rsidR="004B3E68" w:rsidRPr="004B3E68" w:rsidRDefault="004B3E68" w:rsidP="007225F8">
            <w:pPr>
              <w:jc w:val="center"/>
              <w:rPr>
                <w:rFonts w:ascii="Arial" w:hAnsi="Arial" w:cs="Arial"/>
                <w:b/>
                <w:sz w:val="24"/>
                <w:szCs w:val="24"/>
              </w:rPr>
            </w:pPr>
            <w:r w:rsidRPr="004B3E68">
              <w:rPr>
                <w:rFonts w:ascii="Arial" w:hAnsi="Arial" w:cs="Arial"/>
                <w:b/>
                <w:sz w:val="24"/>
                <w:szCs w:val="24"/>
              </w:rPr>
              <w:t>Entidades participantes</w:t>
            </w:r>
          </w:p>
        </w:tc>
        <w:tc>
          <w:tcPr>
            <w:tcW w:w="1977" w:type="dxa"/>
          </w:tcPr>
          <w:p w:rsidR="004B3E68" w:rsidRPr="004B3E68" w:rsidRDefault="004B3E68" w:rsidP="007225F8">
            <w:pPr>
              <w:jc w:val="center"/>
              <w:rPr>
                <w:rFonts w:ascii="Arial" w:hAnsi="Arial" w:cs="Arial"/>
                <w:b/>
                <w:sz w:val="24"/>
                <w:szCs w:val="24"/>
              </w:rPr>
            </w:pPr>
            <w:r w:rsidRPr="004B3E68">
              <w:rPr>
                <w:rFonts w:ascii="Arial" w:hAnsi="Arial" w:cs="Arial"/>
                <w:b/>
                <w:sz w:val="24"/>
                <w:szCs w:val="24"/>
              </w:rPr>
              <w:t>Fuente</w:t>
            </w:r>
          </w:p>
        </w:tc>
      </w:tr>
      <w:tr w:rsidR="004B3E68" w:rsidRPr="004B3E68" w:rsidTr="007225F8">
        <w:tc>
          <w:tcPr>
            <w:tcW w:w="4568"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 xml:space="preserve">Análisis comparativo de parámetros de combustión de carbón en un proceso convencional y de </w:t>
            </w:r>
            <w:proofErr w:type="spellStart"/>
            <w:r w:rsidRPr="004B3E68">
              <w:rPr>
                <w:rFonts w:ascii="Arial" w:hAnsi="Arial" w:cs="Arial"/>
                <w:sz w:val="24"/>
                <w:szCs w:val="24"/>
              </w:rPr>
              <w:t>oxicombustión</w:t>
            </w:r>
            <w:proofErr w:type="spellEnd"/>
            <w:r w:rsidRPr="004B3E68">
              <w:rPr>
                <w:rFonts w:ascii="Arial" w:hAnsi="Arial" w:cs="Arial"/>
                <w:sz w:val="24"/>
                <w:szCs w:val="24"/>
              </w:rPr>
              <w:t xml:space="preserve"> en lecho </w:t>
            </w:r>
            <w:proofErr w:type="spellStart"/>
            <w:r w:rsidRPr="004B3E68">
              <w:rPr>
                <w:rFonts w:ascii="Arial" w:hAnsi="Arial" w:cs="Arial"/>
                <w:sz w:val="24"/>
                <w:szCs w:val="24"/>
              </w:rPr>
              <w:t>fluidizado</w:t>
            </w:r>
            <w:proofErr w:type="spellEnd"/>
            <w:r w:rsidRPr="004B3E68">
              <w:rPr>
                <w:rFonts w:ascii="Arial" w:hAnsi="Arial" w:cs="Arial"/>
                <w:sz w:val="24"/>
                <w:szCs w:val="24"/>
              </w:rPr>
              <w:t>.</w:t>
            </w:r>
          </w:p>
        </w:tc>
        <w:tc>
          <w:tcPr>
            <w:tcW w:w="2509" w:type="dxa"/>
          </w:tcPr>
          <w:p w:rsidR="004B3E68" w:rsidRPr="004B3E68" w:rsidRDefault="004B3E68" w:rsidP="004B3E68">
            <w:pPr>
              <w:pStyle w:val="Prrafodelista"/>
              <w:numPr>
                <w:ilvl w:val="0"/>
                <w:numId w:val="2"/>
              </w:numPr>
              <w:jc w:val="both"/>
              <w:rPr>
                <w:rFonts w:ascii="Arial" w:hAnsi="Arial" w:cs="Arial"/>
                <w:sz w:val="24"/>
                <w:szCs w:val="24"/>
              </w:rPr>
            </w:pPr>
            <w:r w:rsidRPr="004B3E68">
              <w:rPr>
                <w:rFonts w:ascii="Arial" w:hAnsi="Arial" w:cs="Arial"/>
                <w:sz w:val="24"/>
                <w:szCs w:val="24"/>
              </w:rPr>
              <w:t xml:space="preserve">Universidad Nacional de Colombia </w:t>
            </w:r>
          </w:p>
          <w:p w:rsidR="004B3E68" w:rsidRPr="004B3E68" w:rsidRDefault="004B3E68" w:rsidP="004B3E68">
            <w:pPr>
              <w:pStyle w:val="Prrafodelista"/>
              <w:numPr>
                <w:ilvl w:val="0"/>
                <w:numId w:val="2"/>
              </w:numPr>
              <w:jc w:val="both"/>
              <w:rPr>
                <w:rFonts w:ascii="Arial" w:hAnsi="Arial" w:cs="Arial"/>
                <w:sz w:val="24"/>
                <w:szCs w:val="24"/>
              </w:rPr>
            </w:pPr>
            <w:r w:rsidRPr="004B3E68">
              <w:rPr>
                <w:rFonts w:ascii="Arial" w:hAnsi="Arial" w:cs="Arial"/>
                <w:sz w:val="24"/>
                <w:szCs w:val="24"/>
              </w:rPr>
              <w:t>Argos S.A</w:t>
            </w:r>
          </w:p>
        </w:tc>
        <w:tc>
          <w:tcPr>
            <w:tcW w:w="1977"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Grupo de Termodinámica Avanzada y Energías Alternativas TAYEA,</w:t>
            </w:r>
          </w:p>
        </w:tc>
      </w:tr>
      <w:tr w:rsidR="004B3E68" w:rsidRPr="004B3E68" w:rsidTr="007225F8">
        <w:tc>
          <w:tcPr>
            <w:tcW w:w="4568"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 xml:space="preserve">Mecanismos para la formación de </w:t>
            </w:r>
            <w:proofErr w:type="spellStart"/>
            <w:r w:rsidRPr="004B3E68">
              <w:rPr>
                <w:rFonts w:ascii="Arial" w:hAnsi="Arial" w:cs="Arial"/>
                <w:sz w:val="24"/>
                <w:szCs w:val="24"/>
              </w:rPr>
              <w:t>NO</w:t>
            </w:r>
            <w:r w:rsidRPr="004B3E68">
              <w:rPr>
                <w:rFonts w:ascii="Arial" w:hAnsi="Arial" w:cs="Arial"/>
                <w:sz w:val="24"/>
                <w:szCs w:val="24"/>
                <w:vertAlign w:val="subscript"/>
              </w:rPr>
              <w:t>x</w:t>
            </w:r>
            <w:proofErr w:type="spellEnd"/>
            <w:r w:rsidRPr="004B3E68">
              <w:rPr>
                <w:rFonts w:ascii="Arial" w:hAnsi="Arial" w:cs="Arial"/>
                <w:sz w:val="24"/>
                <w:szCs w:val="24"/>
              </w:rPr>
              <w:t xml:space="preserve"> en sistemas de </w:t>
            </w:r>
            <w:proofErr w:type="spellStart"/>
            <w:r w:rsidRPr="004B3E68">
              <w:rPr>
                <w:rFonts w:ascii="Arial" w:hAnsi="Arial" w:cs="Arial"/>
                <w:sz w:val="24"/>
                <w:szCs w:val="24"/>
              </w:rPr>
              <w:t>Oxicombustión</w:t>
            </w:r>
            <w:proofErr w:type="spellEnd"/>
            <w:r w:rsidRPr="004B3E68">
              <w:rPr>
                <w:rFonts w:ascii="Arial" w:hAnsi="Arial" w:cs="Arial"/>
                <w:sz w:val="24"/>
                <w:szCs w:val="24"/>
              </w:rPr>
              <w:t>.</w:t>
            </w:r>
          </w:p>
        </w:tc>
        <w:tc>
          <w:tcPr>
            <w:tcW w:w="2509" w:type="dxa"/>
          </w:tcPr>
          <w:p w:rsidR="004B3E68" w:rsidRPr="004B3E68" w:rsidRDefault="004B3E68" w:rsidP="004B3E68">
            <w:pPr>
              <w:pStyle w:val="Prrafodelista"/>
              <w:numPr>
                <w:ilvl w:val="0"/>
                <w:numId w:val="2"/>
              </w:numPr>
              <w:jc w:val="both"/>
              <w:rPr>
                <w:rFonts w:ascii="Arial" w:hAnsi="Arial" w:cs="Arial"/>
                <w:sz w:val="24"/>
                <w:szCs w:val="24"/>
              </w:rPr>
            </w:pPr>
            <w:r w:rsidRPr="004B3E68">
              <w:rPr>
                <w:rFonts w:ascii="Arial" w:hAnsi="Arial" w:cs="Arial"/>
                <w:sz w:val="24"/>
                <w:szCs w:val="24"/>
              </w:rPr>
              <w:t>Universidad de Antioquia</w:t>
            </w:r>
          </w:p>
        </w:tc>
        <w:tc>
          <w:tcPr>
            <w:tcW w:w="1977"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Grupo Química de Recursos Energéticos y Medio Ambiente, QUIREMA</w:t>
            </w:r>
          </w:p>
        </w:tc>
      </w:tr>
      <w:tr w:rsidR="004B3E68" w:rsidRPr="004B3E68" w:rsidTr="007225F8">
        <w:tc>
          <w:tcPr>
            <w:tcW w:w="4568"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 xml:space="preserve">Optimización de la operación de motores duales diesel-biogás para la generación de  electricidad en el piso térmico colombiano </w:t>
            </w:r>
          </w:p>
        </w:tc>
        <w:tc>
          <w:tcPr>
            <w:tcW w:w="2509" w:type="dxa"/>
          </w:tcPr>
          <w:p w:rsidR="004B3E68" w:rsidRPr="004B3E68" w:rsidRDefault="004B3E68" w:rsidP="004B3E68">
            <w:pPr>
              <w:pStyle w:val="Prrafodelista"/>
              <w:numPr>
                <w:ilvl w:val="0"/>
                <w:numId w:val="2"/>
              </w:numPr>
              <w:jc w:val="both"/>
              <w:rPr>
                <w:rFonts w:ascii="Arial" w:hAnsi="Arial" w:cs="Arial"/>
                <w:sz w:val="24"/>
                <w:szCs w:val="24"/>
              </w:rPr>
            </w:pPr>
            <w:r w:rsidRPr="004B3E68">
              <w:rPr>
                <w:rFonts w:ascii="Arial" w:hAnsi="Arial" w:cs="Arial"/>
                <w:sz w:val="24"/>
                <w:szCs w:val="24"/>
              </w:rPr>
              <w:t>Universidad de Antioquia</w:t>
            </w:r>
          </w:p>
          <w:p w:rsidR="004B3E68" w:rsidRPr="004B3E68" w:rsidRDefault="004B3E68" w:rsidP="004B3E68">
            <w:pPr>
              <w:pStyle w:val="Prrafodelista"/>
              <w:numPr>
                <w:ilvl w:val="0"/>
                <w:numId w:val="2"/>
              </w:numPr>
              <w:jc w:val="both"/>
              <w:rPr>
                <w:rFonts w:ascii="Arial" w:hAnsi="Arial" w:cs="Arial"/>
                <w:sz w:val="24"/>
                <w:szCs w:val="24"/>
              </w:rPr>
            </w:pPr>
            <w:r w:rsidRPr="004B3E68">
              <w:rPr>
                <w:rFonts w:ascii="Arial" w:hAnsi="Arial" w:cs="Arial"/>
                <w:sz w:val="24"/>
                <w:szCs w:val="24"/>
              </w:rPr>
              <w:t>Colciencias</w:t>
            </w:r>
          </w:p>
        </w:tc>
        <w:tc>
          <w:tcPr>
            <w:tcW w:w="1977"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Grupo de Ciencia y Tecnología del Gas y Uso Eficiente y Racional de la Energía, GASURE</w:t>
            </w:r>
          </w:p>
        </w:tc>
      </w:tr>
      <w:tr w:rsidR="004B3E68" w:rsidRPr="004B3E68" w:rsidTr="007225F8">
        <w:tc>
          <w:tcPr>
            <w:tcW w:w="4568"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lastRenderedPageBreak/>
              <w:t>Desarrollo de un horno de combustión sin llama con enriquecimiento de aire con oxígeno.</w:t>
            </w:r>
          </w:p>
        </w:tc>
        <w:tc>
          <w:tcPr>
            <w:tcW w:w="2509" w:type="dxa"/>
          </w:tcPr>
          <w:p w:rsidR="004B3E68" w:rsidRPr="004B3E68" w:rsidRDefault="004B3E68" w:rsidP="004B3E68">
            <w:pPr>
              <w:pStyle w:val="Prrafodelista"/>
              <w:numPr>
                <w:ilvl w:val="0"/>
                <w:numId w:val="2"/>
              </w:numPr>
              <w:jc w:val="both"/>
              <w:rPr>
                <w:rFonts w:ascii="Arial" w:hAnsi="Arial" w:cs="Arial"/>
                <w:sz w:val="24"/>
                <w:szCs w:val="24"/>
              </w:rPr>
            </w:pPr>
            <w:r w:rsidRPr="004B3E68">
              <w:rPr>
                <w:rFonts w:ascii="Arial" w:hAnsi="Arial" w:cs="Arial"/>
                <w:sz w:val="24"/>
                <w:szCs w:val="24"/>
              </w:rPr>
              <w:t>Universidad de Antioquia</w:t>
            </w:r>
          </w:p>
          <w:p w:rsidR="004B3E68" w:rsidRPr="004B3E68" w:rsidRDefault="004B3E68" w:rsidP="004B3E68">
            <w:pPr>
              <w:pStyle w:val="Prrafodelista"/>
              <w:numPr>
                <w:ilvl w:val="0"/>
                <w:numId w:val="2"/>
              </w:numPr>
              <w:jc w:val="both"/>
              <w:rPr>
                <w:rFonts w:ascii="Arial" w:hAnsi="Arial" w:cs="Arial"/>
                <w:sz w:val="24"/>
                <w:szCs w:val="24"/>
              </w:rPr>
            </w:pPr>
            <w:r w:rsidRPr="004B3E68">
              <w:rPr>
                <w:rFonts w:ascii="Arial" w:hAnsi="Arial" w:cs="Arial"/>
                <w:sz w:val="24"/>
                <w:szCs w:val="24"/>
              </w:rPr>
              <w:t>Colciencias</w:t>
            </w:r>
          </w:p>
        </w:tc>
        <w:tc>
          <w:tcPr>
            <w:tcW w:w="1977"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GASURE</w:t>
            </w:r>
          </w:p>
        </w:tc>
      </w:tr>
      <w:tr w:rsidR="004B3E68" w:rsidRPr="004B3E68" w:rsidTr="007225F8">
        <w:tc>
          <w:tcPr>
            <w:tcW w:w="4568"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Características de la combustión con aire enriquecido con oxígeno y perspectivas de aplicación en PYME con procesos de alta temperatura.</w:t>
            </w:r>
          </w:p>
        </w:tc>
        <w:tc>
          <w:tcPr>
            <w:tcW w:w="2509" w:type="dxa"/>
          </w:tcPr>
          <w:p w:rsidR="004B3E68" w:rsidRPr="004B3E68" w:rsidRDefault="004B3E68" w:rsidP="004B3E68">
            <w:pPr>
              <w:pStyle w:val="Prrafodelista"/>
              <w:numPr>
                <w:ilvl w:val="0"/>
                <w:numId w:val="2"/>
              </w:numPr>
              <w:jc w:val="both"/>
              <w:rPr>
                <w:rFonts w:ascii="Arial" w:hAnsi="Arial" w:cs="Arial"/>
                <w:sz w:val="24"/>
                <w:szCs w:val="24"/>
              </w:rPr>
            </w:pPr>
            <w:r w:rsidRPr="004B3E68">
              <w:rPr>
                <w:rFonts w:ascii="Arial" w:hAnsi="Arial" w:cs="Arial"/>
                <w:sz w:val="24"/>
                <w:szCs w:val="24"/>
              </w:rPr>
              <w:t>Universidad de Antioquia</w:t>
            </w:r>
          </w:p>
          <w:p w:rsidR="004B3E68" w:rsidRPr="004B3E68" w:rsidRDefault="004B3E68" w:rsidP="004B3E68">
            <w:pPr>
              <w:pStyle w:val="Prrafodelista"/>
              <w:numPr>
                <w:ilvl w:val="0"/>
                <w:numId w:val="2"/>
              </w:numPr>
              <w:jc w:val="both"/>
              <w:rPr>
                <w:rFonts w:ascii="Arial" w:hAnsi="Arial" w:cs="Arial"/>
                <w:sz w:val="24"/>
                <w:szCs w:val="24"/>
              </w:rPr>
            </w:pPr>
            <w:r w:rsidRPr="004B3E68">
              <w:rPr>
                <w:rFonts w:ascii="Arial" w:hAnsi="Arial" w:cs="Arial"/>
                <w:sz w:val="24"/>
                <w:szCs w:val="24"/>
              </w:rPr>
              <w:t>EPM</w:t>
            </w:r>
          </w:p>
        </w:tc>
        <w:tc>
          <w:tcPr>
            <w:tcW w:w="1977"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González et al, 2009</w:t>
            </w:r>
          </w:p>
        </w:tc>
      </w:tr>
      <w:tr w:rsidR="004B3E68" w:rsidRPr="004B3E68" w:rsidTr="007225F8">
        <w:tc>
          <w:tcPr>
            <w:tcW w:w="4568"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Efecto del CO</w:t>
            </w:r>
            <w:r w:rsidRPr="004B3E68">
              <w:rPr>
                <w:rFonts w:ascii="Arial" w:hAnsi="Arial" w:cs="Arial"/>
                <w:sz w:val="24"/>
                <w:szCs w:val="24"/>
                <w:vertAlign w:val="subscript"/>
              </w:rPr>
              <w:t>2</w:t>
            </w:r>
            <w:r w:rsidRPr="004B3E68">
              <w:rPr>
                <w:rFonts w:ascii="Arial" w:hAnsi="Arial" w:cs="Arial"/>
                <w:sz w:val="24"/>
                <w:szCs w:val="24"/>
              </w:rPr>
              <w:t xml:space="preserve"> en la velocidad de combustión de semicoques de carbón en aplicaciones de </w:t>
            </w:r>
            <w:proofErr w:type="spellStart"/>
            <w:r w:rsidRPr="004B3E68">
              <w:rPr>
                <w:rFonts w:ascii="Arial" w:hAnsi="Arial" w:cs="Arial"/>
                <w:sz w:val="24"/>
                <w:szCs w:val="24"/>
              </w:rPr>
              <w:t>oxi</w:t>
            </w:r>
            <w:proofErr w:type="spellEnd"/>
            <w:r w:rsidRPr="004B3E68">
              <w:rPr>
                <w:rFonts w:ascii="Arial" w:hAnsi="Arial" w:cs="Arial"/>
                <w:sz w:val="24"/>
                <w:szCs w:val="24"/>
              </w:rPr>
              <w:t>-combustión.</w:t>
            </w:r>
          </w:p>
        </w:tc>
        <w:tc>
          <w:tcPr>
            <w:tcW w:w="2509" w:type="dxa"/>
          </w:tcPr>
          <w:p w:rsidR="004B3E68" w:rsidRPr="004B3E68" w:rsidRDefault="004B3E68" w:rsidP="004B3E68">
            <w:pPr>
              <w:pStyle w:val="Prrafodelista"/>
              <w:numPr>
                <w:ilvl w:val="0"/>
                <w:numId w:val="2"/>
              </w:numPr>
              <w:jc w:val="both"/>
              <w:rPr>
                <w:rFonts w:ascii="Arial" w:hAnsi="Arial" w:cs="Arial"/>
                <w:sz w:val="24"/>
                <w:szCs w:val="24"/>
              </w:rPr>
            </w:pPr>
            <w:r w:rsidRPr="004B3E68">
              <w:rPr>
                <w:rFonts w:ascii="Arial" w:hAnsi="Arial" w:cs="Arial"/>
                <w:sz w:val="24"/>
                <w:szCs w:val="24"/>
              </w:rPr>
              <w:t>Universidad Nacional de Colombia</w:t>
            </w:r>
          </w:p>
        </w:tc>
        <w:tc>
          <w:tcPr>
            <w:tcW w:w="1977" w:type="dxa"/>
          </w:tcPr>
          <w:p w:rsidR="004B3E68" w:rsidRPr="004B3E68" w:rsidRDefault="004B3E68" w:rsidP="007225F8">
            <w:pPr>
              <w:jc w:val="both"/>
              <w:rPr>
                <w:rFonts w:ascii="Arial" w:hAnsi="Arial" w:cs="Arial"/>
                <w:sz w:val="24"/>
                <w:szCs w:val="24"/>
              </w:rPr>
            </w:pPr>
            <w:r w:rsidRPr="004B3E68">
              <w:rPr>
                <w:rFonts w:ascii="Arial" w:hAnsi="Arial" w:cs="Arial"/>
                <w:sz w:val="24"/>
                <w:szCs w:val="24"/>
              </w:rPr>
              <w:t xml:space="preserve">Molina &amp; </w:t>
            </w:r>
            <w:proofErr w:type="spellStart"/>
            <w:r w:rsidRPr="004B3E68">
              <w:rPr>
                <w:rFonts w:ascii="Arial" w:hAnsi="Arial" w:cs="Arial"/>
                <w:sz w:val="24"/>
                <w:szCs w:val="24"/>
              </w:rPr>
              <w:t>Shaddix</w:t>
            </w:r>
            <w:proofErr w:type="spellEnd"/>
            <w:r w:rsidRPr="004B3E68">
              <w:rPr>
                <w:rFonts w:ascii="Arial" w:hAnsi="Arial" w:cs="Arial"/>
                <w:sz w:val="24"/>
                <w:szCs w:val="24"/>
              </w:rPr>
              <w:t>, 2007</w:t>
            </w:r>
          </w:p>
        </w:tc>
      </w:tr>
    </w:tbl>
    <w:p w:rsidR="000C4299" w:rsidRDefault="000C4299" w:rsidP="00CC4ECD">
      <w:pPr>
        <w:spacing w:before="240" w:after="60" w:line="240" w:lineRule="auto"/>
        <w:jc w:val="both"/>
        <w:rPr>
          <w:rFonts w:ascii="Arial" w:hAnsi="Arial" w:cs="Arial"/>
          <w:b/>
          <w:sz w:val="24"/>
          <w:szCs w:val="24"/>
        </w:rPr>
      </w:pPr>
      <w:r w:rsidRPr="006B7BA4">
        <w:rPr>
          <w:rFonts w:ascii="Arial" w:hAnsi="Arial" w:cs="Arial"/>
          <w:sz w:val="24"/>
          <w:szCs w:val="24"/>
        </w:rPr>
        <w:t xml:space="preserve"> </w:t>
      </w:r>
      <w:r w:rsidRPr="006B7BA4">
        <w:rPr>
          <w:rFonts w:ascii="Arial" w:hAnsi="Arial" w:cs="Arial"/>
          <w:b/>
          <w:sz w:val="24"/>
          <w:szCs w:val="24"/>
        </w:rPr>
        <w:t>Fuente: presentación propia de los autores.</w:t>
      </w:r>
    </w:p>
    <w:p w:rsidR="004B3E68" w:rsidRDefault="004B3E68" w:rsidP="00CC4ECD">
      <w:pPr>
        <w:jc w:val="both"/>
        <w:rPr>
          <w:rFonts w:ascii="Arial" w:hAnsi="Arial" w:cs="Arial"/>
          <w:sz w:val="24"/>
          <w:szCs w:val="24"/>
        </w:rPr>
      </w:pPr>
    </w:p>
    <w:p w:rsidR="00F61AC9" w:rsidRPr="006B7BA4" w:rsidRDefault="0039725B" w:rsidP="00CC4ECD">
      <w:pPr>
        <w:jc w:val="both"/>
        <w:rPr>
          <w:rFonts w:ascii="Arial" w:hAnsi="Arial" w:cs="Arial"/>
          <w:sz w:val="24"/>
          <w:szCs w:val="24"/>
        </w:rPr>
      </w:pPr>
      <w:r w:rsidRPr="006B7BA4">
        <w:rPr>
          <w:rFonts w:ascii="Arial" w:hAnsi="Arial" w:cs="Arial"/>
          <w:sz w:val="24"/>
          <w:szCs w:val="24"/>
        </w:rPr>
        <w:t>-Se corrigió la numeración de las secciones.</w:t>
      </w:r>
    </w:p>
    <w:p w:rsidR="0039725B" w:rsidRPr="006B7BA4" w:rsidRDefault="0039725B" w:rsidP="00CC4ECD">
      <w:pPr>
        <w:jc w:val="both"/>
        <w:rPr>
          <w:rFonts w:ascii="Arial" w:hAnsi="Arial" w:cs="Arial"/>
          <w:sz w:val="24"/>
          <w:szCs w:val="24"/>
        </w:rPr>
      </w:pPr>
      <w:r w:rsidRPr="006B7BA4">
        <w:rPr>
          <w:rFonts w:ascii="Arial" w:hAnsi="Arial" w:cs="Arial"/>
          <w:sz w:val="24"/>
          <w:szCs w:val="24"/>
        </w:rPr>
        <w:t>-Se revisó el formato de las referencias bibliográficas y se estableció un mismo formato.</w:t>
      </w:r>
    </w:p>
    <w:p w:rsidR="0039725B" w:rsidRPr="006B7BA4" w:rsidRDefault="0039725B" w:rsidP="00CC4ECD">
      <w:pPr>
        <w:jc w:val="both"/>
        <w:rPr>
          <w:rFonts w:ascii="Arial" w:hAnsi="Arial" w:cs="Arial"/>
          <w:sz w:val="24"/>
          <w:szCs w:val="24"/>
        </w:rPr>
      </w:pPr>
      <w:r w:rsidRPr="006B7BA4">
        <w:rPr>
          <w:rFonts w:ascii="Arial" w:hAnsi="Arial" w:cs="Arial"/>
          <w:sz w:val="24"/>
          <w:szCs w:val="24"/>
        </w:rPr>
        <w:t xml:space="preserve">-Con respecto a las referencias de las investigaciones en Colombia, es necesario aclarar que algunos de estos trabajos se encuentran en desarrollo y no hay publicación oficial de los resultados. </w:t>
      </w:r>
    </w:p>
    <w:p w:rsidR="00D94C5A" w:rsidRPr="006B7BA4" w:rsidRDefault="0039725B" w:rsidP="00CC4ECD">
      <w:pPr>
        <w:jc w:val="both"/>
        <w:rPr>
          <w:rFonts w:ascii="Arial" w:hAnsi="Arial" w:cs="Arial"/>
          <w:sz w:val="24"/>
          <w:szCs w:val="24"/>
        </w:rPr>
      </w:pPr>
      <w:r w:rsidRPr="006B7BA4">
        <w:rPr>
          <w:rFonts w:ascii="Arial" w:hAnsi="Arial" w:cs="Arial"/>
          <w:sz w:val="24"/>
          <w:szCs w:val="24"/>
        </w:rPr>
        <w:t>-Con respecto a la profundidad en el análisis de las investigaciones en Colombia, en</w:t>
      </w:r>
      <w:r w:rsidR="00D94C5A" w:rsidRPr="006B7BA4">
        <w:rPr>
          <w:rFonts w:ascii="Arial" w:hAnsi="Arial" w:cs="Arial"/>
          <w:sz w:val="24"/>
          <w:szCs w:val="24"/>
        </w:rPr>
        <w:t xml:space="preserve"> el párrafo 2 de la sección “Combustión con aire enriquecido en Colombia” se agregó lo siguiente para adicionar profundidad del análisis:</w:t>
      </w:r>
    </w:p>
    <w:p w:rsidR="00D94C5A" w:rsidRDefault="00D94C5A" w:rsidP="00CC4ECD">
      <w:pPr>
        <w:jc w:val="both"/>
        <w:rPr>
          <w:rFonts w:ascii="Arial" w:hAnsi="Arial" w:cs="Arial"/>
          <w:sz w:val="24"/>
          <w:szCs w:val="24"/>
        </w:rPr>
      </w:pPr>
      <w:r w:rsidRPr="006B7BA4">
        <w:rPr>
          <w:rFonts w:ascii="Arial" w:hAnsi="Arial" w:cs="Arial"/>
          <w:sz w:val="24"/>
          <w:szCs w:val="24"/>
        </w:rPr>
        <w:t xml:space="preserve">Estas investigaciones han mostrado que es posible </w:t>
      </w:r>
      <w:r w:rsidR="00551AD8">
        <w:rPr>
          <w:rFonts w:ascii="Arial" w:hAnsi="Arial" w:cs="Arial"/>
          <w:sz w:val="24"/>
          <w:szCs w:val="24"/>
        </w:rPr>
        <w:t>incrementar la eficiencia térmica</w:t>
      </w:r>
      <w:r w:rsidRPr="006B7BA4">
        <w:rPr>
          <w:rFonts w:ascii="Arial" w:hAnsi="Arial" w:cs="Arial"/>
          <w:sz w:val="24"/>
          <w:szCs w:val="24"/>
        </w:rPr>
        <w:t xml:space="preserve"> en los motores de combustión interna siempre y cuando se logren desarrollar métodos económicos y eficientes para producir el oxígeno para el enriquecimiento (C</w:t>
      </w:r>
      <w:r w:rsidR="00E41B17" w:rsidRPr="006B7BA4">
        <w:rPr>
          <w:rFonts w:ascii="Arial" w:hAnsi="Arial" w:cs="Arial"/>
          <w:sz w:val="24"/>
          <w:szCs w:val="24"/>
        </w:rPr>
        <w:t>acua et al, 2012), además se ha mostrado que el enriquecimiento del aire con oxígeno mejora la eficiencia de operación en la combustión sin llama y en procesos de alta temperatura como la fusión de metales no ferrosos</w:t>
      </w:r>
      <w:r w:rsidR="00397DAB" w:rsidRPr="006B7BA4">
        <w:rPr>
          <w:rFonts w:ascii="Arial" w:hAnsi="Arial" w:cs="Arial"/>
          <w:sz w:val="24"/>
          <w:szCs w:val="24"/>
        </w:rPr>
        <w:t xml:space="preserve"> </w:t>
      </w:r>
      <w:r w:rsidR="00E41B17" w:rsidRPr="006B7BA4">
        <w:rPr>
          <w:rFonts w:ascii="Arial" w:hAnsi="Arial" w:cs="Arial"/>
          <w:sz w:val="24"/>
          <w:szCs w:val="24"/>
        </w:rPr>
        <w:t>(Gonzáles et al, 2009; Sánchez, 2010), sin embargo, el éxito de estas aplicaciones depende del desarrollo de materiales con alta resistencia a los ataques de corrosión y fractura en alta temperatura.</w:t>
      </w:r>
    </w:p>
    <w:p w:rsidR="00551AD8" w:rsidRDefault="00551AD8" w:rsidP="00CC4ECD">
      <w:pPr>
        <w:jc w:val="both"/>
        <w:rPr>
          <w:rFonts w:ascii="Arial" w:hAnsi="Arial" w:cs="Arial"/>
          <w:sz w:val="24"/>
          <w:szCs w:val="24"/>
        </w:rPr>
      </w:pPr>
      <w:r>
        <w:rPr>
          <w:rFonts w:ascii="Arial" w:hAnsi="Arial" w:cs="Arial"/>
          <w:sz w:val="24"/>
          <w:szCs w:val="24"/>
        </w:rPr>
        <w:t>-Adicionalmente se profundizó en el análisis de la fenomenología del proceso de combustión con aire enriquecido con oxígeno.</w:t>
      </w:r>
    </w:p>
    <w:p w:rsidR="00551AD8" w:rsidRPr="006B7BA4" w:rsidRDefault="00551AD8" w:rsidP="00CC4ECD">
      <w:pPr>
        <w:jc w:val="both"/>
        <w:rPr>
          <w:rFonts w:ascii="Arial" w:hAnsi="Arial" w:cs="Arial"/>
          <w:sz w:val="24"/>
          <w:szCs w:val="24"/>
        </w:rPr>
      </w:pPr>
    </w:p>
    <w:p w:rsidR="006B318D" w:rsidRPr="006B7BA4" w:rsidRDefault="00F31DB1" w:rsidP="00CC4ECD">
      <w:pPr>
        <w:jc w:val="both"/>
        <w:rPr>
          <w:rFonts w:ascii="Arial" w:hAnsi="Arial" w:cs="Arial"/>
          <w:sz w:val="24"/>
          <w:szCs w:val="24"/>
        </w:rPr>
      </w:pPr>
      <w:r w:rsidRPr="006B7BA4">
        <w:rPr>
          <w:rFonts w:ascii="Arial" w:hAnsi="Arial" w:cs="Arial"/>
          <w:b/>
          <w:sz w:val="24"/>
          <w:szCs w:val="24"/>
        </w:rPr>
        <w:t>Observación 4.</w:t>
      </w:r>
      <w:r w:rsidRPr="006B7BA4">
        <w:rPr>
          <w:rFonts w:ascii="Arial" w:hAnsi="Arial" w:cs="Arial"/>
          <w:sz w:val="24"/>
          <w:szCs w:val="24"/>
        </w:rPr>
        <w:t xml:space="preserve"> Si bien las referencias son numerosas, hay muchas que tienen más de diez años. Revisar las sugerencias en el documento.</w:t>
      </w:r>
    </w:p>
    <w:p w:rsidR="00412C25" w:rsidRPr="006B7BA4" w:rsidRDefault="00412C25" w:rsidP="00CC4ECD">
      <w:pPr>
        <w:jc w:val="both"/>
        <w:rPr>
          <w:rFonts w:ascii="Arial" w:hAnsi="Arial" w:cs="Arial"/>
          <w:sz w:val="24"/>
          <w:szCs w:val="24"/>
        </w:rPr>
      </w:pPr>
      <w:r w:rsidRPr="006B7BA4">
        <w:rPr>
          <w:rFonts w:ascii="Arial" w:hAnsi="Arial" w:cs="Arial"/>
          <w:sz w:val="24"/>
          <w:szCs w:val="24"/>
        </w:rPr>
        <w:t xml:space="preserve">Se decidió dejar referencias clásicas como la del libro </w:t>
      </w:r>
      <w:proofErr w:type="spellStart"/>
      <w:r w:rsidRPr="006B7BA4">
        <w:rPr>
          <w:rFonts w:ascii="Arial" w:hAnsi="Arial" w:cs="Arial"/>
          <w:sz w:val="24"/>
          <w:szCs w:val="24"/>
        </w:rPr>
        <w:t>Oxygen</w:t>
      </w:r>
      <w:proofErr w:type="spellEnd"/>
      <w:r w:rsidRPr="006B7BA4">
        <w:rPr>
          <w:rFonts w:ascii="Arial" w:hAnsi="Arial" w:cs="Arial"/>
          <w:sz w:val="24"/>
          <w:szCs w:val="24"/>
        </w:rPr>
        <w:t xml:space="preserve"> </w:t>
      </w:r>
      <w:proofErr w:type="spellStart"/>
      <w:r w:rsidRPr="006B7BA4">
        <w:rPr>
          <w:rFonts w:ascii="Arial" w:hAnsi="Arial" w:cs="Arial"/>
          <w:sz w:val="24"/>
          <w:szCs w:val="24"/>
        </w:rPr>
        <w:t>Enhanced</w:t>
      </w:r>
      <w:proofErr w:type="spellEnd"/>
      <w:r w:rsidRPr="006B7BA4">
        <w:rPr>
          <w:rFonts w:ascii="Arial" w:hAnsi="Arial" w:cs="Arial"/>
          <w:sz w:val="24"/>
          <w:szCs w:val="24"/>
        </w:rPr>
        <w:t xml:space="preserve"> </w:t>
      </w:r>
      <w:proofErr w:type="spellStart"/>
      <w:r w:rsidRPr="006B7BA4">
        <w:rPr>
          <w:rFonts w:ascii="Arial" w:hAnsi="Arial" w:cs="Arial"/>
          <w:sz w:val="24"/>
          <w:szCs w:val="24"/>
        </w:rPr>
        <w:t>Combustion</w:t>
      </w:r>
      <w:proofErr w:type="spellEnd"/>
      <w:r w:rsidRPr="006B7BA4">
        <w:rPr>
          <w:rFonts w:ascii="Arial" w:hAnsi="Arial" w:cs="Arial"/>
          <w:sz w:val="24"/>
          <w:szCs w:val="24"/>
        </w:rPr>
        <w:t xml:space="preserve"> de Charles </w:t>
      </w:r>
      <w:proofErr w:type="spellStart"/>
      <w:r w:rsidRPr="006B7BA4">
        <w:rPr>
          <w:rFonts w:ascii="Arial" w:hAnsi="Arial" w:cs="Arial"/>
          <w:sz w:val="24"/>
          <w:szCs w:val="24"/>
        </w:rPr>
        <w:t>Baukal</w:t>
      </w:r>
      <w:proofErr w:type="spellEnd"/>
      <w:r w:rsidRPr="006B7BA4">
        <w:rPr>
          <w:rFonts w:ascii="Arial" w:hAnsi="Arial" w:cs="Arial"/>
          <w:sz w:val="24"/>
          <w:szCs w:val="24"/>
        </w:rPr>
        <w:t xml:space="preserve"> como uno de los pioneros en el análisis de la aplicación de la combustión de aire enriquecido con oxígeno. </w:t>
      </w:r>
    </w:p>
    <w:p w:rsidR="00412C25" w:rsidRPr="006B7BA4" w:rsidRDefault="00412C25" w:rsidP="00CC4ECD">
      <w:pPr>
        <w:jc w:val="both"/>
        <w:rPr>
          <w:rFonts w:ascii="Arial" w:hAnsi="Arial" w:cs="Arial"/>
          <w:sz w:val="24"/>
          <w:szCs w:val="24"/>
        </w:rPr>
      </w:pPr>
      <w:r w:rsidRPr="006B7BA4">
        <w:rPr>
          <w:rFonts w:ascii="Arial" w:hAnsi="Arial" w:cs="Arial"/>
          <w:sz w:val="24"/>
          <w:szCs w:val="24"/>
        </w:rPr>
        <w:lastRenderedPageBreak/>
        <w:t>La mayor parte de las investigaciones con respecto a la utilización de aire enriquecido con oxígeno en motores de combustión interna se encontraron en los años 90, sin embargo se trató de actualizarlas contrastándolas con referencias más actualizadas.</w:t>
      </w:r>
    </w:p>
    <w:p w:rsidR="00F31DB1" w:rsidRPr="006B7BA4" w:rsidRDefault="00F31DB1" w:rsidP="00CC4ECD">
      <w:pPr>
        <w:pStyle w:val="ciudadyfecha0"/>
        <w:jc w:val="both"/>
        <w:rPr>
          <w:rFonts w:ascii="Arial" w:hAnsi="Arial" w:cs="Arial"/>
        </w:rPr>
      </w:pPr>
      <w:r w:rsidRPr="006B7BA4">
        <w:rPr>
          <w:rFonts w:ascii="Arial" w:hAnsi="Arial" w:cs="Arial"/>
          <w:b/>
        </w:rPr>
        <w:t>Observación 5.</w:t>
      </w:r>
      <w:r w:rsidRPr="006B7BA4">
        <w:rPr>
          <w:rFonts w:ascii="Arial" w:hAnsi="Arial" w:cs="Arial"/>
        </w:rPr>
        <w:t xml:space="preserve"> Se debe mejorar nomenclatura y revisar la escritura de fórmulas químicas.</w:t>
      </w:r>
    </w:p>
    <w:p w:rsidR="00F31DB1" w:rsidRPr="006B7BA4" w:rsidRDefault="00F31DB1" w:rsidP="00CC4ECD">
      <w:pPr>
        <w:pStyle w:val="ciudadyfecha0"/>
        <w:jc w:val="both"/>
        <w:rPr>
          <w:rFonts w:ascii="Arial" w:hAnsi="Arial" w:cs="Arial"/>
          <w:b/>
        </w:rPr>
      </w:pPr>
      <w:r w:rsidRPr="006B7BA4">
        <w:rPr>
          <w:rFonts w:ascii="Arial" w:hAnsi="Arial" w:cs="Arial"/>
          <w:b/>
        </w:rPr>
        <w:t xml:space="preserve">Respuesta: </w:t>
      </w:r>
      <w:r w:rsidRPr="006B7BA4">
        <w:rPr>
          <w:rFonts w:ascii="Arial" w:hAnsi="Arial" w:cs="Arial"/>
        </w:rPr>
        <w:t>Se revisó la nomenclatura y los números de las formulas químicas se colocaron como subíndices.</w:t>
      </w:r>
      <w:r w:rsidRPr="006B7BA4">
        <w:rPr>
          <w:rFonts w:ascii="Arial" w:hAnsi="Arial" w:cs="Arial"/>
          <w:b/>
        </w:rPr>
        <w:t xml:space="preserve"> </w:t>
      </w:r>
    </w:p>
    <w:p w:rsidR="00807389" w:rsidRPr="006B7BA4" w:rsidRDefault="00807389" w:rsidP="00CC4ECD">
      <w:pPr>
        <w:pStyle w:val="ciudadyfecha0"/>
        <w:jc w:val="both"/>
        <w:rPr>
          <w:rFonts w:ascii="Arial" w:hAnsi="Arial" w:cs="Arial"/>
        </w:rPr>
      </w:pPr>
      <w:r w:rsidRPr="006B7BA4">
        <w:rPr>
          <w:rFonts w:ascii="Arial" w:hAnsi="Arial" w:cs="Arial"/>
          <w:b/>
        </w:rPr>
        <w:t>Observación 6:</w:t>
      </w:r>
      <w:r w:rsidRPr="006B7BA4">
        <w:rPr>
          <w:rFonts w:ascii="Arial" w:hAnsi="Arial" w:cs="Arial"/>
        </w:rPr>
        <w:t xml:space="preserve"> Aspectos tan importantes como la química de las reacciones que suceden en la combustión, la termodinámica de las mismas y la cinética del proceso, que los autores mencionan como trascendentales en la explicación del fenómeno, no fueron ilustrados y ejemplificados.</w:t>
      </w:r>
    </w:p>
    <w:p w:rsidR="0016115C" w:rsidRPr="006B7BA4" w:rsidRDefault="00807389" w:rsidP="00CC4ECD">
      <w:pPr>
        <w:jc w:val="both"/>
        <w:rPr>
          <w:rFonts w:ascii="Arial" w:hAnsi="Arial" w:cs="Arial"/>
          <w:b/>
          <w:sz w:val="24"/>
          <w:szCs w:val="24"/>
        </w:rPr>
      </w:pPr>
      <w:r w:rsidRPr="006B7BA4">
        <w:rPr>
          <w:rFonts w:ascii="Arial" w:hAnsi="Arial" w:cs="Arial"/>
          <w:b/>
          <w:sz w:val="24"/>
          <w:szCs w:val="24"/>
        </w:rPr>
        <w:t>Respuesta:</w:t>
      </w:r>
    </w:p>
    <w:p w:rsidR="00807389" w:rsidRPr="006B7BA4" w:rsidRDefault="00807389" w:rsidP="00CC4ECD">
      <w:pPr>
        <w:jc w:val="both"/>
        <w:rPr>
          <w:rFonts w:ascii="Arial" w:hAnsi="Arial" w:cs="Arial"/>
          <w:sz w:val="24"/>
          <w:szCs w:val="24"/>
        </w:rPr>
      </w:pPr>
      <w:r w:rsidRPr="006B7BA4">
        <w:rPr>
          <w:rFonts w:ascii="Arial" w:hAnsi="Arial" w:cs="Arial"/>
          <w:sz w:val="24"/>
          <w:szCs w:val="24"/>
        </w:rPr>
        <w:t>En la sección de “Características fenomenológicas de la combustión con aire enriquecido” se agregaron los siguientes párrafos:</w:t>
      </w:r>
    </w:p>
    <w:p w:rsidR="00C95F1E" w:rsidRPr="00C95F1E" w:rsidRDefault="00C95F1E" w:rsidP="00C95F1E">
      <w:pPr>
        <w:jc w:val="both"/>
        <w:rPr>
          <w:rFonts w:ascii="Arial" w:hAnsi="Arial" w:cs="Arial"/>
          <w:sz w:val="24"/>
          <w:szCs w:val="24"/>
        </w:rPr>
      </w:pPr>
      <w:r w:rsidRPr="00C95F1E">
        <w:rPr>
          <w:rFonts w:ascii="Arial" w:hAnsi="Arial" w:cs="Arial"/>
          <w:sz w:val="24"/>
          <w:szCs w:val="24"/>
          <w:lang w:val="es-CO"/>
        </w:rPr>
        <w:t xml:space="preserve">El incremento en la concentración de oxígeno ocasiona cambios termodinámicos en el proceso de combustión que pueden ser explicados por medio de la ecuación 1, la cual corresponde a la </w:t>
      </w:r>
      <w:r w:rsidRPr="00C95F1E">
        <w:rPr>
          <w:rFonts w:ascii="Arial" w:hAnsi="Arial" w:cs="Arial"/>
          <w:sz w:val="24"/>
          <w:szCs w:val="24"/>
        </w:rPr>
        <w:t xml:space="preserve">combustión con aire enriquecido con oxígeno de un hidrocarburo de composición general </w:t>
      </w:r>
      <w:proofErr w:type="spellStart"/>
      <w:r w:rsidRPr="00C95F1E">
        <w:rPr>
          <w:rFonts w:ascii="Arial" w:hAnsi="Arial" w:cs="Arial"/>
          <w:sz w:val="24"/>
          <w:szCs w:val="24"/>
        </w:rPr>
        <w:t>C</w:t>
      </w:r>
      <w:r w:rsidRPr="00C95F1E">
        <w:rPr>
          <w:rFonts w:ascii="Arial" w:hAnsi="Arial" w:cs="Arial"/>
          <w:sz w:val="24"/>
          <w:szCs w:val="24"/>
          <w:vertAlign w:val="subscript"/>
        </w:rPr>
        <w:t>x</w:t>
      </w:r>
      <w:r w:rsidRPr="00C95F1E">
        <w:rPr>
          <w:rFonts w:ascii="Arial" w:hAnsi="Arial" w:cs="Arial"/>
          <w:sz w:val="24"/>
          <w:szCs w:val="24"/>
        </w:rPr>
        <w:t>H</w:t>
      </w:r>
      <w:r w:rsidRPr="00C95F1E">
        <w:rPr>
          <w:rFonts w:ascii="Arial" w:hAnsi="Arial" w:cs="Arial"/>
          <w:sz w:val="24"/>
          <w:szCs w:val="24"/>
          <w:vertAlign w:val="subscript"/>
        </w:rPr>
        <w:t>y</w:t>
      </w:r>
      <w:proofErr w:type="spellEnd"/>
      <w:r w:rsidRPr="00C95F1E">
        <w:rPr>
          <w:rFonts w:ascii="Arial" w:hAnsi="Arial" w:cs="Arial"/>
          <w:sz w:val="24"/>
          <w:szCs w:val="24"/>
        </w:rPr>
        <w:t>:</w:t>
      </w:r>
    </w:p>
    <w:p w:rsidR="00C95F1E" w:rsidRPr="00C95F1E" w:rsidRDefault="00C95F1E" w:rsidP="00C95F1E">
      <w:pPr>
        <w:jc w:val="both"/>
        <w:rPr>
          <w:rFonts w:ascii="Arial" w:hAnsi="Arial" w:cs="Arial"/>
          <w:sz w:val="24"/>
          <w:szCs w:val="24"/>
        </w:rPr>
      </w:pPr>
    </w:p>
    <w:p w:rsidR="00C95F1E" w:rsidRPr="00C95F1E" w:rsidRDefault="00F7027E" w:rsidP="00C95F1E">
      <w:pPr>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x</m:t>
            </m:r>
          </m:sub>
        </m:sSub>
        <m:sSub>
          <m:sSubPr>
            <m:ctrlPr>
              <w:rPr>
                <w:rFonts w:ascii="Cambria Math" w:hAnsi="Cambria Math" w:cs="Arial"/>
                <w:i/>
                <w:sz w:val="24"/>
                <w:szCs w:val="24"/>
              </w:rPr>
            </m:ctrlPr>
          </m:sSubPr>
          <m:e>
            <m:r>
              <w:rPr>
                <w:rFonts w:ascii="Cambria Math" w:hAnsi="Cambria Math" w:cs="Arial"/>
                <w:sz w:val="24"/>
                <w:szCs w:val="24"/>
              </w:rPr>
              <m:t>H</m:t>
            </m:r>
          </m:e>
          <m:sub>
            <m:r>
              <w:rPr>
                <w:rFonts w:ascii="Cambria Math" w:hAnsi="Cambria Math" w:cs="Arial"/>
                <w:sz w:val="24"/>
                <w:szCs w:val="24"/>
              </w:rPr>
              <m:t>y</m:t>
            </m:r>
          </m:sub>
        </m:sSub>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x+</m:t>
            </m:r>
            <m:f>
              <m:fPr>
                <m:ctrlPr>
                  <w:rPr>
                    <w:rFonts w:ascii="Cambria Math" w:hAnsi="Cambria Math" w:cs="Arial"/>
                    <w:i/>
                    <w:sz w:val="24"/>
                    <w:szCs w:val="24"/>
                  </w:rPr>
                </m:ctrlPr>
              </m:fPr>
              <m:num>
                <m:r>
                  <w:rPr>
                    <w:rFonts w:ascii="Cambria Math" w:hAnsi="Cambria Math" w:cs="Arial"/>
                    <w:sz w:val="24"/>
                    <w:szCs w:val="24"/>
                  </w:rPr>
                  <m:t>y</m:t>
                </m:r>
              </m:num>
              <m:den>
                <m:r>
                  <w:rPr>
                    <w:rFonts w:ascii="Cambria Math" w:hAnsi="Cambria Math" w:cs="Arial"/>
                    <w:sz w:val="24"/>
                    <w:szCs w:val="24"/>
                  </w:rPr>
                  <m:t>4</m:t>
                </m:r>
              </m:den>
            </m:f>
          </m:e>
        </m:d>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O</m:t>
                </m:r>
              </m:e>
              <m:sub>
                <m:r>
                  <w:rPr>
                    <w:rFonts w:ascii="Cambria Math" w:hAnsi="Cambria Math" w:cs="Arial"/>
                    <w:sz w:val="24"/>
                    <w:szCs w:val="24"/>
                  </w:rPr>
                  <m:t>2</m:t>
                </m:r>
              </m:sub>
            </m:sSub>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100-α</m:t>
                </m:r>
              </m:num>
              <m:den>
                <m:r>
                  <w:rPr>
                    <w:rFonts w:ascii="Cambria Math" w:hAnsi="Cambria Math" w:cs="Arial"/>
                    <w:sz w:val="24"/>
                    <w:szCs w:val="24"/>
                  </w:rPr>
                  <m:t>α</m:t>
                </m:r>
              </m:den>
            </m:f>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2</m:t>
                </m:r>
              </m:sub>
            </m:sSub>
          </m:e>
        </m:d>
        <m:r>
          <w:rPr>
            <w:rFonts w:ascii="Cambria Math" w:hAnsi="Cambria Math" w:cs="Arial"/>
            <w:sz w:val="24"/>
            <w:szCs w:val="24"/>
          </w:rPr>
          <m:t>→xC</m:t>
        </m:r>
        <m:sSub>
          <m:sSubPr>
            <m:ctrlPr>
              <w:rPr>
                <w:rFonts w:ascii="Cambria Math" w:hAnsi="Cambria Math" w:cs="Arial"/>
                <w:i/>
                <w:sz w:val="24"/>
                <w:szCs w:val="24"/>
              </w:rPr>
            </m:ctrlPr>
          </m:sSubPr>
          <m:e>
            <m:r>
              <w:rPr>
                <w:rFonts w:ascii="Cambria Math" w:hAnsi="Cambria Math" w:cs="Arial"/>
                <w:sz w:val="24"/>
                <w:szCs w:val="24"/>
              </w:rPr>
              <m:t>O</m:t>
            </m:r>
          </m:e>
          <m:sub>
            <m:r>
              <w:rPr>
                <w:rFonts w:ascii="Cambria Math" w:hAnsi="Cambria Math" w:cs="Arial"/>
                <w:sz w:val="24"/>
                <w:szCs w:val="24"/>
              </w:rPr>
              <m:t>2</m:t>
            </m:r>
          </m:sub>
        </m:sSub>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y</m:t>
            </m:r>
          </m:num>
          <m:den>
            <m:r>
              <w:rPr>
                <w:rFonts w:ascii="Cambria Math" w:hAnsi="Cambria Math" w:cs="Arial"/>
                <w:sz w:val="24"/>
                <w:szCs w:val="24"/>
              </w:rPr>
              <m:t>4</m:t>
            </m:r>
          </m:den>
        </m:f>
        <m:sSub>
          <m:sSubPr>
            <m:ctrlPr>
              <w:rPr>
                <w:rFonts w:ascii="Cambria Math" w:hAnsi="Cambria Math" w:cs="Arial"/>
                <w:i/>
                <w:sz w:val="24"/>
                <w:szCs w:val="24"/>
              </w:rPr>
            </m:ctrlPr>
          </m:sSubPr>
          <m:e>
            <m:r>
              <w:rPr>
                <w:rFonts w:ascii="Cambria Math" w:hAnsi="Cambria Math" w:cs="Arial"/>
                <w:sz w:val="24"/>
                <w:szCs w:val="24"/>
              </w:rPr>
              <m:t>H</m:t>
            </m:r>
          </m:e>
          <m:sub>
            <m:r>
              <w:rPr>
                <w:rFonts w:ascii="Cambria Math" w:hAnsi="Cambria Math" w:cs="Arial"/>
                <w:sz w:val="24"/>
                <w:szCs w:val="24"/>
              </w:rPr>
              <m:t>2</m:t>
            </m:r>
          </m:sub>
        </m:sSub>
        <m:r>
          <w:rPr>
            <w:rFonts w:ascii="Cambria Math" w:hAnsi="Cambria Math" w:cs="Arial"/>
            <w:sz w:val="24"/>
            <w:szCs w:val="24"/>
          </w:rPr>
          <m:t>O+</m:t>
        </m:r>
        <m:f>
          <m:fPr>
            <m:ctrlPr>
              <w:rPr>
                <w:rFonts w:ascii="Cambria Math" w:hAnsi="Cambria Math" w:cs="Arial"/>
                <w:i/>
                <w:sz w:val="24"/>
                <w:szCs w:val="24"/>
              </w:rPr>
            </m:ctrlPr>
          </m:fPr>
          <m:num>
            <m:r>
              <w:rPr>
                <w:rFonts w:ascii="Cambria Math" w:hAnsi="Cambria Math" w:cs="Arial"/>
                <w:sz w:val="24"/>
                <w:szCs w:val="24"/>
              </w:rPr>
              <m:t>100-α</m:t>
            </m:r>
          </m:num>
          <m:den>
            <m:r>
              <w:rPr>
                <w:rFonts w:ascii="Cambria Math" w:hAnsi="Cambria Math" w:cs="Arial"/>
                <w:sz w:val="24"/>
                <w:szCs w:val="24"/>
              </w:rPr>
              <m:t>α</m:t>
            </m:r>
          </m:den>
        </m:f>
        <m:d>
          <m:dPr>
            <m:ctrlPr>
              <w:rPr>
                <w:rFonts w:ascii="Cambria Math" w:hAnsi="Cambria Math" w:cs="Arial"/>
                <w:i/>
                <w:sz w:val="24"/>
                <w:szCs w:val="24"/>
              </w:rPr>
            </m:ctrlPr>
          </m:dPr>
          <m:e>
            <m:r>
              <w:rPr>
                <w:rFonts w:ascii="Cambria Math" w:hAnsi="Cambria Math" w:cs="Arial"/>
                <w:sz w:val="24"/>
                <w:szCs w:val="24"/>
              </w:rPr>
              <m:t>x+</m:t>
            </m:r>
            <m:f>
              <m:fPr>
                <m:ctrlPr>
                  <w:rPr>
                    <w:rFonts w:ascii="Cambria Math" w:hAnsi="Cambria Math" w:cs="Arial"/>
                    <w:i/>
                    <w:sz w:val="24"/>
                    <w:szCs w:val="24"/>
                  </w:rPr>
                </m:ctrlPr>
              </m:fPr>
              <m:num>
                <m:r>
                  <w:rPr>
                    <w:rFonts w:ascii="Cambria Math" w:hAnsi="Cambria Math" w:cs="Arial"/>
                    <w:sz w:val="24"/>
                    <w:szCs w:val="24"/>
                  </w:rPr>
                  <m:t>y</m:t>
                </m:r>
              </m:num>
              <m:den>
                <m:r>
                  <w:rPr>
                    <w:rFonts w:ascii="Cambria Math" w:hAnsi="Cambria Math" w:cs="Arial"/>
                    <w:sz w:val="24"/>
                    <w:szCs w:val="24"/>
                  </w:rPr>
                  <m:t>4</m:t>
                </m:r>
              </m:den>
            </m:f>
          </m:e>
        </m:d>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2</m:t>
            </m:r>
          </m:sub>
        </m:sSub>
      </m:oMath>
      <w:r w:rsidR="00C95F1E" w:rsidRPr="00C95F1E">
        <w:rPr>
          <w:rFonts w:ascii="Arial" w:hAnsi="Arial" w:cs="Arial"/>
          <w:sz w:val="24"/>
          <w:szCs w:val="24"/>
        </w:rPr>
        <w:t xml:space="preserve">                Ec.1</w:t>
      </w:r>
    </w:p>
    <w:p w:rsidR="00C95F1E" w:rsidRPr="00C95F1E" w:rsidRDefault="00C95F1E" w:rsidP="00C95F1E">
      <w:pPr>
        <w:jc w:val="both"/>
        <w:rPr>
          <w:rFonts w:ascii="Arial" w:hAnsi="Arial" w:cs="Arial"/>
          <w:sz w:val="24"/>
          <w:szCs w:val="24"/>
        </w:rPr>
      </w:pPr>
    </w:p>
    <w:p w:rsidR="00C95F1E" w:rsidRPr="00C95F1E" w:rsidRDefault="00C95F1E" w:rsidP="00C95F1E">
      <w:pPr>
        <w:jc w:val="both"/>
        <w:rPr>
          <w:rFonts w:ascii="Arial" w:hAnsi="Arial" w:cs="Arial"/>
          <w:sz w:val="24"/>
          <w:szCs w:val="24"/>
        </w:rPr>
      </w:pPr>
      <w:r w:rsidRPr="00C95F1E">
        <w:rPr>
          <w:rFonts w:ascii="Arial" w:hAnsi="Arial" w:cs="Arial"/>
          <w:sz w:val="24"/>
          <w:szCs w:val="24"/>
        </w:rPr>
        <w:t xml:space="preserve">Donde </w:t>
      </w:r>
      <m:oMath>
        <m:r>
          <w:rPr>
            <w:rFonts w:ascii="Cambria Math" w:hAnsi="Cambria Math" w:cs="Arial"/>
            <w:sz w:val="24"/>
            <w:szCs w:val="24"/>
          </w:rPr>
          <m:t>α</m:t>
        </m:r>
      </m:oMath>
      <w:r w:rsidRPr="00C95F1E">
        <w:rPr>
          <w:rFonts w:ascii="Arial" w:hAnsi="Arial" w:cs="Arial"/>
          <w:sz w:val="24"/>
          <w:szCs w:val="24"/>
        </w:rPr>
        <w:t xml:space="preserve"> es el porcentaje en volumen del oxígeno en el aire. A partir de la Ecuación 1 puede notarse que el incremento en la concentración de oxígeno en los reactivos conlleva una disminución de nitrógeno y por lo tanto el calor específico de los productos de combustión disminuye permitiendo un incremento en su temperatura adiabática, este aumento de temperatura supera el efecto de la disminución del calor específico y el efecto neto es un incremento en la entalpía específica de los productos de combustión, obteniéndose mayor calor disponible en los procesos donde es aplicado. Este efecto ha sido analizado por Cacua et al (2011) mediante simulación numérica en el software CHEMKIN para la combustión con aire enriquecido hasta una concentración de 35% de oxígeno con un combustible de bajo poder calorífico como el biogás, logrando una temperatura máxima de 2846 K, que comparada con los 2174 K de la combustión con aire atmosférico, permitiría un alto aprovechamiento energético de este combustible renovable derivado de la biomasa.</w:t>
      </w:r>
    </w:p>
    <w:p w:rsidR="00C95F1E" w:rsidRPr="00C95F1E" w:rsidRDefault="00C95F1E" w:rsidP="00C95F1E">
      <w:pPr>
        <w:jc w:val="both"/>
        <w:rPr>
          <w:rFonts w:ascii="Arial" w:hAnsi="Arial" w:cs="Arial"/>
          <w:sz w:val="24"/>
          <w:szCs w:val="24"/>
        </w:rPr>
      </w:pPr>
      <w:r w:rsidRPr="00C95F1E">
        <w:rPr>
          <w:rFonts w:ascii="Arial" w:hAnsi="Arial" w:cs="Arial"/>
          <w:sz w:val="24"/>
          <w:szCs w:val="24"/>
        </w:rPr>
        <w:lastRenderedPageBreak/>
        <w:t xml:space="preserve">También la cinética química de la combustión se afecta al aumentar la concentración de oxígeno en el aire, ya que desde el punto de vista de la teoría cinética de gases, la sustracción de nitrógeno disminuye la energía de activación y permite una mayor cantidad de colisiones entre las moléculas de oxidante y combustible en la unidad de tiempo, aumentando de esta manera la velocidad de reacción y disminuyendo la energía necesaria para que se activen las reacciones de cadena que inician la propagación y </w:t>
      </w:r>
      <w:proofErr w:type="spellStart"/>
      <w:r w:rsidRPr="00C95F1E">
        <w:rPr>
          <w:rFonts w:ascii="Arial" w:hAnsi="Arial" w:cs="Arial"/>
          <w:sz w:val="24"/>
          <w:szCs w:val="24"/>
        </w:rPr>
        <w:t>autosostenimiento</w:t>
      </w:r>
      <w:proofErr w:type="spellEnd"/>
      <w:r w:rsidRPr="00C95F1E">
        <w:rPr>
          <w:rFonts w:ascii="Arial" w:hAnsi="Arial" w:cs="Arial"/>
          <w:sz w:val="24"/>
          <w:szCs w:val="24"/>
        </w:rPr>
        <w:t xml:space="preserve"> de la combustión. Adicionalmente, el incremento en la velocidad de deflagración se atribuye al aumento de radicales clave en el mecanismo de reacción tales como O, OH, CO cómo consecuencia de una mayor presencia de oxígeno. Esto último se debe a que la oxidación a alta temperatura de todos los hidrocarburos es particularmente sensible a la principal reacción de ramificación: H+O</w:t>
      </w:r>
      <w:r w:rsidRPr="00C95F1E">
        <w:rPr>
          <w:rFonts w:ascii="Arial" w:hAnsi="Arial" w:cs="Arial"/>
          <w:sz w:val="24"/>
          <w:szCs w:val="24"/>
          <w:vertAlign w:val="subscript"/>
        </w:rPr>
        <w:t>2</w:t>
      </w:r>
      <w:r w:rsidRPr="00C95F1E">
        <w:rPr>
          <w:rFonts w:ascii="Arial" w:hAnsi="Arial" w:cs="Arial"/>
          <w:sz w:val="24"/>
          <w:szCs w:val="24"/>
        </w:rPr>
        <w:sym w:font="Wingdings" w:char="F0E0"/>
      </w:r>
      <w:r w:rsidRPr="00C95F1E">
        <w:rPr>
          <w:rFonts w:ascii="Arial" w:hAnsi="Arial" w:cs="Arial"/>
          <w:sz w:val="24"/>
          <w:szCs w:val="24"/>
        </w:rPr>
        <w:t>OH+O, principal camino de consumo de oxígeno y de producción de radicales OH y O en un proceso de combustión (</w:t>
      </w:r>
      <w:proofErr w:type="spellStart"/>
      <w:r w:rsidRPr="00C95F1E">
        <w:rPr>
          <w:rFonts w:ascii="Arial" w:hAnsi="Arial" w:cs="Arial"/>
          <w:sz w:val="24"/>
          <w:szCs w:val="24"/>
        </w:rPr>
        <w:t>Quin</w:t>
      </w:r>
      <w:proofErr w:type="spellEnd"/>
      <w:r w:rsidRPr="00C95F1E">
        <w:rPr>
          <w:rFonts w:ascii="Arial" w:hAnsi="Arial" w:cs="Arial"/>
          <w:sz w:val="24"/>
          <w:szCs w:val="24"/>
        </w:rPr>
        <w:t xml:space="preserve"> et al, 2000)</w:t>
      </w:r>
    </w:p>
    <w:p w:rsidR="00C95F1E" w:rsidRPr="00C95F1E" w:rsidRDefault="00C95F1E" w:rsidP="00C95F1E">
      <w:pPr>
        <w:jc w:val="both"/>
        <w:rPr>
          <w:rFonts w:ascii="Arial" w:hAnsi="Arial" w:cs="Arial"/>
          <w:sz w:val="24"/>
          <w:szCs w:val="24"/>
        </w:rPr>
      </w:pPr>
    </w:p>
    <w:p w:rsidR="006B318D" w:rsidRPr="006B7BA4" w:rsidRDefault="006B318D" w:rsidP="00CC4ECD">
      <w:pPr>
        <w:jc w:val="both"/>
        <w:rPr>
          <w:rFonts w:ascii="Arial" w:eastAsiaTheme="minorEastAsia" w:hAnsi="Arial" w:cs="Arial"/>
          <w:sz w:val="24"/>
          <w:szCs w:val="24"/>
        </w:rPr>
      </w:pPr>
    </w:p>
    <w:p w:rsidR="00BA6746" w:rsidRPr="006B7BA4" w:rsidRDefault="00BA6746" w:rsidP="00CC4ECD">
      <w:pPr>
        <w:jc w:val="both"/>
        <w:rPr>
          <w:rFonts w:ascii="Arial" w:eastAsiaTheme="minorEastAsia" w:hAnsi="Arial" w:cs="Arial"/>
          <w:b/>
          <w:sz w:val="24"/>
          <w:szCs w:val="24"/>
        </w:rPr>
      </w:pPr>
      <w:r w:rsidRPr="006B7BA4">
        <w:rPr>
          <w:rFonts w:ascii="Arial" w:eastAsiaTheme="minorEastAsia" w:hAnsi="Arial" w:cs="Arial"/>
          <w:b/>
          <w:sz w:val="24"/>
          <w:szCs w:val="24"/>
        </w:rPr>
        <w:t>Observación 7:</w:t>
      </w:r>
      <w:r w:rsidRPr="006B7BA4">
        <w:rPr>
          <w:rFonts w:ascii="Arial" w:eastAsiaTheme="minorEastAsia" w:hAnsi="Arial" w:cs="Arial"/>
          <w:sz w:val="24"/>
          <w:szCs w:val="24"/>
        </w:rPr>
        <w:t xml:space="preserve"> </w:t>
      </w:r>
      <w:r w:rsidRPr="006B7BA4">
        <w:rPr>
          <w:rFonts w:ascii="Arial" w:hAnsi="Arial" w:cs="Arial"/>
          <w:sz w:val="24"/>
          <w:szCs w:val="24"/>
        </w:rPr>
        <w:t>Los autores no mencionan reportes de la bibliografía en los cuales se hagan cálculos teóricos basados en la termodinámica y la cinética que predigan la eficiencia energética, temperatura y producción de compuestos químicos, lo cual convertiría a este documento en un manuscrito mucho más valioso y completo</w:t>
      </w:r>
    </w:p>
    <w:p w:rsidR="00BA6746" w:rsidRPr="006B7BA4" w:rsidRDefault="00BA6746" w:rsidP="00CC4ECD">
      <w:pPr>
        <w:jc w:val="both"/>
        <w:rPr>
          <w:rFonts w:ascii="Arial" w:eastAsiaTheme="minorEastAsia" w:hAnsi="Arial" w:cs="Arial"/>
          <w:b/>
          <w:sz w:val="24"/>
          <w:szCs w:val="24"/>
        </w:rPr>
      </w:pPr>
      <w:r w:rsidRPr="006B7BA4">
        <w:rPr>
          <w:rFonts w:ascii="Arial" w:eastAsiaTheme="minorEastAsia" w:hAnsi="Arial" w:cs="Arial"/>
          <w:b/>
          <w:sz w:val="24"/>
          <w:szCs w:val="24"/>
        </w:rPr>
        <w:t>Respuesta:</w:t>
      </w:r>
    </w:p>
    <w:p w:rsidR="00BA6746" w:rsidRPr="006B7BA4" w:rsidRDefault="00BA6746" w:rsidP="00CC4ECD">
      <w:pPr>
        <w:jc w:val="both"/>
        <w:rPr>
          <w:rFonts w:ascii="Arial" w:eastAsiaTheme="minorEastAsia" w:hAnsi="Arial" w:cs="Arial"/>
          <w:sz w:val="24"/>
          <w:szCs w:val="24"/>
        </w:rPr>
      </w:pPr>
      <w:r w:rsidRPr="006B7BA4">
        <w:rPr>
          <w:rFonts w:ascii="Arial" w:eastAsiaTheme="minorEastAsia" w:hAnsi="Arial" w:cs="Arial"/>
          <w:sz w:val="24"/>
          <w:szCs w:val="24"/>
        </w:rPr>
        <w:t>Esta observación es similar a la observación 6 y consideramos que con las inclusiones derivadas de ésta última queda subsanado el requerimiento de la observación 7.</w:t>
      </w:r>
    </w:p>
    <w:p w:rsidR="004726A6" w:rsidRPr="006B7BA4" w:rsidRDefault="004726A6" w:rsidP="00CC4ECD">
      <w:pPr>
        <w:jc w:val="both"/>
        <w:rPr>
          <w:rFonts w:ascii="Arial" w:eastAsiaTheme="minorEastAsia" w:hAnsi="Arial" w:cs="Arial"/>
          <w:sz w:val="24"/>
          <w:szCs w:val="24"/>
        </w:rPr>
      </w:pPr>
      <w:r w:rsidRPr="006B7BA4">
        <w:rPr>
          <w:rFonts w:ascii="Arial" w:eastAsiaTheme="minorEastAsia" w:hAnsi="Arial" w:cs="Arial"/>
          <w:b/>
          <w:sz w:val="24"/>
          <w:szCs w:val="24"/>
        </w:rPr>
        <w:t>Observación 8:</w:t>
      </w:r>
      <w:r w:rsidRPr="006B7BA4">
        <w:rPr>
          <w:rFonts w:ascii="Arial" w:eastAsiaTheme="minorEastAsia" w:hAnsi="Arial" w:cs="Arial"/>
          <w:sz w:val="24"/>
          <w:szCs w:val="24"/>
        </w:rPr>
        <w:t xml:space="preserve"> Si bien la revista somete a corrección de estilo todos los artículos, se recomienda una revisión general del texto en cuanto a redacción y ortografía. </w:t>
      </w:r>
    </w:p>
    <w:p w:rsidR="004726A6" w:rsidRPr="006B7BA4" w:rsidRDefault="004726A6" w:rsidP="00CC4ECD">
      <w:pPr>
        <w:jc w:val="both"/>
        <w:rPr>
          <w:rFonts w:ascii="Arial" w:eastAsiaTheme="minorEastAsia" w:hAnsi="Arial" w:cs="Arial"/>
          <w:b/>
          <w:sz w:val="24"/>
          <w:szCs w:val="24"/>
        </w:rPr>
      </w:pPr>
      <w:r w:rsidRPr="006B7BA4">
        <w:rPr>
          <w:rFonts w:ascii="Arial" w:eastAsiaTheme="minorEastAsia" w:hAnsi="Arial" w:cs="Arial"/>
          <w:b/>
          <w:sz w:val="24"/>
          <w:szCs w:val="24"/>
        </w:rPr>
        <w:t xml:space="preserve">Respuesta: </w:t>
      </w:r>
      <w:r w:rsidRPr="006B7BA4">
        <w:rPr>
          <w:rFonts w:ascii="Arial" w:eastAsiaTheme="minorEastAsia" w:hAnsi="Arial" w:cs="Arial"/>
          <w:sz w:val="24"/>
          <w:szCs w:val="24"/>
        </w:rPr>
        <w:t>Se realizó la revisión general del texto en cuanto a redacción y ortografía y se realizaron las respectivas correcciones.</w:t>
      </w:r>
    </w:p>
    <w:p w:rsidR="004726A6" w:rsidRPr="006B7BA4" w:rsidRDefault="004726A6" w:rsidP="00CC4ECD">
      <w:pPr>
        <w:pStyle w:val="ciudadyfecha0"/>
        <w:jc w:val="both"/>
        <w:rPr>
          <w:rFonts w:ascii="Arial" w:hAnsi="Arial" w:cs="Arial"/>
        </w:rPr>
      </w:pPr>
      <w:r w:rsidRPr="006B7BA4">
        <w:rPr>
          <w:rFonts w:ascii="Arial" w:hAnsi="Arial" w:cs="Arial"/>
          <w:b/>
        </w:rPr>
        <w:t>Observación 9.</w:t>
      </w:r>
      <w:r w:rsidRPr="006B7BA4">
        <w:rPr>
          <w:rFonts w:ascii="Arial" w:hAnsi="Arial" w:cs="Arial"/>
        </w:rPr>
        <w:t xml:space="preserve"> Corregir redacción: “en respecto” debe cambiarse por “con respecto”.</w:t>
      </w:r>
    </w:p>
    <w:p w:rsidR="006B318D" w:rsidRPr="006B7BA4" w:rsidRDefault="007C4FAB" w:rsidP="00CC4ECD">
      <w:pPr>
        <w:jc w:val="both"/>
        <w:rPr>
          <w:rFonts w:ascii="Arial" w:eastAsiaTheme="minorEastAsia" w:hAnsi="Arial" w:cs="Arial"/>
          <w:sz w:val="24"/>
          <w:szCs w:val="24"/>
        </w:rPr>
      </w:pPr>
      <w:r w:rsidRPr="006B7BA4">
        <w:rPr>
          <w:rFonts w:ascii="Arial" w:eastAsiaTheme="minorEastAsia" w:hAnsi="Arial" w:cs="Arial"/>
          <w:b/>
          <w:sz w:val="24"/>
          <w:szCs w:val="24"/>
        </w:rPr>
        <w:t>Respuesta:</w:t>
      </w:r>
      <w:r w:rsidRPr="006B7BA4">
        <w:rPr>
          <w:rFonts w:ascii="Arial" w:eastAsiaTheme="minorEastAsia" w:hAnsi="Arial" w:cs="Arial"/>
          <w:sz w:val="24"/>
          <w:szCs w:val="24"/>
        </w:rPr>
        <w:t xml:space="preserve"> Se cambió “en respecto” por “con respecto”.</w:t>
      </w:r>
    </w:p>
    <w:p w:rsidR="00CB3032" w:rsidRPr="006B7BA4" w:rsidRDefault="007C4FAB" w:rsidP="00CC4ECD">
      <w:pPr>
        <w:pStyle w:val="ciudadyfecha0"/>
        <w:jc w:val="both"/>
        <w:rPr>
          <w:rFonts w:ascii="Arial" w:hAnsi="Arial" w:cs="Arial"/>
        </w:rPr>
      </w:pPr>
      <w:r w:rsidRPr="006B7BA4">
        <w:rPr>
          <w:rFonts w:ascii="Arial" w:hAnsi="Arial" w:cs="Arial"/>
          <w:b/>
        </w:rPr>
        <w:t>Observación 10.</w:t>
      </w:r>
      <w:r w:rsidRPr="006B7BA4">
        <w:rPr>
          <w:rFonts w:ascii="Arial" w:eastAsiaTheme="minorEastAsia" w:hAnsi="Arial" w:cs="Arial"/>
          <w:b/>
        </w:rPr>
        <w:t xml:space="preserve"> </w:t>
      </w:r>
      <w:r w:rsidR="00CB3032" w:rsidRPr="006B7BA4">
        <w:rPr>
          <w:rFonts w:ascii="Arial" w:hAnsi="Arial" w:cs="Arial"/>
        </w:rPr>
        <w:t>Corregir la numeración de los subtítulos.</w:t>
      </w:r>
    </w:p>
    <w:p w:rsidR="00CB3032" w:rsidRPr="006B7BA4" w:rsidRDefault="00CB3032" w:rsidP="00CC4ECD">
      <w:pPr>
        <w:pStyle w:val="ciudadyfecha0"/>
        <w:jc w:val="both"/>
        <w:rPr>
          <w:rFonts w:ascii="Arial" w:hAnsi="Arial" w:cs="Arial"/>
        </w:rPr>
      </w:pPr>
      <w:r w:rsidRPr="006B7BA4">
        <w:rPr>
          <w:rFonts w:ascii="Arial" w:hAnsi="Arial" w:cs="Arial"/>
          <w:b/>
        </w:rPr>
        <w:t xml:space="preserve">Respuesta: </w:t>
      </w:r>
      <w:r w:rsidRPr="006B7BA4">
        <w:rPr>
          <w:rFonts w:ascii="Arial" w:hAnsi="Arial" w:cs="Arial"/>
        </w:rPr>
        <w:t>La numeración de los subtítulos fue corregida.</w:t>
      </w:r>
    </w:p>
    <w:p w:rsidR="00CB3032" w:rsidRPr="006B7BA4" w:rsidRDefault="00CB3032" w:rsidP="00CC4ECD">
      <w:pPr>
        <w:jc w:val="both"/>
        <w:rPr>
          <w:rFonts w:ascii="Arial" w:eastAsiaTheme="minorEastAsia" w:hAnsi="Arial" w:cs="Arial"/>
          <w:b/>
          <w:sz w:val="24"/>
          <w:szCs w:val="24"/>
        </w:rPr>
      </w:pPr>
      <w:r w:rsidRPr="006B7BA4">
        <w:rPr>
          <w:rFonts w:ascii="Arial" w:eastAsiaTheme="minorEastAsia" w:hAnsi="Arial" w:cs="Arial"/>
          <w:b/>
          <w:sz w:val="24"/>
          <w:szCs w:val="24"/>
        </w:rPr>
        <w:lastRenderedPageBreak/>
        <w:t xml:space="preserve">Observación 11. </w:t>
      </w:r>
      <w:r w:rsidRPr="006B7BA4">
        <w:rPr>
          <w:rFonts w:ascii="Arial" w:eastAsiaTheme="minorEastAsia" w:hAnsi="Arial" w:cs="Arial"/>
          <w:sz w:val="24"/>
          <w:szCs w:val="24"/>
        </w:rPr>
        <w:t>Corregir redacción en “del estado de la técnica de la fenomenología”.</w:t>
      </w:r>
    </w:p>
    <w:p w:rsidR="00A12A65" w:rsidRPr="006B7BA4" w:rsidRDefault="00820B73" w:rsidP="00CC4ECD">
      <w:pPr>
        <w:jc w:val="both"/>
        <w:rPr>
          <w:rFonts w:ascii="Arial" w:eastAsiaTheme="minorEastAsia" w:hAnsi="Arial" w:cs="Arial"/>
          <w:sz w:val="24"/>
          <w:szCs w:val="24"/>
        </w:rPr>
      </w:pPr>
      <w:r w:rsidRPr="006B7BA4">
        <w:rPr>
          <w:rFonts w:ascii="Arial" w:eastAsiaTheme="minorEastAsia" w:hAnsi="Arial" w:cs="Arial"/>
          <w:b/>
          <w:sz w:val="24"/>
          <w:szCs w:val="24"/>
        </w:rPr>
        <w:t xml:space="preserve">Respuesta: </w:t>
      </w:r>
      <w:r w:rsidRPr="006B7BA4">
        <w:rPr>
          <w:rFonts w:ascii="Arial" w:eastAsiaTheme="minorEastAsia" w:hAnsi="Arial" w:cs="Arial"/>
          <w:sz w:val="24"/>
          <w:szCs w:val="24"/>
        </w:rPr>
        <w:t xml:space="preserve">Se cambió la frase </w:t>
      </w:r>
      <w:r w:rsidR="000E6722" w:rsidRPr="006B7BA4">
        <w:rPr>
          <w:rFonts w:ascii="Arial" w:eastAsiaTheme="minorEastAsia" w:hAnsi="Arial" w:cs="Arial"/>
          <w:sz w:val="24"/>
          <w:szCs w:val="24"/>
        </w:rPr>
        <w:t>“</w:t>
      </w:r>
      <w:r w:rsidRPr="006B7BA4">
        <w:rPr>
          <w:rFonts w:ascii="Arial" w:eastAsiaTheme="minorEastAsia" w:hAnsi="Arial" w:cs="Arial"/>
          <w:sz w:val="24"/>
          <w:szCs w:val="24"/>
        </w:rPr>
        <w:t>del estado de la técnica de la fenomenología” por “</w:t>
      </w:r>
      <w:r w:rsidR="000E6722" w:rsidRPr="006B7BA4">
        <w:rPr>
          <w:rFonts w:ascii="Arial" w:eastAsiaTheme="minorEastAsia" w:hAnsi="Arial" w:cs="Arial"/>
          <w:sz w:val="24"/>
          <w:szCs w:val="24"/>
        </w:rPr>
        <w:t xml:space="preserve">de </w:t>
      </w:r>
      <w:r w:rsidRPr="006B7BA4">
        <w:rPr>
          <w:rFonts w:ascii="Arial" w:eastAsiaTheme="minorEastAsia" w:hAnsi="Arial" w:cs="Arial"/>
          <w:sz w:val="24"/>
          <w:szCs w:val="24"/>
        </w:rPr>
        <w:t>la fenomenología</w:t>
      </w:r>
      <w:r w:rsidR="000E6722" w:rsidRPr="006B7BA4">
        <w:rPr>
          <w:rFonts w:ascii="Arial" w:eastAsiaTheme="minorEastAsia" w:hAnsi="Arial" w:cs="Arial"/>
          <w:sz w:val="24"/>
          <w:szCs w:val="24"/>
        </w:rPr>
        <w:t>…</w:t>
      </w:r>
      <w:r w:rsidRPr="006B7BA4">
        <w:rPr>
          <w:rFonts w:ascii="Arial" w:eastAsiaTheme="minorEastAsia" w:hAnsi="Arial" w:cs="Arial"/>
          <w:sz w:val="24"/>
          <w:szCs w:val="24"/>
        </w:rPr>
        <w:t>”</w:t>
      </w:r>
      <w:r w:rsidR="00AC5FD3" w:rsidRPr="006B7BA4">
        <w:rPr>
          <w:rFonts w:ascii="Arial" w:eastAsiaTheme="minorEastAsia" w:hAnsi="Arial" w:cs="Arial"/>
          <w:sz w:val="24"/>
          <w:szCs w:val="24"/>
        </w:rPr>
        <w:t xml:space="preserve"> en el resumen en español y en inglés.</w:t>
      </w:r>
    </w:p>
    <w:p w:rsidR="00A12A65" w:rsidRPr="006B7BA4" w:rsidRDefault="00564290" w:rsidP="00CC4ECD">
      <w:pPr>
        <w:jc w:val="both"/>
        <w:rPr>
          <w:rFonts w:ascii="Arial" w:hAnsi="Arial" w:cs="Arial"/>
          <w:sz w:val="24"/>
          <w:szCs w:val="24"/>
        </w:rPr>
      </w:pPr>
      <w:r w:rsidRPr="006B7BA4">
        <w:rPr>
          <w:rFonts w:ascii="Arial" w:eastAsiaTheme="minorEastAsia" w:hAnsi="Arial" w:cs="Arial"/>
          <w:b/>
          <w:sz w:val="24"/>
          <w:szCs w:val="24"/>
        </w:rPr>
        <w:t xml:space="preserve">Observación 12. </w:t>
      </w:r>
      <w:r w:rsidR="00A12A65" w:rsidRPr="006B7BA4">
        <w:rPr>
          <w:rFonts w:ascii="Arial" w:hAnsi="Arial" w:cs="Arial"/>
          <w:sz w:val="24"/>
          <w:szCs w:val="24"/>
        </w:rPr>
        <w:t>En español no deben usarse puntos como decimales sino comas.</w:t>
      </w:r>
    </w:p>
    <w:p w:rsidR="00A12A65" w:rsidRPr="006B7BA4" w:rsidRDefault="00A12A65" w:rsidP="00CC4ECD">
      <w:pPr>
        <w:jc w:val="both"/>
        <w:rPr>
          <w:rFonts w:ascii="Arial" w:hAnsi="Arial" w:cs="Arial"/>
          <w:sz w:val="24"/>
          <w:szCs w:val="24"/>
        </w:rPr>
      </w:pPr>
      <w:r w:rsidRPr="006B7BA4">
        <w:rPr>
          <w:rFonts w:ascii="Arial" w:hAnsi="Arial" w:cs="Arial"/>
          <w:b/>
          <w:sz w:val="24"/>
          <w:szCs w:val="24"/>
        </w:rPr>
        <w:t xml:space="preserve">Respuesta: </w:t>
      </w:r>
      <w:r w:rsidRPr="006B7BA4">
        <w:rPr>
          <w:rFonts w:ascii="Arial" w:hAnsi="Arial" w:cs="Arial"/>
          <w:sz w:val="24"/>
          <w:szCs w:val="24"/>
        </w:rPr>
        <w:t>Se cambió el punto por una coma para separar decimales.</w:t>
      </w:r>
    </w:p>
    <w:p w:rsidR="00065B04" w:rsidRPr="006B7BA4" w:rsidRDefault="00A12A65" w:rsidP="00CC4ECD">
      <w:pPr>
        <w:pStyle w:val="ciudadyfecha0"/>
        <w:jc w:val="both"/>
        <w:rPr>
          <w:rFonts w:ascii="Arial" w:eastAsiaTheme="minorHAnsi" w:hAnsi="Arial" w:cs="Arial"/>
          <w:lang w:eastAsia="en-US"/>
        </w:rPr>
      </w:pPr>
      <w:r w:rsidRPr="006B7BA4">
        <w:rPr>
          <w:rFonts w:ascii="Arial" w:eastAsiaTheme="minorHAnsi" w:hAnsi="Arial" w:cs="Arial"/>
          <w:b/>
          <w:lang w:eastAsia="en-US"/>
        </w:rPr>
        <w:t>Observación 13.</w:t>
      </w:r>
      <w:r w:rsidRPr="006B7BA4">
        <w:rPr>
          <w:rFonts w:ascii="Arial" w:eastAsiaTheme="minorHAnsi" w:hAnsi="Arial" w:cs="Arial"/>
          <w:lang w:eastAsia="en-US"/>
        </w:rPr>
        <w:t xml:space="preserve"> </w:t>
      </w:r>
      <w:r w:rsidR="00065B04" w:rsidRPr="006B7BA4">
        <w:rPr>
          <w:rFonts w:ascii="Arial" w:eastAsiaTheme="minorHAnsi" w:hAnsi="Arial" w:cs="Arial"/>
          <w:lang w:eastAsia="en-US"/>
        </w:rPr>
        <w:t>“23% de aire enriquecido” ¿significa: Aire con un contenido de 23 % de O2</w:t>
      </w:r>
      <w:proofErr w:type="gramStart"/>
      <w:r w:rsidR="00065B04" w:rsidRPr="006B7BA4">
        <w:rPr>
          <w:rFonts w:ascii="Arial" w:eastAsiaTheme="minorHAnsi" w:hAnsi="Arial" w:cs="Arial"/>
          <w:lang w:eastAsia="en-US"/>
        </w:rPr>
        <w:t>?.</w:t>
      </w:r>
      <w:proofErr w:type="gramEnd"/>
      <w:r w:rsidR="00065B04" w:rsidRPr="006B7BA4">
        <w:rPr>
          <w:rFonts w:ascii="Arial" w:eastAsiaTheme="minorHAnsi" w:hAnsi="Arial" w:cs="Arial"/>
          <w:lang w:eastAsia="en-US"/>
        </w:rPr>
        <w:t xml:space="preserve"> Este error gramatical confunde y es recurrente en todo el texto, surge probablemente de una mala traducción del inglés al español.</w:t>
      </w:r>
    </w:p>
    <w:p w:rsidR="00564290" w:rsidRPr="006B7BA4" w:rsidRDefault="00065B04" w:rsidP="00CC4ECD">
      <w:pPr>
        <w:jc w:val="both"/>
        <w:rPr>
          <w:rFonts w:ascii="Arial" w:eastAsiaTheme="minorEastAsia" w:hAnsi="Arial" w:cs="Arial"/>
          <w:sz w:val="24"/>
          <w:szCs w:val="24"/>
        </w:rPr>
      </w:pPr>
      <w:r w:rsidRPr="006B7BA4">
        <w:rPr>
          <w:rFonts w:ascii="Arial" w:eastAsiaTheme="minorEastAsia" w:hAnsi="Arial" w:cs="Arial"/>
          <w:b/>
          <w:sz w:val="24"/>
          <w:szCs w:val="24"/>
        </w:rPr>
        <w:t xml:space="preserve">Respuesta: </w:t>
      </w:r>
      <w:r w:rsidRPr="006B7BA4">
        <w:rPr>
          <w:rFonts w:ascii="Arial" w:eastAsiaTheme="minorEastAsia" w:hAnsi="Arial" w:cs="Arial"/>
          <w:sz w:val="24"/>
          <w:szCs w:val="24"/>
        </w:rPr>
        <w:t>Se cambió “23% de aire enriquecido” por “aire con 23% de oxígeno”. Adicionalmente se cambió “aire enriquecido” por “aire enriquecido con oxígeno” en algunos apartes del texto con el fin de evitar confusiones al lector.</w:t>
      </w:r>
    </w:p>
    <w:p w:rsidR="000B400E" w:rsidRPr="006B7BA4" w:rsidRDefault="00F90EC0" w:rsidP="00CC4ECD">
      <w:pPr>
        <w:jc w:val="both"/>
        <w:rPr>
          <w:rFonts w:ascii="Arial" w:eastAsiaTheme="minorEastAsia" w:hAnsi="Arial" w:cs="Arial"/>
          <w:sz w:val="24"/>
          <w:szCs w:val="24"/>
        </w:rPr>
      </w:pPr>
      <w:r w:rsidRPr="006B7BA4">
        <w:rPr>
          <w:rFonts w:ascii="Arial" w:eastAsiaTheme="minorEastAsia" w:hAnsi="Arial" w:cs="Arial"/>
          <w:b/>
          <w:sz w:val="24"/>
          <w:szCs w:val="24"/>
        </w:rPr>
        <w:t>Observación 14:</w:t>
      </w:r>
      <w:r w:rsidRPr="006B7BA4">
        <w:rPr>
          <w:rFonts w:ascii="Arial" w:eastAsiaTheme="minorEastAsia" w:hAnsi="Arial" w:cs="Arial"/>
          <w:sz w:val="24"/>
          <w:szCs w:val="24"/>
        </w:rPr>
        <w:t xml:space="preserve"> Los autores aseguran que: “el incremento en la concentración de oxígeno en el aire de combustión afecta la cinética química, la termodinámica, la transferencia de calor, la tasa de calentamiento y la temperatura de llama”. De acuerdo con la revisión se considera que estos aspectos deben ser presentados en detalle y discutidos con ejemplos específicos en esta revisión.</w:t>
      </w:r>
    </w:p>
    <w:p w:rsidR="006B7622" w:rsidRPr="006B7BA4" w:rsidRDefault="00F90EC0" w:rsidP="00CC4ECD">
      <w:pPr>
        <w:jc w:val="both"/>
        <w:rPr>
          <w:rFonts w:ascii="Arial" w:hAnsi="Arial" w:cs="Arial"/>
          <w:b/>
          <w:sz w:val="24"/>
          <w:szCs w:val="24"/>
        </w:rPr>
      </w:pPr>
      <w:r w:rsidRPr="006B7BA4">
        <w:rPr>
          <w:rFonts w:ascii="Arial" w:hAnsi="Arial" w:cs="Arial"/>
          <w:b/>
          <w:sz w:val="24"/>
          <w:szCs w:val="24"/>
        </w:rPr>
        <w:t>Respuesta:</w:t>
      </w:r>
    </w:p>
    <w:p w:rsidR="00F90EC0" w:rsidRPr="006B7BA4" w:rsidRDefault="00F90EC0" w:rsidP="00CC4ECD">
      <w:pPr>
        <w:jc w:val="both"/>
        <w:rPr>
          <w:rFonts w:ascii="Arial" w:hAnsi="Arial" w:cs="Arial"/>
          <w:sz w:val="24"/>
          <w:szCs w:val="24"/>
        </w:rPr>
      </w:pPr>
      <w:r w:rsidRPr="006B7BA4">
        <w:rPr>
          <w:rFonts w:ascii="Arial" w:hAnsi="Arial" w:cs="Arial"/>
          <w:sz w:val="24"/>
          <w:szCs w:val="24"/>
        </w:rPr>
        <w:t>El análisis de la termodinámica, la cinética química y la temperatura de llama se amplió con base en la corrección de la Observación 3. En cuanto a los aspectos de transferencia de calor y tasa de calentamiento, estos se mencionaron en los párrafos 2 y 3 de la sección “Características fenomenológicas de la combustión con aire enriquecido”, en los que se menciona</w:t>
      </w:r>
      <w:r w:rsidR="00BA6746" w:rsidRPr="006B7BA4">
        <w:rPr>
          <w:rFonts w:ascii="Arial" w:hAnsi="Arial" w:cs="Arial"/>
          <w:sz w:val="24"/>
          <w:szCs w:val="24"/>
        </w:rPr>
        <w:t xml:space="preserve"> un</w:t>
      </w:r>
      <w:r w:rsidRPr="006B7BA4">
        <w:rPr>
          <w:rFonts w:ascii="Arial" w:hAnsi="Arial" w:cs="Arial"/>
          <w:sz w:val="24"/>
          <w:szCs w:val="24"/>
        </w:rPr>
        <w:t xml:space="preserve"> ejemplo del aumento en la tasa de calentamiento y se explican los fundamentos de los cambios en los mecanismos de transferencia de calor.</w:t>
      </w:r>
    </w:p>
    <w:p w:rsidR="00DB1318" w:rsidRPr="006B7BA4" w:rsidRDefault="00DB1318" w:rsidP="00CC4ECD">
      <w:pPr>
        <w:pStyle w:val="ciudadyfecha0"/>
        <w:jc w:val="both"/>
        <w:rPr>
          <w:rFonts w:ascii="Arial" w:hAnsi="Arial" w:cs="Arial"/>
        </w:rPr>
      </w:pPr>
      <w:r w:rsidRPr="006B7BA4">
        <w:rPr>
          <w:rFonts w:ascii="Arial" w:eastAsiaTheme="minorHAnsi" w:hAnsi="Arial" w:cs="Arial"/>
          <w:b/>
          <w:lang w:eastAsia="en-US"/>
        </w:rPr>
        <w:t>Observación 15</w:t>
      </w:r>
      <w:r w:rsidRPr="006B7BA4">
        <w:rPr>
          <w:rFonts w:ascii="Arial" w:hAnsi="Arial" w:cs="Arial"/>
          <w:b/>
        </w:rPr>
        <w:t>:</w:t>
      </w:r>
      <w:r w:rsidRPr="006B7BA4">
        <w:rPr>
          <w:rFonts w:ascii="Arial" w:hAnsi="Arial" w:cs="Arial"/>
        </w:rPr>
        <w:t xml:space="preserve"> Corregir redacción en “Esto último en la combustión con aire enriquecido se presenta un cambio en los mecanismos”.</w:t>
      </w:r>
    </w:p>
    <w:p w:rsidR="00DB1318" w:rsidRPr="006B7BA4" w:rsidRDefault="00DB1318" w:rsidP="00CC4ECD">
      <w:pPr>
        <w:pStyle w:val="ciudadyfecha0"/>
        <w:jc w:val="both"/>
        <w:rPr>
          <w:rFonts w:ascii="Arial" w:hAnsi="Arial" w:cs="Arial"/>
          <w:lang w:val="es-CO"/>
        </w:rPr>
      </w:pPr>
      <w:r w:rsidRPr="006B7BA4">
        <w:rPr>
          <w:rFonts w:ascii="Arial" w:hAnsi="Arial" w:cs="Arial"/>
          <w:b/>
        </w:rPr>
        <w:t xml:space="preserve">Respuesta: </w:t>
      </w:r>
      <w:r w:rsidRPr="006B7BA4">
        <w:rPr>
          <w:rFonts w:ascii="Arial" w:hAnsi="Arial" w:cs="Arial"/>
        </w:rPr>
        <w:t>Se cambió la frase</w:t>
      </w:r>
      <w:r w:rsidRPr="006B7BA4">
        <w:rPr>
          <w:rFonts w:ascii="Arial" w:hAnsi="Arial" w:cs="Arial"/>
          <w:b/>
        </w:rPr>
        <w:t xml:space="preserve"> </w:t>
      </w:r>
      <w:r w:rsidRPr="006B7BA4">
        <w:rPr>
          <w:rFonts w:ascii="Arial" w:hAnsi="Arial" w:cs="Arial"/>
        </w:rPr>
        <w:t>“Esto último en la combustión con aire enriquecido se presenta un cambio en los mecanismos” por “</w:t>
      </w:r>
      <w:r w:rsidRPr="006B7BA4">
        <w:rPr>
          <w:rFonts w:ascii="Arial" w:hAnsi="Arial" w:cs="Arial"/>
          <w:lang w:val="es-CO"/>
        </w:rPr>
        <w:t>Esto último es debido a que en la combustión con aire enriquecido se presentan cambios en los mecanismos”</w:t>
      </w:r>
    </w:p>
    <w:p w:rsidR="00463CB7" w:rsidRPr="006B7BA4" w:rsidRDefault="00463CB7" w:rsidP="00CC4ECD">
      <w:pPr>
        <w:pStyle w:val="ciudadyfecha0"/>
        <w:jc w:val="both"/>
        <w:rPr>
          <w:rFonts w:ascii="Arial" w:hAnsi="Arial" w:cs="Arial"/>
        </w:rPr>
      </w:pPr>
      <w:r w:rsidRPr="006B7BA4">
        <w:rPr>
          <w:rFonts w:ascii="Arial" w:hAnsi="Arial" w:cs="Arial"/>
          <w:b/>
          <w:lang w:val="es-CO"/>
        </w:rPr>
        <w:t>Observación 16:</w:t>
      </w:r>
      <w:r w:rsidRPr="006B7BA4">
        <w:rPr>
          <w:rFonts w:ascii="Arial" w:hAnsi="Arial" w:cs="Arial"/>
          <w:lang w:val="es-CO"/>
        </w:rPr>
        <w:t xml:space="preserve"> </w:t>
      </w:r>
      <w:r w:rsidRPr="006B7BA4">
        <w:rPr>
          <w:rFonts w:ascii="Arial" w:hAnsi="Arial" w:cs="Arial"/>
        </w:rPr>
        <w:t>Corregir redacción: “por el mecanismo térmico” por “mediante el mecanismo térmico”.</w:t>
      </w:r>
    </w:p>
    <w:p w:rsidR="00463CB7" w:rsidRPr="006B7BA4" w:rsidRDefault="0014645D" w:rsidP="00CC4ECD">
      <w:pPr>
        <w:pStyle w:val="ciudadyfecha0"/>
        <w:jc w:val="both"/>
        <w:rPr>
          <w:rFonts w:ascii="Arial" w:hAnsi="Arial" w:cs="Arial"/>
        </w:rPr>
      </w:pPr>
      <w:r w:rsidRPr="006B7BA4">
        <w:rPr>
          <w:rFonts w:ascii="Arial" w:hAnsi="Arial" w:cs="Arial"/>
          <w:b/>
        </w:rPr>
        <w:lastRenderedPageBreak/>
        <w:t>Respuesta:</w:t>
      </w:r>
      <w:r w:rsidRPr="006B7BA4">
        <w:rPr>
          <w:rFonts w:ascii="Arial" w:hAnsi="Arial" w:cs="Arial"/>
        </w:rPr>
        <w:t xml:space="preserve"> Se realizó el cambio sugerido.</w:t>
      </w:r>
    </w:p>
    <w:p w:rsidR="00014F51" w:rsidRPr="006B7BA4" w:rsidRDefault="00014F51" w:rsidP="00CC4ECD">
      <w:pPr>
        <w:pStyle w:val="ciudadyfecha0"/>
        <w:jc w:val="both"/>
        <w:rPr>
          <w:rFonts w:ascii="Arial" w:hAnsi="Arial" w:cs="Arial"/>
        </w:rPr>
      </w:pPr>
      <w:r w:rsidRPr="006B7BA4">
        <w:rPr>
          <w:rFonts w:ascii="Arial" w:hAnsi="Arial" w:cs="Arial"/>
          <w:b/>
          <w:lang w:val="es-CO"/>
        </w:rPr>
        <w:t>Observación 17:</w:t>
      </w:r>
      <w:r w:rsidRPr="006B7BA4">
        <w:rPr>
          <w:rFonts w:ascii="Arial" w:hAnsi="Arial" w:cs="Arial"/>
          <w:lang w:val="es-CO"/>
        </w:rPr>
        <w:t xml:space="preserve"> </w:t>
      </w:r>
      <w:r w:rsidRPr="006B7BA4">
        <w:rPr>
          <w:rFonts w:ascii="Arial" w:hAnsi="Arial" w:cs="Arial"/>
        </w:rPr>
        <w:t>Corregir errores mínimos relacionados con espacios entre las palabras.</w:t>
      </w:r>
    </w:p>
    <w:p w:rsidR="00014F51" w:rsidRPr="006B7BA4" w:rsidRDefault="00014F51" w:rsidP="00CC4ECD">
      <w:pPr>
        <w:pStyle w:val="ciudadyfecha0"/>
        <w:jc w:val="both"/>
        <w:rPr>
          <w:rFonts w:ascii="Arial" w:hAnsi="Arial" w:cs="Arial"/>
        </w:rPr>
      </w:pPr>
      <w:r w:rsidRPr="006B7BA4">
        <w:rPr>
          <w:rFonts w:ascii="Arial" w:hAnsi="Arial" w:cs="Arial"/>
          <w:b/>
        </w:rPr>
        <w:t>Respuesta:</w:t>
      </w:r>
      <w:r w:rsidRPr="006B7BA4">
        <w:rPr>
          <w:rFonts w:ascii="Arial" w:hAnsi="Arial" w:cs="Arial"/>
        </w:rPr>
        <w:t xml:space="preserve"> Se separaron las palabras que estaban unidas debido a errores tipográficos.</w:t>
      </w:r>
    </w:p>
    <w:p w:rsidR="00180670" w:rsidRPr="006B7BA4" w:rsidRDefault="00180670" w:rsidP="00CC4ECD">
      <w:pPr>
        <w:pStyle w:val="ciudadyfecha0"/>
        <w:jc w:val="both"/>
        <w:rPr>
          <w:rFonts w:ascii="Arial" w:hAnsi="Arial" w:cs="Arial"/>
        </w:rPr>
      </w:pPr>
      <w:r w:rsidRPr="006B7BA4">
        <w:rPr>
          <w:rFonts w:ascii="Arial" w:hAnsi="Arial" w:cs="Arial"/>
          <w:b/>
        </w:rPr>
        <w:t>Observación 18</w:t>
      </w:r>
      <w:r w:rsidRPr="006B7BA4">
        <w:rPr>
          <w:rFonts w:ascii="Arial" w:hAnsi="Arial" w:cs="Arial"/>
        </w:rPr>
        <w:t>. El texto en términos generales, carece de puntuación entre palabras (utilización de comas, puntos seguidos), lo que causa que la lectura del manuscrito sea muy pesada e inentendible en algunos aspectos.</w:t>
      </w:r>
    </w:p>
    <w:p w:rsidR="00180670" w:rsidRPr="006B7BA4" w:rsidRDefault="00180670" w:rsidP="00CC4ECD">
      <w:pPr>
        <w:pStyle w:val="ciudadyfecha0"/>
        <w:jc w:val="both"/>
        <w:rPr>
          <w:rFonts w:ascii="Arial" w:hAnsi="Arial" w:cs="Arial"/>
        </w:rPr>
      </w:pPr>
      <w:r w:rsidRPr="006B7BA4">
        <w:rPr>
          <w:rFonts w:ascii="Arial" w:hAnsi="Arial" w:cs="Arial"/>
          <w:b/>
        </w:rPr>
        <w:t>Observación 19.</w:t>
      </w:r>
      <w:r w:rsidRPr="006B7BA4">
        <w:rPr>
          <w:rFonts w:ascii="Arial" w:hAnsi="Arial" w:cs="Arial"/>
        </w:rPr>
        <w:t xml:space="preserve"> Corregir redacción: “han realizado variaciones combinan”.</w:t>
      </w:r>
    </w:p>
    <w:p w:rsidR="00180670" w:rsidRPr="006B7BA4" w:rsidRDefault="00180670" w:rsidP="00CC4ECD">
      <w:pPr>
        <w:pStyle w:val="ciudadyfecha0"/>
        <w:jc w:val="both"/>
        <w:rPr>
          <w:rFonts w:ascii="Arial" w:hAnsi="Arial" w:cs="Arial"/>
        </w:rPr>
      </w:pPr>
      <w:r w:rsidRPr="006B7BA4">
        <w:rPr>
          <w:rFonts w:ascii="Arial" w:hAnsi="Arial" w:cs="Arial"/>
          <w:b/>
        </w:rPr>
        <w:t xml:space="preserve">Respuesta: </w:t>
      </w:r>
      <w:r w:rsidR="00D47A31" w:rsidRPr="006B7BA4">
        <w:rPr>
          <w:rFonts w:ascii="Arial" w:hAnsi="Arial" w:cs="Arial"/>
        </w:rPr>
        <w:t>Se cambió “han realizado variaciones combinan” por “han realizado variaciones que combinan”.</w:t>
      </w:r>
    </w:p>
    <w:p w:rsidR="003E3793" w:rsidRPr="006B7BA4" w:rsidRDefault="003E3793" w:rsidP="00CC4ECD">
      <w:pPr>
        <w:pStyle w:val="ciudadyfecha0"/>
        <w:jc w:val="both"/>
        <w:rPr>
          <w:rFonts w:ascii="Arial" w:hAnsi="Arial" w:cs="Arial"/>
        </w:rPr>
      </w:pPr>
      <w:r w:rsidRPr="006B7BA4">
        <w:rPr>
          <w:rFonts w:ascii="Arial" w:hAnsi="Arial" w:cs="Arial"/>
          <w:b/>
        </w:rPr>
        <w:t>Observación 20.</w:t>
      </w:r>
      <w:r w:rsidRPr="006B7BA4">
        <w:rPr>
          <w:rFonts w:ascii="Arial" w:hAnsi="Arial" w:cs="Arial"/>
        </w:rPr>
        <w:t xml:space="preserve"> La siguiente frase debe corregirse: “Las membranas poliméricas hacen pasar aire a través de una membrana permeable”.</w:t>
      </w:r>
    </w:p>
    <w:p w:rsidR="0012414B" w:rsidRPr="006B7BA4" w:rsidRDefault="003E3793" w:rsidP="00CC4ECD">
      <w:pPr>
        <w:pStyle w:val="ciudadyfecha0"/>
        <w:jc w:val="both"/>
        <w:rPr>
          <w:rFonts w:ascii="Arial" w:hAnsi="Arial" w:cs="Arial"/>
          <w:lang w:val="es-CO"/>
        </w:rPr>
      </w:pPr>
      <w:r w:rsidRPr="006B7BA4">
        <w:rPr>
          <w:rFonts w:ascii="Arial" w:hAnsi="Arial" w:cs="Arial"/>
          <w:b/>
        </w:rPr>
        <w:t xml:space="preserve">Respuesta: </w:t>
      </w:r>
      <w:r w:rsidR="0012414B" w:rsidRPr="006B7BA4">
        <w:rPr>
          <w:rFonts w:ascii="Arial" w:hAnsi="Arial" w:cs="Arial"/>
        </w:rPr>
        <w:t>Se cambió la frase</w:t>
      </w:r>
      <w:r w:rsidR="0012414B" w:rsidRPr="006B7BA4">
        <w:rPr>
          <w:rFonts w:ascii="Arial" w:hAnsi="Arial" w:cs="Arial"/>
          <w:b/>
        </w:rPr>
        <w:t xml:space="preserve"> </w:t>
      </w:r>
      <w:r w:rsidR="0012414B" w:rsidRPr="006B7BA4">
        <w:rPr>
          <w:rFonts w:ascii="Arial" w:hAnsi="Arial" w:cs="Arial"/>
        </w:rPr>
        <w:t>“Las membranas poliméricas hacen pasar aire a través de una membrana permeable” por “</w:t>
      </w:r>
      <w:r w:rsidR="0012414B" w:rsidRPr="006B7BA4">
        <w:rPr>
          <w:rFonts w:ascii="Arial" w:hAnsi="Arial" w:cs="Arial"/>
          <w:lang w:val="es-CO"/>
        </w:rPr>
        <w:t>En las membranas poliméricas se hace pasar aire a través de una membrana permeable”</w:t>
      </w:r>
      <w:r w:rsidR="005B53F5" w:rsidRPr="006B7BA4">
        <w:rPr>
          <w:rFonts w:ascii="Arial" w:hAnsi="Arial" w:cs="Arial"/>
          <w:lang w:val="es-CO"/>
        </w:rPr>
        <w:t>.</w:t>
      </w:r>
    </w:p>
    <w:p w:rsidR="00260D9B" w:rsidRPr="006B7BA4" w:rsidRDefault="00260D9B" w:rsidP="00CC4ECD">
      <w:pPr>
        <w:pStyle w:val="ciudadyfecha0"/>
        <w:jc w:val="both"/>
        <w:rPr>
          <w:rFonts w:ascii="Arial" w:hAnsi="Arial" w:cs="Arial"/>
        </w:rPr>
      </w:pPr>
      <w:r w:rsidRPr="006B7BA4">
        <w:rPr>
          <w:rFonts w:ascii="Arial" w:hAnsi="Arial" w:cs="Arial"/>
          <w:b/>
          <w:lang w:val="es-CO"/>
        </w:rPr>
        <w:t xml:space="preserve">Observación 21. </w:t>
      </w:r>
      <w:r w:rsidRPr="006B7BA4">
        <w:rPr>
          <w:rFonts w:ascii="Arial" w:hAnsi="Arial" w:cs="Arial"/>
        </w:rPr>
        <w:t xml:space="preserve">Corregir: “de gases de bajo poder calorífico hasta plantas de (Yang y </w:t>
      </w:r>
      <w:proofErr w:type="spellStart"/>
      <w:r w:rsidRPr="006B7BA4">
        <w:rPr>
          <w:rFonts w:ascii="Arial" w:hAnsi="Arial" w:cs="Arial"/>
        </w:rPr>
        <w:t>Deng</w:t>
      </w:r>
      <w:proofErr w:type="spellEnd"/>
      <w:r w:rsidRPr="006B7BA4">
        <w:rPr>
          <w:rFonts w:ascii="Arial" w:hAnsi="Arial" w:cs="Arial"/>
        </w:rPr>
        <w:t xml:space="preserve"> et al., 2011)”.</w:t>
      </w:r>
    </w:p>
    <w:p w:rsidR="004858AB" w:rsidRPr="006B7BA4" w:rsidRDefault="004858AB" w:rsidP="00CC4ECD">
      <w:pPr>
        <w:pStyle w:val="ciudadyfecha0"/>
        <w:jc w:val="both"/>
        <w:rPr>
          <w:rFonts w:ascii="Arial" w:hAnsi="Arial" w:cs="Arial"/>
        </w:rPr>
      </w:pPr>
      <w:r w:rsidRPr="006B7BA4">
        <w:rPr>
          <w:rFonts w:ascii="Arial" w:hAnsi="Arial" w:cs="Arial"/>
          <w:b/>
        </w:rPr>
        <w:t>Respuesta:</w:t>
      </w:r>
      <w:r w:rsidRPr="006B7BA4">
        <w:rPr>
          <w:rFonts w:ascii="Arial" w:hAnsi="Arial" w:cs="Arial"/>
        </w:rPr>
        <w:t xml:space="preserve"> Se eliminó “hasta plantas de”.</w:t>
      </w:r>
    </w:p>
    <w:p w:rsidR="00452A51" w:rsidRPr="006B7BA4" w:rsidRDefault="00452A51" w:rsidP="00CC4ECD">
      <w:pPr>
        <w:pStyle w:val="ciudadyfecha0"/>
        <w:jc w:val="both"/>
        <w:rPr>
          <w:rFonts w:ascii="Arial" w:hAnsi="Arial" w:cs="Arial"/>
        </w:rPr>
      </w:pPr>
      <w:r w:rsidRPr="006B7BA4">
        <w:rPr>
          <w:rFonts w:ascii="Arial" w:hAnsi="Arial" w:cs="Arial"/>
          <w:b/>
        </w:rPr>
        <w:t>Observación 22</w:t>
      </w:r>
      <w:r w:rsidR="004A4580" w:rsidRPr="006B7BA4">
        <w:rPr>
          <w:rFonts w:ascii="Arial" w:hAnsi="Arial" w:cs="Arial"/>
          <w:b/>
        </w:rPr>
        <w:t>.</w:t>
      </w:r>
      <w:r w:rsidRPr="006B7BA4">
        <w:rPr>
          <w:rFonts w:ascii="Arial" w:hAnsi="Arial" w:cs="Arial"/>
          <w:b/>
        </w:rPr>
        <w:t xml:space="preserve"> </w:t>
      </w:r>
      <w:r w:rsidRPr="006B7BA4">
        <w:rPr>
          <w:rFonts w:ascii="Arial" w:hAnsi="Arial" w:cs="Arial"/>
        </w:rPr>
        <w:t>Corregir redacción: “La aplicación de combustión”</w:t>
      </w:r>
    </w:p>
    <w:p w:rsidR="00965BD7" w:rsidRPr="006B7BA4" w:rsidRDefault="00965BD7" w:rsidP="00CC4ECD">
      <w:pPr>
        <w:pStyle w:val="ciudadyfecha0"/>
        <w:jc w:val="both"/>
        <w:rPr>
          <w:rFonts w:ascii="Arial" w:hAnsi="Arial" w:cs="Arial"/>
          <w:b/>
        </w:rPr>
      </w:pPr>
      <w:r w:rsidRPr="006B7BA4">
        <w:rPr>
          <w:rFonts w:ascii="Arial" w:hAnsi="Arial" w:cs="Arial"/>
          <w:b/>
        </w:rPr>
        <w:t xml:space="preserve">Respuesta: </w:t>
      </w:r>
      <w:r w:rsidRPr="006B7BA4">
        <w:rPr>
          <w:rFonts w:ascii="Arial" w:hAnsi="Arial" w:cs="Arial"/>
        </w:rPr>
        <w:t>Se cambió</w:t>
      </w:r>
      <w:r w:rsidRPr="006B7BA4">
        <w:rPr>
          <w:rFonts w:ascii="Arial" w:hAnsi="Arial" w:cs="Arial"/>
          <w:b/>
        </w:rPr>
        <w:t xml:space="preserve"> </w:t>
      </w:r>
      <w:r w:rsidRPr="006B7BA4">
        <w:rPr>
          <w:rFonts w:ascii="Arial" w:hAnsi="Arial" w:cs="Arial"/>
        </w:rPr>
        <w:t>“La aplicación de combustión” por “</w:t>
      </w:r>
      <w:r w:rsidRPr="006B7BA4">
        <w:rPr>
          <w:rFonts w:ascii="Arial" w:hAnsi="Arial" w:cs="Arial"/>
          <w:lang w:val="es-CO"/>
        </w:rPr>
        <w:t>La utilización de procesos de combustión con aire enriquecido con oxígeno”.</w:t>
      </w:r>
    </w:p>
    <w:p w:rsidR="00423663" w:rsidRPr="006B7BA4" w:rsidRDefault="004A4580" w:rsidP="00CC4ECD">
      <w:pPr>
        <w:pStyle w:val="ciudadyfecha0"/>
        <w:jc w:val="both"/>
        <w:rPr>
          <w:rFonts w:ascii="Arial" w:hAnsi="Arial" w:cs="Arial"/>
        </w:rPr>
      </w:pPr>
      <w:r w:rsidRPr="006B7BA4">
        <w:rPr>
          <w:rFonts w:ascii="Arial" w:hAnsi="Arial" w:cs="Arial"/>
          <w:b/>
        </w:rPr>
        <w:t xml:space="preserve">Observación 23. </w:t>
      </w:r>
      <w:r w:rsidR="00423663" w:rsidRPr="006B7BA4">
        <w:rPr>
          <w:rFonts w:ascii="Arial" w:hAnsi="Arial" w:cs="Arial"/>
        </w:rPr>
        <w:t>Los conectores como: Por otra parte, En la actualidad, Sin embargo; deben separarse del texto usando una coma.</w:t>
      </w:r>
    </w:p>
    <w:p w:rsidR="005B53F5" w:rsidRPr="006B7BA4" w:rsidRDefault="00423663" w:rsidP="00CC4ECD">
      <w:pPr>
        <w:pStyle w:val="ciudadyfecha0"/>
        <w:jc w:val="both"/>
        <w:rPr>
          <w:rFonts w:ascii="Arial" w:hAnsi="Arial" w:cs="Arial"/>
        </w:rPr>
      </w:pPr>
      <w:r w:rsidRPr="006B7BA4">
        <w:rPr>
          <w:rFonts w:ascii="Arial" w:hAnsi="Arial" w:cs="Arial"/>
          <w:b/>
        </w:rPr>
        <w:t xml:space="preserve">Respuesta: </w:t>
      </w:r>
      <w:r w:rsidRPr="006B7BA4">
        <w:rPr>
          <w:rFonts w:ascii="Arial" w:hAnsi="Arial" w:cs="Arial"/>
        </w:rPr>
        <w:t>Se colocaron las comas faltantes en los conectores.</w:t>
      </w:r>
    </w:p>
    <w:p w:rsidR="00423663" w:rsidRPr="006B7BA4" w:rsidRDefault="00423663" w:rsidP="00CC4ECD">
      <w:pPr>
        <w:pStyle w:val="ciudadyfecha0"/>
        <w:jc w:val="both"/>
        <w:rPr>
          <w:rFonts w:ascii="Arial" w:hAnsi="Arial" w:cs="Arial"/>
        </w:rPr>
      </w:pPr>
      <w:r w:rsidRPr="006B7BA4">
        <w:rPr>
          <w:rFonts w:ascii="Arial" w:hAnsi="Arial" w:cs="Arial"/>
          <w:b/>
        </w:rPr>
        <w:t xml:space="preserve">Observación 24. </w:t>
      </w:r>
      <w:r w:rsidRPr="006B7BA4">
        <w:rPr>
          <w:rFonts w:ascii="Arial" w:hAnsi="Arial" w:cs="Arial"/>
        </w:rPr>
        <w:t>Corregir: CO2, O2, el número deberá ser un subíndice.</w:t>
      </w:r>
    </w:p>
    <w:p w:rsidR="00423663" w:rsidRPr="006B7BA4" w:rsidRDefault="00423663" w:rsidP="00CC4ECD">
      <w:pPr>
        <w:pStyle w:val="ciudadyfecha0"/>
        <w:jc w:val="both"/>
        <w:rPr>
          <w:rFonts w:ascii="Arial" w:hAnsi="Arial" w:cs="Arial"/>
        </w:rPr>
      </w:pPr>
      <w:r w:rsidRPr="006B7BA4">
        <w:rPr>
          <w:rFonts w:ascii="Arial" w:hAnsi="Arial" w:cs="Arial"/>
          <w:b/>
        </w:rPr>
        <w:t xml:space="preserve">Respuesta: </w:t>
      </w:r>
      <w:r w:rsidRPr="006B7BA4">
        <w:rPr>
          <w:rFonts w:ascii="Arial" w:hAnsi="Arial" w:cs="Arial"/>
        </w:rPr>
        <w:t>Se corrigió el subíndice en las fórmulas químicas.</w:t>
      </w:r>
    </w:p>
    <w:p w:rsidR="00423663" w:rsidRPr="006B7BA4" w:rsidRDefault="00423663" w:rsidP="00CC4ECD">
      <w:pPr>
        <w:pStyle w:val="ciudadyfecha0"/>
        <w:jc w:val="both"/>
        <w:rPr>
          <w:rFonts w:ascii="Arial" w:hAnsi="Arial" w:cs="Arial"/>
        </w:rPr>
      </w:pPr>
      <w:r w:rsidRPr="006B7BA4">
        <w:rPr>
          <w:rFonts w:ascii="Arial" w:hAnsi="Arial" w:cs="Arial"/>
          <w:b/>
        </w:rPr>
        <w:t xml:space="preserve">Observación 25. </w:t>
      </w:r>
      <w:r w:rsidRPr="006B7BA4">
        <w:rPr>
          <w:rFonts w:ascii="Arial" w:hAnsi="Arial" w:cs="Arial"/>
        </w:rPr>
        <w:t>El texto contiene el siguiente error; ¡Error! No se encuentra el origen de la referencia.</w:t>
      </w:r>
    </w:p>
    <w:p w:rsidR="00136200" w:rsidRPr="006B7BA4" w:rsidRDefault="00136200" w:rsidP="00CC4ECD">
      <w:pPr>
        <w:pStyle w:val="ciudadyfecha0"/>
        <w:jc w:val="both"/>
        <w:rPr>
          <w:rFonts w:ascii="Arial" w:hAnsi="Arial" w:cs="Arial"/>
        </w:rPr>
      </w:pPr>
      <w:r w:rsidRPr="006B7BA4">
        <w:rPr>
          <w:rFonts w:ascii="Arial" w:hAnsi="Arial" w:cs="Arial"/>
          <w:b/>
        </w:rPr>
        <w:t xml:space="preserve">Respuesta: </w:t>
      </w:r>
      <w:r w:rsidRPr="006B7BA4">
        <w:rPr>
          <w:rFonts w:ascii="Arial" w:hAnsi="Arial" w:cs="Arial"/>
        </w:rPr>
        <w:t>Se quitó el código de campo que estaba generando este error.</w:t>
      </w:r>
    </w:p>
    <w:p w:rsidR="00BA6746" w:rsidRPr="006B7BA4" w:rsidRDefault="00BA6746" w:rsidP="00CC4ECD">
      <w:pPr>
        <w:jc w:val="both"/>
        <w:rPr>
          <w:rFonts w:ascii="Arial" w:hAnsi="Arial" w:cs="Arial"/>
          <w:sz w:val="24"/>
          <w:szCs w:val="24"/>
        </w:rPr>
      </w:pPr>
      <w:r w:rsidRPr="006B7BA4">
        <w:rPr>
          <w:rFonts w:ascii="Arial" w:hAnsi="Arial" w:cs="Arial"/>
          <w:b/>
          <w:sz w:val="24"/>
          <w:szCs w:val="24"/>
        </w:rPr>
        <w:t>Observación 26:</w:t>
      </w:r>
      <w:r w:rsidRPr="006B7BA4">
        <w:rPr>
          <w:rFonts w:ascii="Arial" w:hAnsi="Arial" w:cs="Arial"/>
          <w:sz w:val="24"/>
          <w:szCs w:val="24"/>
        </w:rPr>
        <w:t xml:space="preserve"> No se incluyó la fuente de esta información “En Colombia es común la inyección de oxígeno para los procesos de combustión con distintos </w:t>
      </w:r>
      <w:r w:rsidRPr="006B7BA4">
        <w:rPr>
          <w:rFonts w:ascii="Arial" w:hAnsi="Arial" w:cs="Arial"/>
          <w:sz w:val="24"/>
          <w:szCs w:val="24"/>
        </w:rPr>
        <w:lastRenderedPageBreak/>
        <w:t>niveles de enriquecimiento en empresas de cemento, vidrio, cerámicos y plantas termoeléctricas.”</w:t>
      </w:r>
    </w:p>
    <w:p w:rsidR="00BA6746" w:rsidRPr="006B7BA4" w:rsidRDefault="00BA6746" w:rsidP="00CC4ECD">
      <w:pPr>
        <w:jc w:val="both"/>
        <w:rPr>
          <w:rFonts w:ascii="Arial" w:hAnsi="Arial" w:cs="Arial"/>
          <w:b/>
          <w:sz w:val="24"/>
          <w:szCs w:val="24"/>
        </w:rPr>
      </w:pPr>
      <w:r w:rsidRPr="006B7BA4">
        <w:rPr>
          <w:rFonts w:ascii="Arial" w:hAnsi="Arial" w:cs="Arial"/>
          <w:b/>
          <w:sz w:val="24"/>
          <w:szCs w:val="24"/>
        </w:rPr>
        <w:t>Respuesta:</w:t>
      </w:r>
    </w:p>
    <w:p w:rsidR="00BE1A70" w:rsidRPr="006B7BA4" w:rsidRDefault="00BA6746" w:rsidP="00CC4ECD">
      <w:pPr>
        <w:jc w:val="both"/>
        <w:rPr>
          <w:rFonts w:ascii="Arial" w:hAnsi="Arial" w:cs="Arial"/>
          <w:sz w:val="24"/>
          <w:szCs w:val="24"/>
        </w:rPr>
      </w:pPr>
      <w:r w:rsidRPr="006B7BA4">
        <w:rPr>
          <w:rFonts w:ascii="Arial" w:hAnsi="Arial" w:cs="Arial"/>
          <w:sz w:val="24"/>
          <w:szCs w:val="24"/>
        </w:rPr>
        <w:t>No existe una referencia en la literatura que establezca esta información. Esta afirmación se ha hecho con base en el conocimiento que los autores han tenido por realizar visitas o mantener contacto con algunas industrias representativas de los procesos mencionados. Sin embargo,</w:t>
      </w:r>
      <w:r w:rsidR="00BE1A70" w:rsidRPr="006B7BA4">
        <w:rPr>
          <w:rFonts w:ascii="Arial" w:hAnsi="Arial" w:cs="Arial"/>
          <w:sz w:val="24"/>
          <w:szCs w:val="24"/>
        </w:rPr>
        <w:t xml:space="preserve"> con el ánimo de no generalizar y no crear manto de duda con la afirmación, ésta se cambió por la siguiente:</w:t>
      </w:r>
    </w:p>
    <w:p w:rsidR="00BA6746" w:rsidRPr="006B7BA4" w:rsidRDefault="00BE1A70" w:rsidP="00CC4ECD">
      <w:pPr>
        <w:jc w:val="both"/>
        <w:rPr>
          <w:rFonts w:ascii="Arial" w:hAnsi="Arial" w:cs="Arial"/>
          <w:sz w:val="24"/>
          <w:szCs w:val="24"/>
        </w:rPr>
      </w:pPr>
      <w:r w:rsidRPr="006B7BA4">
        <w:rPr>
          <w:rFonts w:ascii="Arial" w:hAnsi="Arial" w:cs="Arial"/>
          <w:sz w:val="24"/>
          <w:szCs w:val="24"/>
        </w:rPr>
        <w:t>“En Colombia es factible la inyección de oxígeno para los procesos de combustión con distintos niveles de enriquecimiento en industrias de alta temperatura como el sector cemento, vidrio, cerámicos y plantas termoeléctricas.”</w:t>
      </w:r>
    </w:p>
    <w:p w:rsidR="00AA390E" w:rsidRPr="006B7BA4" w:rsidRDefault="00AA390E" w:rsidP="00CC4ECD">
      <w:pPr>
        <w:jc w:val="both"/>
        <w:rPr>
          <w:rFonts w:ascii="Arial" w:hAnsi="Arial" w:cs="Arial"/>
          <w:sz w:val="24"/>
          <w:szCs w:val="24"/>
        </w:rPr>
      </w:pPr>
      <w:r w:rsidRPr="006B7BA4">
        <w:rPr>
          <w:rFonts w:ascii="Arial" w:hAnsi="Arial" w:cs="Arial"/>
          <w:b/>
          <w:sz w:val="24"/>
          <w:szCs w:val="24"/>
        </w:rPr>
        <w:t xml:space="preserve">Observación 27: </w:t>
      </w:r>
      <w:r w:rsidRPr="006B7BA4">
        <w:rPr>
          <w:rFonts w:ascii="Arial" w:hAnsi="Arial" w:cs="Arial"/>
          <w:sz w:val="24"/>
          <w:szCs w:val="24"/>
        </w:rPr>
        <w:t>En las conclusiones los autores aseguran que “Esta técnica genera cambios considerables en los fenómenos cinéticos y termodinámicos de la combustión”; no obstante, estos aspectos de vital importancia en el proceso no fueron abordados en detalle en la revisión.</w:t>
      </w:r>
    </w:p>
    <w:p w:rsidR="00AA390E" w:rsidRPr="006B7BA4" w:rsidRDefault="00AA390E" w:rsidP="00CC4ECD">
      <w:pPr>
        <w:jc w:val="both"/>
        <w:rPr>
          <w:rFonts w:ascii="Arial" w:hAnsi="Arial" w:cs="Arial"/>
          <w:b/>
          <w:sz w:val="24"/>
          <w:szCs w:val="24"/>
        </w:rPr>
      </w:pPr>
      <w:r w:rsidRPr="006B7BA4">
        <w:rPr>
          <w:rFonts w:ascii="Arial" w:hAnsi="Arial" w:cs="Arial"/>
          <w:b/>
          <w:sz w:val="24"/>
          <w:szCs w:val="24"/>
        </w:rPr>
        <w:t>Respuesta:</w:t>
      </w:r>
    </w:p>
    <w:p w:rsidR="00AA390E" w:rsidRPr="006B7BA4" w:rsidRDefault="00AA390E" w:rsidP="00CC4ECD">
      <w:pPr>
        <w:jc w:val="both"/>
        <w:rPr>
          <w:rFonts w:ascii="Arial" w:hAnsi="Arial" w:cs="Arial"/>
          <w:sz w:val="24"/>
          <w:szCs w:val="24"/>
        </w:rPr>
      </w:pPr>
      <w:r w:rsidRPr="006B7BA4">
        <w:rPr>
          <w:rFonts w:ascii="Arial" w:hAnsi="Arial" w:cs="Arial"/>
          <w:sz w:val="24"/>
          <w:szCs w:val="24"/>
        </w:rPr>
        <w:t>Esta omisión fue subsanada con las adiciones realizadas a partir de la Observación 6.</w:t>
      </w:r>
    </w:p>
    <w:p w:rsidR="00351502" w:rsidRPr="006B7BA4" w:rsidRDefault="00351502" w:rsidP="00CC4ECD">
      <w:pPr>
        <w:pStyle w:val="ciudadyfecha0"/>
        <w:jc w:val="both"/>
        <w:rPr>
          <w:rFonts w:ascii="Arial" w:hAnsi="Arial" w:cs="Arial"/>
        </w:rPr>
      </w:pPr>
      <w:r w:rsidRPr="006B7BA4">
        <w:rPr>
          <w:rFonts w:ascii="Arial" w:hAnsi="Arial" w:cs="Arial"/>
          <w:b/>
        </w:rPr>
        <w:t>Observación 28.</w:t>
      </w:r>
      <w:r w:rsidRPr="006B7BA4">
        <w:rPr>
          <w:rFonts w:ascii="Arial" w:hAnsi="Arial" w:cs="Arial"/>
        </w:rPr>
        <w:t xml:space="preserve"> Los autores afirman que “…principalmente en el proceso de atenuación del efecto altura sobre estas máquinas”; este aspecto no fue abordado en el manuscrito.</w:t>
      </w:r>
    </w:p>
    <w:p w:rsidR="00351502" w:rsidRPr="006B7BA4" w:rsidRDefault="00351502" w:rsidP="00CC4ECD">
      <w:pPr>
        <w:pStyle w:val="ciudadyfecha0"/>
        <w:jc w:val="both"/>
        <w:rPr>
          <w:rFonts w:ascii="Arial" w:hAnsi="Arial" w:cs="Arial"/>
        </w:rPr>
      </w:pPr>
      <w:r w:rsidRPr="006B7BA4">
        <w:rPr>
          <w:rFonts w:ascii="Arial" w:hAnsi="Arial" w:cs="Arial"/>
          <w:b/>
        </w:rPr>
        <w:t xml:space="preserve">Respuesta: </w:t>
      </w:r>
      <w:r w:rsidRPr="006B7BA4">
        <w:rPr>
          <w:rFonts w:ascii="Arial" w:hAnsi="Arial" w:cs="Arial"/>
        </w:rPr>
        <w:t>Debido a que en el manuscrito no se abordó este tema en específico y que la afirmación proviene de los resultados de un proyecto de investigación se retiró esta afirmación de las conclusiones.</w:t>
      </w:r>
    </w:p>
    <w:p w:rsidR="00523991" w:rsidRPr="006B7BA4" w:rsidRDefault="00523991" w:rsidP="00CC4ECD">
      <w:pPr>
        <w:pStyle w:val="ciudadyfecha0"/>
        <w:jc w:val="both"/>
        <w:rPr>
          <w:rFonts w:ascii="Arial" w:hAnsi="Arial" w:cs="Arial"/>
        </w:rPr>
      </w:pPr>
      <w:r w:rsidRPr="006B7BA4">
        <w:rPr>
          <w:rFonts w:ascii="Arial" w:hAnsi="Arial" w:cs="Arial"/>
          <w:b/>
        </w:rPr>
        <w:t>Observación 29.</w:t>
      </w:r>
      <w:r w:rsidRPr="006B7BA4">
        <w:rPr>
          <w:rFonts w:ascii="Arial" w:hAnsi="Arial" w:cs="Arial"/>
        </w:rPr>
        <w:t xml:space="preserve"> Para efectos de visibilidad y al ser un tema de interés realizamos la recomendación de enviarnos una versión en inglés, aconsejamos sea enviada a un profesional nativo para realizar la traducción del artículo.</w:t>
      </w:r>
    </w:p>
    <w:p w:rsidR="00AA390E" w:rsidRPr="006B7BA4" w:rsidRDefault="00734B54" w:rsidP="00CC4ECD">
      <w:pPr>
        <w:jc w:val="both"/>
        <w:rPr>
          <w:rFonts w:ascii="Arial" w:hAnsi="Arial" w:cs="Arial"/>
          <w:b/>
          <w:sz w:val="24"/>
          <w:szCs w:val="24"/>
        </w:rPr>
      </w:pPr>
      <w:r w:rsidRPr="006B7BA4">
        <w:rPr>
          <w:rFonts w:ascii="Arial" w:hAnsi="Arial" w:cs="Arial"/>
          <w:b/>
          <w:sz w:val="24"/>
          <w:szCs w:val="24"/>
        </w:rPr>
        <w:t xml:space="preserve">Respuesta: </w:t>
      </w:r>
      <w:r w:rsidRPr="006B7BA4">
        <w:rPr>
          <w:rFonts w:ascii="Arial" w:hAnsi="Arial" w:cs="Arial"/>
          <w:sz w:val="24"/>
          <w:szCs w:val="24"/>
        </w:rPr>
        <w:t>Debido a limitaciones en el tiempo para la traducción oficial del artículo por parte de una persona especializada no pudimos acoger esta recomendación.</w:t>
      </w:r>
      <w:r w:rsidRPr="006B7BA4">
        <w:rPr>
          <w:rFonts w:ascii="Arial" w:hAnsi="Arial" w:cs="Arial"/>
          <w:b/>
          <w:sz w:val="24"/>
          <w:szCs w:val="24"/>
        </w:rPr>
        <w:t xml:space="preserve"> </w:t>
      </w:r>
    </w:p>
    <w:p w:rsidR="00454C97" w:rsidRPr="006B7BA4" w:rsidRDefault="00454C97" w:rsidP="00CC4ECD">
      <w:pPr>
        <w:jc w:val="both"/>
        <w:rPr>
          <w:rFonts w:ascii="Arial" w:hAnsi="Arial" w:cs="Arial"/>
          <w:b/>
          <w:sz w:val="24"/>
          <w:szCs w:val="24"/>
        </w:rPr>
      </w:pPr>
      <w:r w:rsidRPr="006B7BA4">
        <w:rPr>
          <w:rFonts w:ascii="Arial" w:hAnsi="Arial" w:cs="Arial"/>
          <w:b/>
          <w:sz w:val="24"/>
          <w:szCs w:val="24"/>
        </w:rPr>
        <w:t>Observaciones realizadas en el texto</w:t>
      </w:r>
    </w:p>
    <w:p w:rsidR="00454C97" w:rsidRPr="006B7BA4" w:rsidRDefault="00454C97" w:rsidP="00CC4ECD">
      <w:pPr>
        <w:jc w:val="both"/>
        <w:rPr>
          <w:rFonts w:ascii="Arial" w:hAnsi="Arial" w:cs="Arial"/>
          <w:b/>
          <w:sz w:val="24"/>
          <w:szCs w:val="24"/>
        </w:rPr>
      </w:pPr>
      <w:r w:rsidRPr="006B7BA4">
        <w:rPr>
          <w:rFonts w:ascii="Arial" w:hAnsi="Arial" w:cs="Arial"/>
          <w:b/>
          <w:sz w:val="24"/>
          <w:szCs w:val="24"/>
        </w:rPr>
        <w:t>Observación. Considero que este “en” está sobrando.</w:t>
      </w:r>
    </w:p>
    <w:p w:rsidR="00454C97" w:rsidRPr="006B7BA4" w:rsidRDefault="00454C97" w:rsidP="00CC4ECD">
      <w:pPr>
        <w:jc w:val="both"/>
        <w:rPr>
          <w:rFonts w:ascii="Arial" w:hAnsi="Arial" w:cs="Arial"/>
          <w:sz w:val="24"/>
          <w:szCs w:val="24"/>
        </w:rPr>
      </w:pPr>
      <w:r w:rsidRPr="006B7BA4">
        <w:rPr>
          <w:rFonts w:ascii="Arial" w:hAnsi="Arial" w:cs="Arial"/>
          <w:b/>
          <w:sz w:val="24"/>
          <w:szCs w:val="24"/>
        </w:rPr>
        <w:t xml:space="preserve">Respuesta: </w:t>
      </w:r>
      <w:r w:rsidRPr="006B7BA4">
        <w:rPr>
          <w:rFonts w:ascii="Arial" w:hAnsi="Arial" w:cs="Arial"/>
          <w:sz w:val="24"/>
          <w:szCs w:val="24"/>
        </w:rPr>
        <w:t>Se quitó el en que estaba sobrando.</w:t>
      </w:r>
    </w:p>
    <w:p w:rsidR="00454C97" w:rsidRPr="006B7BA4" w:rsidRDefault="00454C97" w:rsidP="00CC4ECD">
      <w:pPr>
        <w:jc w:val="both"/>
        <w:rPr>
          <w:rFonts w:ascii="Arial" w:hAnsi="Arial" w:cs="Arial"/>
          <w:sz w:val="24"/>
          <w:szCs w:val="24"/>
        </w:rPr>
      </w:pPr>
      <w:r w:rsidRPr="006B7BA4">
        <w:rPr>
          <w:rFonts w:ascii="Arial" w:hAnsi="Arial" w:cs="Arial"/>
          <w:b/>
          <w:sz w:val="24"/>
          <w:szCs w:val="24"/>
        </w:rPr>
        <w:lastRenderedPageBreak/>
        <w:t xml:space="preserve">Observación. </w:t>
      </w:r>
      <w:r w:rsidRPr="006B7BA4">
        <w:rPr>
          <w:rFonts w:ascii="Arial" w:hAnsi="Arial" w:cs="Arial"/>
          <w:sz w:val="24"/>
          <w:szCs w:val="24"/>
        </w:rPr>
        <w:t>Sugerencia para precisar en el resumen lo</w:t>
      </w:r>
      <w:r w:rsidR="00E51D8B" w:rsidRPr="006B7BA4">
        <w:rPr>
          <w:rFonts w:ascii="Arial" w:hAnsi="Arial" w:cs="Arial"/>
          <w:sz w:val="24"/>
          <w:szCs w:val="24"/>
        </w:rPr>
        <w:t xml:space="preserve"> que se realizó en el artículo y no colocar entre otras si no se habían abordado estas últimas.</w:t>
      </w:r>
    </w:p>
    <w:p w:rsidR="00454C97" w:rsidRPr="006B7BA4" w:rsidRDefault="00454C97" w:rsidP="00CC4ECD">
      <w:pPr>
        <w:jc w:val="both"/>
        <w:rPr>
          <w:rFonts w:ascii="Arial" w:hAnsi="Arial" w:cs="Arial"/>
          <w:sz w:val="24"/>
          <w:szCs w:val="24"/>
        </w:rPr>
      </w:pPr>
      <w:r w:rsidRPr="006B7BA4">
        <w:rPr>
          <w:rFonts w:ascii="Arial" w:hAnsi="Arial" w:cs="Arial"/>
          <w:b/>
          <w:sz w:val="24"/>
          <w:szCs w:val="24"/>
        </w:rPr>
        <w:t xml:space="preserve">Respuesta: </w:t>
      </w:r>
      <w:r w:rsidRPr="006B7BA4">
        <w:rPr>
          <w:rFonts w:ascii="Arial" w:hAnsi="Arial" w:cs="Arial"/>
          <w:sz w:val="24"/>
          <w:szCs w:val="24"/>
        </w:rPr>
        <w:t>El resumen fue modifica</w:t>
      </w:r>
      <w:r w:rsidR="00E51D8B" w:rsidRPr="006B7BA4">
        <w:rPr>
          <w:rFonts w:ascii="Arial" w:hAnsi="Arial" w:cs="Arial"/>
          <w:sz w:val="24"/>
          <w:szCs w:val="24"/>
        </w:rPr>
        <w:t>do</w:t>
      </w:r>
      <w:r w:rsidRPr="006B7BA4">
        <w:rPr>
          <w:rFonts w:ascii="Arial" w:hAnsi="Arial" w:cs="Arial"/>
          <w:sz w:val="24"/>
          <w:szCs w:val="24"/>
        </w:rPr>
        <w:t xml:space="preserve"> de acuerdo a esta sugerencia.</w:t>
      </w:r>
      <w:r w:rsidR="00E51D8B" w:rsidRPr="006B7BA4">
        <w:rPr>
          <w:rFonts w:ascii="Arial" w:hAnsi="Arial" w:cs="Arial"/>
          <w:sz w:val="24"/>
          <w:szCs w:val="24"/>
        </w:rPr>
        <w:t xml:space="preserve"> </w:t>
      </w:r>
    </w:p>
    <w:p w:rsidR="00E51D8B" w:rsidRPr="006B7BA4" w:rsidRDefault="00E51D8B" w:rsidP="00CC4ECD">
      <w:pPr>
        <w:jc w:val="both"/>
        <w:rPr>
          <w:rFonts w:ascii="Arial" w:hAnsi="Arial" w:cs="Arial"/>
          <w:sz w:val="24"/>
          <w:szCs w:val="24"/>
        </w:rPr>
      </w:pPr>
      <w:r w:rsidRPr="006B7BA4">
        <w:rPr>
          <w:rFonts w:ascii="Arial" w:hAnsi="Arial" w:cs="Arial"/>
          <w:b/>
          <w:sz w:val="24"/>
          <w:szCs w:val="24"/>
        </w:rPr>
        <w:t xml:space="preserve">Observación. </w:t>
      </w:r>
      <w:r w:rsidRPr="006B7BA4">
        <w:rPr>
          <w:rFonts w:ascii="Arial" w:hAnsi="Arial" w:cs="Arial"/>
          <w:sz w:val="24"/>
          <w:szCs w:val="24"/>
        </w:rPr>
        <w:t>En la última línea del párrafo 5 de la introducción se quitó “entre otros aspectos fenomenológicos del proceso de combustión” con el fin de no generar confusión al introducir la palabra entre otros.</w:t>
      </w:r>
    </w:p>
    <w:p w:rsidR="00AA390E" w:rsidRPr="006B7BA4" w:rsidRDefault="00AA390E" w:rsidP="00CC4ECD">
      <w:pPr>
        <w:jc w:val="both"/>
        <w:rPr>
          <w:rFonts w:ascii="Arial" w:hAnsi="Arial" w:cs="Arial"/>
          <w:color w:val="000000"/>
          <w:sz w:val="24"/>
          <w:szCs w:val="24"/>
        </w:rPr>
      </w:pPr>
      <w:r w:rsidRPr="006B7BA4">
        <w:rPr>
          <w:rFonts w:ascii="Arial" w:hAnsi="Arial" w:cs="Arial"/>
          <w:b/>
          <w:sz w:val="24"/>
          <w:szCs w:val="24"/>
        </w:rPr>
        <w:t>Observación del último párrafo de la sección</w:t>
      </w:r>
      <w:r w:rsidR="006B318D" w:rsidRPr="006B7BA4">
        <w:rPr>
          <w:rFonts w:ascii="Arial" w:hAnsi="Arial" w:cs="Arial"/>
          <w:b/>
          <w:sz w:val="24"/>
          <w:szCs w:val="24"/>
        </w:rPr>
        <w:t xml:space="preserve"> “Características fenomenológicas de la combustión con aire enriquecido”</w:t>
      </w:r>
      <w:r w:rsidRPr="006B7BA4">
        <w:rPr>
          <w:rFonts w:ascii="Arial" w:hAnsi="Arial" w:cs="Arial"/>
          <w:b/>
          <w:sz w:val="24"/>
          <w:szCs w:val="24"/>
        </w:rPr>
        <w:t xml:space="preserve">: </w:t>
      </w:r>
      <w:r w:rsidRPr="006B7BA4">
        <w:rPr>
          <w:rFonts w:ascii="Arial" w:hAnsi="Arial" w:cs="Arial"/>
          <w:sz w:val="24"/>
          <w:szCs w:val="24"/>
        </w:rPr>
        <w:t>¿P</w:t>
      </w:r>
      <w:r w:rsidRPr="006B7BA4">
        <w:rPr>
          <w:rFonts w:ascii="Arial" w:hAnsi="Arial" w:cs="Arial"/>
          <w:color w:val="000000"/>
          <w:sz w:val="24"/>
          <w:szCs w:val="24"/>
        </w:rPr>
        <w:t xml:space="preserve">or qué se presenta esta </w:t>
      </w:r>
      <w:r w:rsidR="006D52F2" w:rsidRPr="006B7BA4">
        <w:rPr>
          <w:rFonts w:ascii="Arial" w:hAnsi="Arial" w:cs="Arial"/>
          <w:color w:val="000000"/>
          <w:sz w:val="24"/>
          <w:szCs w:val="24"/>
        </w:rPr>
        <w:t>curva?</w:t>
      </w:r>
      <w:r w:rsidRPr="006B7BA4">
        <w:rPr>
          <w:rFonts w:ascii="Arial" w:hAnsi="Arial" w:cs="Arial"/>
          <w:color w:val="000000"/>
          <w:sz w:val="24"/>
          <w:szCs w:val="24"/>
        </w:rPr>
        <w:t xml:space="preserve"> considero que se debería enriquecer este texto con las explicaciones que exponen en el artículo referenciado.</w:t>
      </w:r>
    </w:p>
    <w:p w:rsidR="00F8085C" w:rsidRPr="006B7BA4" w:rsidRDefault="00F8085C" w:rsidP="00CC4ECD">
      <w:pPr>
        <w:jc w:val="both"/>
        <w:rPr>
          <w:rFonts w:ascii="Arial" w:hAnsi="Arial" w:cs="Arial"/>
          <w:color w:val="000000"/>
          <w:sz w:val="24"/>
          <w:szCs w:val="24"/>
        </w:rPr>
      </w:pPr>
    </w:p>
    <w:p w:rsidR="00AA390E" w:rsidRPr="006B7BA4" w:rsidRDefault="00AA390E" w:rsidP="00CC4ECD">
      <w:pPr>
        <w:jc w:val="both"/>
        <w:rPr>
          <w:rFonts w:ascii="Arial" w:hAnsi="Arial" w:cs="Arial"/>
          <w:b/>
          <w:color w:val="000000"/>
          <w:sz w:val="24"/>
          <w:szCs w:val="24"/>
        </w:rPr>
      </w:pPr>
      <w:r w:rsidRPr="006B7BA4">
        <w:rPr>
          <w:rFonts w:ascii="Arial" w:hAnsi="Arial" w:cs="Arial"/>
          <w:b/>
          <w:color w:val="000000"/>
          <w:sz w:val="24"/>
          <w:szCs w:val="24"/>
        </w:rPr>
        <w:t>Respuesta</w:t>
      </w:r>
    </w:p>
    <w:p w:rsidR="00AA390E" w:rsidRPr="006B7BA4" w:rsidRDefault="00AA390E" w:rsidP="00CC4ECD">
      <w:pPr>
        <w:jc w:val="both"/>
        <w:rPr>
          <w:rFonts w:ascii="Arial" w:hAnsi="Arial" w:cs="Arial"/>
          <w:sz w:val="24"/>
          <w:szCs w:val="24"/>
        </w:rPr>
      </w:pPr>
      <w:r w:rsidRPr="006B7BA4">
        <w:rPr>
          <w:rFonts w:ascii="Arial" w:hAnsi="Arial" w:cs="Arial"/>
          <w:sz w:val="24"/>
          <w:szCs w:val="24"/>
        </w:rPr>
        <w:t xml:space="preserve">Aunque el artículo </w:t>
      </w:r>
      <w:r w:rsidR="006945F8" w:rsidRPr="006B7BA4">
        <w:rPr>
          <w:rFonts w:ascii="Arial" w:hAnsi="Arial" w:cs="Arial"/>
          <w:sz w:val="24"/>
          <w:szCs w:val="24"/>
        </w:rPr>
        <w:t xml:space="preserve">referenciado no profundiza en la fenomenología del comportamiento observado, se realizó la siguiente explicación basado en los planteamientos teóricos de </w:t>
      </w:r>
      <w:proofErr w:type="spellStart"/>
      <w:r w:rsidR="006945F8" w:rsidRPr="006B7BA4">
        <w:rPr>
          <w:rFonts w:ascii="Arial" w:hAnsi="Arial" w:cs="Arial"/>
          <w:sz w:val="24"/>
          <w:szCs w:val="24"/>
        </w:rPr>
        <w:t>Baukal</w:t>
      </w:r>
      <w:proofErr w:type="spellEnd"/>
      <w:r w:rsidR="006945F8" w:rsidRPr="006B7BA4">
        <w:rPr>
          <w:rFonts w:ascii="Arial" w:hAnsi="Arial" w:cs="Arial"/>
          <w:sz w:val="24"/>
          <w:szCs w:val="24"/>
        </w:rPr>
        <w:t xml:space="preserve"> (1998), con lo que se aumenta el análisis y fortalecimiento del texto:</w:t>
      </w:r>
    </w:p>
    <w:p w:rsidR="006945F8" w:rsidRPr="006B7BA4" w:rsidRDefault="006945F8" w:rsidP="00CC4ECD">
      <w:pPr>
        <w:jc w:val="both"/>
        <w:rPr>
          <w:rFonts w:ascii="Arial" w:hAnsi="Arial" w:cs="Arial"/>
          <w:sz w:val="24"/>
          <w:szCs w:val="24"/>
        </w:rPr>
      </w:pPr>
      <w:r w:rsidRPr="006B7BA4">
        <w:rPr>
          <w:rFonts w:ascii="Arial" w:hAnsi="Arial" w:cs="Arial"/>
          <w:sz w:val="24"/>
          <w:szCs w:val="24"/>
        </w:rPr>
        <w:t xml:space="preserve">“Este comportamiento se debe a que los </w:t>
      </w:r>
      <w:proofErr w:type="spellStart"/>
      <w:r w:rsidRPr="006B7BA4">
        <w:rPr>
          <w:rFonts w:ascii="Arial" w:hAnsi="Arial" w:cs="Arial"/>
          <w:sz w:val="24"/>
          <w:szCs w:val="24"/>
        </w:rPr>
        <w:t>NO</w:t>
      </w:r>
      <w:r w:rsidRPr="006B7BA4">
        <w:rPr>
          <w:rFonts w:ascii="Arial" w:hAnsi="Arial" w:cs="Arial"/>
          <w:sz w:val="24"/>
          <w:szCs w:val="24"/>
          <w:vertAlign w:val="subscript"/>
        </w:rPr>
        <w:t>x</w:t>
      </w:r>
      <w:proofErr w:type="spellEnd"/>
      <w:r w:rsidRPr="006B7BA4">
        <w:rPr>
          <w:rFonts w:ascii="Arial" w:hAnsi="Arial" w:cs="Arial"/>
          <w:sz w:val="24"/>
          <w:szCs w:val="24"/>
        </w:rPr>
        <w:t xml:space="preserve"> formados por el mecanismo térmico presentan un aumento exponencial al aumentar la temperatura por encima de los 1400 K (</w:t>
      </w:r>
      <w:proofErr w:type="spellStart"/>
      <w:r w:rsidRPr="006B7BA4">
        <w:rPr>
          <w:rFonts w:ascii="Arial" w:hAnsi="Arial" w:cs="Arial"/>
          <w:sz w:val="24"/>
          <w:szCs w:val="24"/>
        </w:rPr>
        <w:t>Baukal</w:t>
      </w:r>
      <w:proofErr w:type="spellEnd"/>
      <w:r w:rsidRPr="006B7BA4">
        <w:rPr>
          <w:rFonts w:ascii="Arial" w:hAnsi="Arial" w:cs="Arial"/>
          <w:sz w:val="24"/>
          <w:szCs w:val="24"/>
        </w:rPr>
        <w:t xml:space="preserve">, 1998, </w:t>
      </w:r>
      <w:proofErr w:type="spellStart"/>
      <w:r w:rsidRPr="006B7BA4">
        <w:rPr>
          <w:rFonts w:ascii="Arial" w:hAnsi="Arial" w:cs="Arial"/>
          <w:sz w:val="24"/>
          <w:szCs w:val="24"/>
        </w:rPr>
        <w:t>pag</w:t>
      </w:r>
      <w:proofErr w:type="spellEnd"/>
      <w:r w:rsidRPr="006B7BA4">
        <w:rPr>
          <w:rFonts w:ascii="Arial" w:hAnsi="Arial" w:cs="Arial"/>
          <w:sz w:val="24"/>
          <w:szCs w:val="24"/>
        </w:rPr>
        <w:t xml:space="preserve"> 53). Por lo tanto, bajos niveles de enriquecimiento favorecen la formación de </w:t>
      </w:r>
      <w:proofErr w:type="spellStart"/>
      <w:r w:rsidRPr="006B7BA4">
        <w:rPr>
          <w:rFonts w:ascii="Arial" w:hAnsi="Arial" w:cs="Arial"/>
          <w:sz w:val="24"/>
          <w:szCs w:val="24"/>
        </w:rPr>
        <w:t>NO</w:t>
      </w:r>
      <w:r w:rsidRPr="006B7BA4">
        <w:rPr>
          <w:rFonts w:ascii="Arial" w:hAnsi="Arial" w:cs="Arial"/>
          <w:sz w:val="24"/>
          <w:szCs w:val="24"/>
          <w:vertAlign w:val="subscript"/>
        </w:rPr>
        <w:t>x</w:t>
      </w:r>
      <w:proofErr w:type="spellEnd"/>
      <w:r w:rsidRPr="006B7BA4">
        <w:rPr>
          <w:rFonts w:ascii="Arial" w:hAnsi="Arial" w:cs="Arial"/>
          <w:sz w:val="24"/>
          <w:szCs w:val="24"/>
        </w:rPr>
        <w:t xml:space="preserve"> debido al aumento de la temperatura. Sin embargo, cuando los niveles de enriquecimiento son mayores, </w:t>
      </w:r>
      <w:r w:rsidR="00A75084" w:rsidRPr="006B7BA4">
        <w:rPr>
          <w:rFonts w:ascii="Arial" w:hAnsi="Arial" w:cs="Arial"/>
          <w:sz w:val="24"/>
          <w:szCs w:val="24"/>
        </w:rPr>
        <w:t xml:space="preserve">la formación de </w:t>
      </w:r>
      <w:proofErr w:type="spellStart"/>
      <w:r w:rsidR="00A75084" w:rsidRPr="006B7BA4">
        <w:rPr>
          <w:rFonts w:ascii="Arial" w:hAnsi="Arial" w:cs="Arial"/>
          <w:sz w:val="24"/>
          <w:szCs w:val="24"/>
        </w:rPr>
        <w:t>NO</w:t>
      </w:r>
      <w:r w:rsidR="00A75084" w:rsidRPr="006B7BA4">
        <w:rPr>
          <w:rFonts w:ascii="Arial" w:hAnsi="Arial" w:cs="Arial"/>
          <w:sz w:val="24"/>
          <w:szCs w:val="24"/>
          <w:vertAlign w:val="subscript"/>
        </w:rPr>
        <w:t>x</w:t>
      </w:r>
      <w:proofErr w:type="spellEnd"/>
      <w:r w:rsidR="00A75084" w:rsidRPr="006B7BA4">
        <w:rPr>
          <w:rFonts w:ascii="Arial" w:hAnsi="Arial" w:cs="Arial"/>
          <w:sz w:val="24"/>
          <w:szCs w:val="24"/>
        </w:rPr>
        <w:t xml:space="preserve"> decrece debido a que </w:t>
      </w:r>
      <w:r w:rsidRPr="006B7BA4">
        <w:rPr>
          <w:rFonts w:ascii="Arial" w:hAnsi="Arial" w:cs="Arial"/>
          <w:sz w:val="24"/>
          <w:szCs w:val="24"/>
        </w:rPr>
        <w:t xml:space="preserve">la disminución de </w:t>
      </w:r>
      <w:r w:rsidR="00203DFD" w:rsidRPr="006B7BA4">
        <w:rPr>
          <w:rFonts w:ascii="Arial" w:hAnsi="Arial" w:cs="Arial"/>
          <w:sz w:val="24"/>
          <w:szCs w:val="24"/>
        </w:rPr>
        <w:t>nitrógeno hace que esté menos disponible para completar la siguiente reacción química (</w:t>
      </w:r>
      <w:proofErr w:type="spellStart"/>
      <w:r w:rsidR="00203DFD" w:rsidRPr="006B7BA4">
        <w:rPr>
          <w:rFonts w:ascii="Arial" w:hAnsi="Arial" w:cs="Arial"/>
          <w:sz w:val="24"/>
          <w:szCs w:val="24"/>
        </w:rPr>
        <w:t>Baukal</w:t>
      </w:r>
      <w:proofErr w:type="spellEnd"/>
      <w:r w:rsidR="00203DFD" w:rsidRPr="006B7BA4">
        <w:rPr>
          <w:rFonts w:ascii="Arial" w:hAnsi="Arial" w:cs="Arial"/>
          <w:sz w:val="24"/>
          <w:szCs w:val="24"/>
        </w:rPr>
        <w:t xml:space="preserve">, 1998, </w:t>
      </w:r>
      <w:proofErr w:type="spellStart"/>
      <w:r w:rsidR="00203DFD" w:rsidRPr="006B7BA4">
        <w:rPr>
          <w:rFonts w:ascii="Arial" w:hAnsi="Arial" w:cs="Arial"/>
          <w:sz w:val="24"/>
          <w:szCs w:val="24"/>
        </w:rPr>
        <w:t>pag</w:t>
      </w:r>
      <w:proofErr w:type="spellEnd"/>
      <w:r w:rsidR="00203DFD" w:rsidRPr="006B7BA4">
        <w:rPr>
          <w:rFonts w:ascii="Arial" w:hAnsi="Arial" w:cs="Arial"/>
          <w:sz w:val="24"/>
          <w:szCs w:val="24"/>
        </w:rPr>
        <w:t xml:space="preserve"> 55):</w:t>
      </w:r>
    </w:p>
    <w:p w:rsidR="00203DFD" w:rsidRPr="006B7BA4" w:rsidRDefault="00F7027E" w:rsidP="00CC4ECD">
      <w:pPr>
        <w:jc w:val="both"/>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2</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O</m:t>
              </m:r>
            </m:e>
            <m:sub>
              <m:r>
                <w:rPr>
                  <w:rFonts w:ascii="Cambria Math" w:hAnsi="Cambria Math" w:cs="Arial"/>
                  <w:sz w:val="24"/>
                  <w:szCs w:val="24"/>
                </w:rPr>
                <m:t>2</m:t>
              </m:r>
            </m:sub>
          </m:sSub>
          <m:r>
            <w:rPr>
              <w:rFonts w:ascii="Cambria Math" w:hAnsi="Cambria Math" w:cs="Arial"/>
              <w:sz w:val="24"/>
              <w:szCs w:val="24"/>
            </w:rPr>
            <m:t>→NO, N</m:t>
          </m:r>
          <m:sSub>
            <m:sSubPr>
              <m:ctrlPr>
                <w:rPr>
                  <w:rFonts w:ascii="Cambria Math" w:hAnsi="Cambria Math" w:cs="Arial"/>
                  <w:i/>
                  <w:sz w:val="24"/>
                  <w:szCs w:val="24"/>
                </w:rPr>
              </m:ctrlPr>
            </m:sSubPr>
            <m:e>
              <m:r>
                <w:rPr>
                  <w:rFonts w:ascii="Cambria Math" w:hAnsi="Cambria Math" w:cs="Arial"/>
                  <w:sz w:val="24"/>
                  <w:szCs w:val="24"/>
                </w:rPr>
                <m:t>O</m:t>
              </m:r>
            </m:e>
            <m:sub>
              <m:r>
                <w:rPr>
                  <w:rFonts w:ascii="Cambria Math" w:hAnsi="Cambria Math" w:cs="Arial"/>
                  <w:sz w:val="24"/>
                  <w:szCs w:val="24"/>
                </w:rPr>
                <m:t>2</m:t>
              </m:r>
            </m:sub>
          </m:sSub>
        </m:oMath>
      </m:oMathPara>
    </w:p>
    <w:p w:rsidR="00F8085C" w:rsidRPr="006B7BA4" w:rsidRDefault="00F8085C" w:rsidP="00CC4ECD">
      <w:pPr>
        <w:jc w:val="both"/>
        <w:rPr>
          <w:rFonts w:ascii="Arial" w:hAnsi="Arial" w:cs="Arial"/>
          <w:b/>
          <w:color w:val="000000"/>
          <w:sz w:val="24"/>
          <w:szCs w:val="24"/>
        </w:rPr>
      </w:pPr>
      <w:r w:rsidRPr="006B7BA4">
        <w:rPr>
          <w:rFonts w:ascii="Arial" w:hAnsi="Arial" w:cs="Arial"/>
          <w:b/>
          <w:color w:val="000000"/>
          <w:sz w:val="24"/>
          <w:szCs w:val="24"/>
        </w:rPr>
        <w:t>Observación con respecto a las referencias.</w:t>
      </w:r>
    </w:p>
    <w:p w:rsidR="006945F8" w:rsidRPr="004B3E68" w:rsidRDefault="00F8085C" w:rsidP="00CC4ECD">
      <w:pPr>
        <w:spacing w:after="0"/>
        <w:jc w:val="both"/>
        <w:rPr>
          <w:rFonts w:ascii="Arial" w:hAnsi="Arial" w:cs="Arial"/>
          <w:sz w:val="24"/>
          <w:szCs w:val="24"/>
        </w:rPr>
      </w:pPr>
      <w:r w:rsidRPr="004B3E68">
        <w:rPr>
          <w:rFonts w:ascii="Arial" w:hAnsi="Arial" w:cs="Arial"/>
          <w:sz w:val="24"/>
          <w:szCs w:val="24"/>
        </w:rPr>
        <w:t>Se adicionó el número de páginas en la siguiente referencia:</w:t>
      </w:r>
    </w:p>
    <w:p w:rsidR="00F8085C" w:rsidRPr="004B3E68" w:rsidRDefault="00F8085C" w:rsidP="00CC4ECD">
      <w:pPr>
        <w:pStyle w:val="Epgrafe"/>
        <w:spacing w:after="0"/>
        <w:jc w:val="both"/>
        <w:rPr>
          <w:rFonts w:ascii="Arial" w:hAnsi="Arial" w:cs="Arial"/>
          <w:b w:val="0"/>
          <w:noProof/>
          <w:color w:val="auto"/>
          <w:sz w:val="24"/>
          <w:szCs w:val="24"/>
          <w:lang w:val="en-US"/>
        </w:rPr>
      </w:pPr>
      <w:r w:rsidRPr="004B3E68">
        <w:rPr>
          <w:rFonts w:ascii="Arial" w:hAnsi="Arial" w:cs="Arial"/>
          <w:b w:val="0"/>
          <w:noProof/>
          <w:color w:val="auto"/>
          <w:sz w:val="24"/>
          <w:szCs w:val="24"/>
          <w:lang w:val="en-US"/>
        </w:rPr>
        <w:t>BAUKAL, C. E. Oxygen-Enhanced Combustion. Oklahoma, CRC press LLC. 1998, pp. 40, 53-55.</w:t>
      </w:r>
    </w:p>
    <w:p w:rsidR="00F8085C" w:rsidRPr="004B3E68" w:rsidRDefault="00F8085C" w:rsidP="00CC4ECD">
      <w:pPr>
        <w:spacing w:after="0"/>
        <w:jc w:val="both"/>
        <w:rPr>
          <w:rFonts w:ascii="Arial" w:hAnsi="Arial" w:cs="Arial"/>
          <w:sz w:val="24"/>
          <w:szCs w:val="24"/>
          <w:lang w:val="en-US"/>
        </w:rPr>
      </w:pPr>
    </w:p>
    <w:p w:rsidR="00F8085C" w:rsidRPr="004B3E68" w:rsidRDefault="00F8085C" w:rsidP="00CC4ECD">
      <w:pPr>
        <w:spacing w:after="0"/>
        <w:jc w:val="both"/>
        <w:rPr>
          <w:rFonts w:ascii="Arial" w:hAnsi="Arial" w:cs="Arial"/>
          <w:sz w:val="24"/>
          <w:szCs w:val="24"/>
          <w:lang w:val="es-CO"/>
        </w:rPr>
      </w:pPr>
      <w:r w:rsidRPr="004B3E68">
        <w:rPr>
          <w:rFonts w:ascii="Arial" w:hAnsi="Arial" w:cs="Arial"/>
          <w:sz w:val="24"/>
          <w:szCs w:val="24"/>
          <w:lang w:val="es-CO"/>
        </w:rPr>
        <w:t>Se complementó la siguiente referencia:</w:t>
      </w:r>
    </w:p>
    <w:p w:rsidR="00F8085C" w:rsidRPr="004B3E68" w:rsidRDefault="00F8085C" w:rsidP="00CC4ECD">
      <w:pPr>
        <w:spacing w:after="0" w:line="240" w:lineRule="auto"/>
        <w:jc w:val="both"/>
        <w:rPr>
          <w:rFonts w:ascii="Arial" w:hAnsi="Arial" w:cs="Arial"/>
          <w:noProof/>
          <w:sz w:val="24"/>
          <w:szCs w:val="24"/>
          <w:lang w:val="en-US"/>
        </w:rPr>
      </w:pPr>
      <w:bookmarkStart w:id="1" w:name="_ENREF_34"/>
      <w:r w:rsidRPr="004B3E68">
        <w:rPr>
          <w:rFonts w:ascii="Arial" w:hAnsi="Arial" w:cs="Arial"/>
          <w:sz w:val="24"/>
          <w:szCs w:val="24"/>
          <w:shd w:val="clear" w:color="auto" w:fill="FFFFFF"/>
          <w:lang w:val="en-US"/>
        </w:rPr>
        <w:t>LIN, H. (2011).</w:t>
      </w:r>
      <w:r w:rsidRPr="004B3E68">
        <w:rPr>
          <w:rStyle w:val="apple-converted-space"/>
          <w:rFonts w:ascii="Arial" w:hAnsi="Arial" w:cs="Arial"/>
          <w:sz w:val="24"/>
          <w:szCs w:val="24"/>
          <w:shd w:val="clear" w:color="auto" w:fill="FFFFFF"/>
          <w:lang w:val="en-US"/>
        </w:rPr>
        <w:t> </w:t>
      </w:r>
      <w:r w:rsidRPr="004B3E68">
        <w:rPr>
          <w:rFonts w:ascii="Arial" w:hAnsi="Arial" w:cs="Arial"/>
          <w:iCs/>
          <w:sz w:val="24"/>
          <w:szCs w:val="24"/>
          <w:shd w:val="clear" w:color="auto" w:fill="FFFFFF"/>
          <w:lang w:val="en-US"/>
        </w:rPr>
        <w:t>Novel Membranes and Processes for Oxygen Enrichment</w:t>
      </w:r>
      <w:r w:rsidRPr="004B3E68">
        <w:rPr>
          <w:rStyle w:val="apple-converted-space"/>
          <w:rFonts w:ascii="Arial" w:hAnsi="Arial" w:cs="Arial"/>
          <w:sz w:val="24"/>
          <w:szCs w:val="24"/>
          <w:shd w:val="clear" w:color="auto" w:fill="FFFFFF"/>
          <w:lang w:val="en-US"/>
        </w:rPr>
        <w:t> </w:t>
      </w:r>
      <w:r w:rsidRPr="004B3E68">
        <w:rPr>
          <w:rFonts w:ascii="Arial" w:hAnsi="Arial" w:cs="Arial"/>
          <w:sz w:val="24"/>
          <w:szCs w:val="24"/>
          <w:shd w:val="clear" w:color="auto" w:fill="FFFFFF"/>
          <w:lang w:val="en-US"/>
        </w:rPr>
        <w:t xml:space="preserve">(No. </w:t>
      </w:r>
      <w:proofErr w:type="gramStart"/>
      <w:r w:rsidRPr="004B3E68">
        <w:rPr>
          <w:rFonts w:ascii="Arial" w:hAnsi="Arial" w:cs="Arial"/>
          <w:sz w:val="24"/>
          <w:szCs w:val="24"/>
          <w:shd w:val="clear" w:color="auto" w:fill="FFFFFF"/>
          <w:lang w:val="en-US"/>
        </w:rPr>
        <w:t>DOE/EE0003462).</w:t>
      </w:r>
      <w:proofErr w:type="gramEnd"/>
      <w:r w:rsidRPr="004B3E68">
        <w:rPr>
          <w:rFonts w:ascii="Arial" w:hAnsi="Arial" w:cs="Arial"/>
          <w:sz w:val="24"/>
          <w:szCs w:val="24"/>
          <w:shd w:val="clear" w:color="auto" w:fill="FFFFFF"/>
          <w:lang w:val="en-US"/>
        </w:rPr>
        <w:t xml:space="preserve"> </w:t>
      </w:r>
      <w:proofErr w:type="gramStart"/>
      <w:r w:rsidRPr="004B3E68">
        <w:rPr>
          <w:rFonts w:ascii="Arial" w:hAnsi="Arial" w:cs="Arial"/>
          <w:sz w:val="24"/>
          <w:szCs w:val="24"/>
          <w:shd w:val="clear" w:color="auto" w:fill="FFFFFF"/>
          <w:lang w:val="en-US"/>
        </w:rPr>
        <w:t>Membrane Technology and Research, Inc., Menlo Park, CA. 2011.</w:t>
      </w:r>
      <w:proofErr w:type="gramEnd"/>
    </w:p>
    <w:bookmarkEnd w:id="1"/>
    <w:p w:rsidR="00F8085C" w:rsidRPr="006B7BA4" w:rsidRDefault="00F8085C" w:rsidP="00CC4ECD">
      <w:pPr>
        <w:spacing w:after="0"/>
        <w:jc w:val="both"/>
        <w:rPr>
          <w:rFonts w:ascii="Arial" w:hAnsi="Arial" w:cs="Arial"/>
          <w:sz w:val="24"/>
          <w:szCs w:val="24"/>
          <w:lang w:val="en-US"/>
        </w:rPr>
      </w:pPr>
    </w:p>
    <w:p w:rsidR="00F8085C" w:rsidRPr="006B7BA4" w:rsidRDefault="00F8085C" w:rsidP="00CC4ECD">
      <w:pPr>
        <w:spacing w:after="0"/>
        <w:jc w:val="both"/>
        <w:rPr>
          <w:rFonts w:ascii="Arial" w:hAnsi="Arial" w:cs="Arial"/>
          <w:sz w:val="24"/>
          <w:szCs w:val="24"/>
          <w:lang w:val="es-CO"/>
        </w:rPr>
      </w:pPr>
      <w:r w:rsidRPr="006B7BA4">
        <w:rPr>
          <w:rFonts w:ascii="Arial" w:hAnsi="Arial" w:cs="Arial"/>
          <w:sz w:val="24"/>
          <w:szCs w:val="24"/>
          <w:lang w:val="es-CO"/>
        </w:rPr>
        <w:t>Adicionalmente se revisó el formato de las referencias y se corrigieron los errores en los subíndices de las fórmulas químicas.</w:t>
      </w:r>
    </w:p>
    <w:p w:rsidR="004B3E68" w:rsidRPr="006B7BA4" w:rsidRDefault="004B3E68" w:rsidP="00CC4ECD">
      <w:pPr>
        <w:jc w:val="both"/>
        <w:rPr>
          <w:rFonts w:ascii="Arial" w:hAnsi="Arial" w:cs="Arial"/>
          <w:sz w:val="24"/>
          <w:szCs w:val="24"/>
          <w:lang w:val="es-CO"/>
        </w:rPr>
      </w:pPr>
    </w:p>
    <w:sectPr w:rsidR="004B3E68" w:rsidRPr="006B7BA4" w:rsidSect="00F7027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
    <w:nsid w:val="498F4874"/>
    <w:multiLevelType w:val="hybridMultilevel"/>
    <w:tmpl w:val="E09C3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2D702F4"/>
    <w:multiLevelType w:val="hybridMultilevel"/>
    <w:tmpl w:val="F2D8E9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C0174B"/>
    <w:rsid w:val="000061D5"/>
    <w:rsid w:val="00014F51"/>
    <w:rsid w:val="00065B04"/>
    <w:rsid w:val="000B400E"/>
    <w:rsid w:val="000C30AF"/>
    <w:rsid w:val="000C4299"/>
    <w:rsid w:val="000E6722"/>
    <w:rsid w:val="001219AC"/>
    <w:rsid w:val="0012414B"/>
    <w:rsid w:val="0013426F"/>
    <w:rsid w:val="00136200"/>
    <w:rsid w:val="0014645D"/>
    <w:rsid w:val="0016115C"/>
    <w:rsid w:val="00180670"/>
    <w:rsid w:val="001E6D87"/>
    <w:rsid w:val="00203DFD"/>
    <w:rsid w:val="0020547A"/>
    <w:rsid w:val="00247FCA"/>
    <w:rsid w:val="00260D9B"/>
    <w:rsid w:val="00322BA2"/>
    <w:rsid w:val="00340920"/>
    <w:rsid w:val="00351502"/>
    <w:rsid w:val="00354D2F"/>
    <w:rsid w:val="0038290F"/>
    <w:rsid w:val="0039725B"/>
    <w:rsid w:val="00397DAB"/>
    <w:rsid w:val="003E3793"/>
    <w:rsid w:val="00404A37"/>
    <w:rsid w:val="00412C25"/>
    <w:rsid w:val="00423663"/>
    <w:rsid w:val="00452A51"/>
    <w:rsid w:val="00454C97"/>
    <w:rsid w:val="0046339A"/>
    <w:rsid w:val="00463CB7"/>
    <w:rsid w:val="004726A6"/>
    <w:rsid w:val="004858AB"/>
    <w:rsid w:val="004A4580"/>
    <w:rsid w:val="004B3E68"/>
    <w:rsid w:val="004C2661"/>
    <w:rsid w:val="00523991"/>
    <w:rsid w:val="00551AD8"/>
    <w:rsid w:val="00564290"/>
    <w:rsid w:val="00576EFE"/>
    <w:rsid w:val="005A3ECC"/>
    <w:rsid w:val="005B53F5"/>
    <w:rsid w:val="00672CD9"/>
    <w:rsid w:val="006945F8"/>
    <w:rsid w:val="006B318D"/>
    <w:rsid w:val="006B7622"/>
    <w:rsid w:val="006B7BA4"/>
    <w:rsid w:val="006C37D8"/>
    <w:rsid w:val="006D52F2"/>
    <w:rsid w:val="00730AE1"/>
    <w:rsid w:val="00734B54"/>
    <w:rsid w:val="007A24D9"/>
    <w:rsid w:val="007B356D"/>
    <w:rsid w:val="007C4FAB"/>
    <w:rsid w:val="00807389"/>
    <w:rsid w:val="008108CE"/>
    <w:rsid w:val="00814DD1"/>
    <w:rsid w:val="00820B73"/>
    <w:rsid w:val="00930447"/>
    <w:rsid w:val="0095064B"/>
    <w:rsid w:val="00953C26"/>
    <w:rsid w:val="00965BD7"/>
    <w:rsid w:val="009779ED"/>
    <w:rsid w:val="009D06A4"/>
    <w:rsid w:val="009D75E4"/>
    <w:rsid w:val="00A127C6"/>
    <w:rsid w:val="00A12A65"/>
    <w:rsid w:val="00A75084"/>
    <w:rsid w:val="00AA390E"/>
    <w:rsid w:val="00AA4EC5"/>
    <w:rsid w:val="00AC5FD3"/>
    <w:rsid w:val="00B30619"/>
    <w:rsid w:val="00B85F79"/>
    <w:rsid w:val="00BA6746"/>
    <w:rsid w:val="00BE1A70"/>
    <w:rsid w:val="00C0174B"/>
    <w:rsid w:val="00C243FE"/>
    <w:rsid w:val="00C95F1E"/>
    <w:rsid w:val="00CB3032"/>
    <w:rsid w:val="00CC4ECD"/>
    <w:rsid w:val="00D47A31"/>
    <w:rsid w:val="00D57DF1"/>
    <w:rsid w:val="00D94C5A"/>
    <w:rsid w:val="00DB1318"/>
    <w:rsid w:val="00E300F9"/>
    <w:rsid w:val="00E345CF"/>
    <w:rsid w:val="00E41B17"/>
    <w:rsid w:val="00E51D8B"/>
    <w:rsid w:val="00E560E7"/>
    <w:rsid w:val="00F31DB1"/>
    <w:rsid w:val="00F61AC9"/>
    <w:rsid w:val="00F7027E"/>
    <w:rsid w:val="00F8085C"/>
    <w:rsid w:val="00F879BB"/>
    <w:rsid w:val="00F90486"/>
    <w:rsid w:val="00F90EC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61A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iudadyfecha0">
    <w:name w:val="ciudadyfecha0"/>
    <w:basedOn w:val="Normal"/>
    <w:rsid w:val="00953C26"/>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4299"/>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C4299"/>
    <w:pPr>
      <w:ind w:left="720"/>
      <w:contextualSpacing/>
    </w:pPr>
    <w:rPr>
      <w:rFonts w:eastAsiaTheme="minorEastAsia"/>
      <w:lang w:eastAsia="es-ES"/>
    </w:rPr>
  </w:style>
  <w:style w:type="character" w:styleId="Textodelmarcadordeposicin">
    <w:name w:val="Placeholder Text"/>
    <w:basedOn w:val="Fuentedeprrafopredeter"/>
    <w:uiPriority w:val="99"/>
    <w:semiHidden/>
    <w:rsid w:val="00A127C6"/>
    <w:rPr>
      <w:color w:val="808080"/>
    </w:rPr>
  </w:style>
  <w:style w:type="paragraph" w:styleId="Textodeglobo">
    <w:name w:val="Balloon Text"/>
    <w:basedOn w:val="Normal"/>
    <w:link w:val="TextodegloboCar"/>
    <w:uiPriority w:val="99"/>
    <w:semiHidden/>
    <w:unhideWhenUsed/>
    <w:rsid w:val="00A127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27C6"/>
    <w:rPr>
      <w:rFonts w:ascii="Tahoma" w:hAnsi="Tahoma" w:cs="Tahoma"/>
      <w:sz w:val="16"/>
      <w:szCs w:val="16"/>
    </w:rPr>
  </w:style>
  <w:style w:type="character" w:styleId="Refdecomentario">
    <w:name w:val="annotation reference"/>
    <w:basedOn w:val="Fuentedeprrafopredeter"/>
    <w:uiPriority w:val="99"/>
    <w:semiHidden/>
    <w:unhideWhenUsed/>
    <w:rsid w:val="004726A6"/>
    <w:rPr>
      <w:sz w:val="16"/>
      <w:szCs w:val="16"/>
    </w:rPr>
  </w:style>
  <w:style w:type="paragraph" w:styleId="Textocomentario">
    <w:name w:val="annotation text"/>
    <w:basedOn w:val="Normal"/>
    <w:link w:val="TextocomentarioCar"/>
    <w:uiPriority w:val="99"/>
    <w:semiHidden/>
    <w:unhideWhenUsed/>
    <w:rsid w:val="004726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26A6"/>
    <w:rPr>
      <w:sz w:val="20"/>
      <w:szCs w:val="20"/>
    </w:rPr>
  </w:style>
  <w:style w:type="paragraph" w:styleId="Asuntodelcomentario">
    <w:name w:val="annotation subject"/>
    <w:basedOn w:val="Textocomentario"/>
    <w:next w:val="Textocomentario"/>
    <w:link w:val="AsuntodelcomentarioCar"/>
    <w:uiPriority w:val="99"/>
    <w:semiHidden/>
    <w:unhideWhenUsed/>
    <w:rsid w:val="004726A6"/>
    <w:rPr>
      <w:b/>
      <w:bCs/>
    </w:rPr>
  </w:style>
  <w:style w:type="character" w:customStyle="1" w:styleId="AsuntodelcomentarioCar">
    <w:name w:val="Asunto del comentario Car"/>
    <w:basedOn w:val="TextocomentarioCar"/>
    <w:link w:val="Asuntodelcomentario"/>
    <w:uiPriority w:val="99"/>
    <w:semiHidden/>
    <w:rsid w:val="004726A6"/>
    <w:rPr>
      <w:b/>
      <w:bCs/>
      <w:sz w:val="20"/>
      <w:szCs w:val="20"/>
    </w:rPr>
  </w:style>
  <w:style w:type="paragraph" w:styleId="Epgrafe">
    <w:name w:val="caption"/>
    <w:basedOn w:val="Normal"/>
    <w:next w:val="Normal"/>
    <w:uiPriority w:val="35"/>
    <w:unhideWhenUsed/>
    <w:qFormat/>
    <w:rsid w:val="00F8085C"/>
    <w:pPr>
      <w:spacing w:line="240" w:lineRule="auto"/>
    </w:pPr>
    <w:rPr>
      <w:rFonts w:eastAsiaTheme="minorEastAsia"/>
      <w:b/>
      <w:bCs/>
      <w:color w:val="4F81BD" w:themeColor="accent1"/>
      <w:sz w:val="18"/>
      <w:szCs w:val="18"/>
      <w:lang w:val="es-CO" w:eastAsia="es-CO"/>
    </w:rPr>
  </w:style>
  <w:style w:type="character" w:customStyle="1" w:styleId="apple-converted-space">
    <w:name w:val="apple-converted-space"/>
    <w:basedOn w:val="Fuentedeprrafopredeter"/>
    <w:rsid w:val="00F80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61A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iudadyfecha0">
    <w:name w:val="ciudadyfecha0"/>
    <w:basedOn w:val="Normal"/>
    <w:rsid w:val="00953C26"/>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4299"/>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C4299"/>
    <w:pPr>
      <w:ind w:left="720"/>
      <w:contextualSpacing/>
    </w:pPr>
    <w:rPr>
      <w:rFonts w:eastAsiaTheme="minorEastAsia"/>
      <w:lang w:eastAsia="es-ES"/>
    </w:rPr>
  </w:style>
  <w:style w:type="character" w:styleId="Textodelmarcadordeposicin">
    <w:name w:val="Placeholder Text"/>
    <w:basedOn w:val="Fuentedeprrafopredeter"/>
    <w:uiPriority w:val="99"/>
    <w:semiHidden/>
    <w:rsid w:val="00A127C6"/>
    <w:rPr>
      <w:color w:val="808080"/>
    </w:rPr>
  </w:style>
  <w:style w:type="paragraph" w:styleId="Textodeglobo">
    <w:name w:val="Balloon Text"/>
    <w:basedOn w:val="Normal"/>
    <w:link w:val="TextodegloboCar"/>
    <w:uiPriority w:val="99"/>
    <w:semiHidden/>
    <w:unhideWhenUsed/>
    <w:rsid w:val="00A127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27C6"/>
    <w:rPr>
      <w:rFonts w:ascii="Tahoma" w:hAnsi="Tahoma" w:cs="Tahoma"/>
      <w:sz w:val="16"/>
      <w:szCs w:val="16"/>
    </w:rPr>
  </w:style>
  <w:style w:type="character" w:styleId="Refdecomentario">
    <w:name w:val="annotation reference"/>
    <w:basedOn w:val="Fuentedeprrafopredeter"/>
    <w:uiPriority w:val="99"/>
    <w:semiHidden/>
    <w:unhideWhenUsed/>
    <w:rsid w:val="004726A6"/>
    <w:rPr>
      <w:sz w:val="16"/>
      <w:szCs w:val="16"/>
    </w:rPr>
  </w:style>
  <w:style w:type="paragraph" w:styleId="Textocomentario">
    <w:name w:val="annotation text"/>
    <w:basedOn w:val="Normal"/>
    <w:link w:val="TextocomentarioCar"/>
    <w:uiPriority w:val="99"/>
    <w:semiHidden/>
    <w:unhideWhenUsed/>
    <w:rsid w:val="004726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26A6"/>
    <w:rPr>
      <w:sz w:val="20"/>
      <w:szCs w:val="20"/>
    </w:rPr>
  </w:style>
  <w:style w:type="paragraph" w:styleId="Asuntodelcomentario">
    <w:name w:val="annotation subject"/>
    <w:basedOn w:val="Textocomentario"/>
    <w:next w:val="Textocomentario"/>
    <w:link w:val="AsuntodelcomentarioCar"/>
    <w:uiPriority w:val="99"/>
    <w:semiHidden/>
    <w:unhideWhenUsed/>
    <w:rsid w:val="004726A6"/>
    <w:rPr>
      <w:b/>
      <w:bCs/>
    </w:rPr>
  </w:style>
  <w:style w:type="character" w:customStyle="1" w:styleId="AsuntodelcomentarioCar">
    <w:name w:val="Asunto del comentario Car"/>
    <w:basedOn w:val="TextocomentarioCar"/>
    <w:link w:val="Asuntodelcomentario"/>
    <w:uiPriority w:val="99"/>
    <w:semiHidden/>
    <w:rsid w:val="004726A6"/>
    <w:rPr>
      <w:b/>
      <w:bCs/>
      <w:sz w:val="20"/>
      <w:szCs w:val="20"/>
    </w:rPr>
  </w:style>
  <w:style w:type="paragraph" w:styleId="Epgrafe">
    <w:name w:val="caption"/>
    <w:basedOn w:val="Normal"/>
    <w:next w:val="Normal"/>
    <w:uiPriority w:val="35"/>
    <w:unhideWhenUsed/>
    <w:qFormat/>
    <w:rsid w:val="00F8085C"/>
    <w:pPr>
      <w:spacing w:line="240" w:lineRule="auto"/>
    </w:pPr>
    <w:rPr>
      <w:rFonts w:eastAsiaTheme="minorEastAsia"/>
      <w:b/>
      <w:bCs/>
      <w:color w:val="4F81BD" w:themeColor="accent1"/>
      <w:sz w:val="18"/>
      <w:szCs w:val="18"/>
      <w:lang w:val="es-CO" w:eastAsia="es-CO"/>
    </w:rPr>
  </w:style>
  <w:style w:type="character" w:customStyle="1" w:styleId="apple-converted-space">
    <w:name w:val="apple-converted-space"/>
    <w:basedOn w:val="Fuentedeprrafopredeter"/>
    <w:rsid w:val="00F8085C"/>
  </w:style>
</w:styles>
</file>

<file path=word/webSettings.xml><?xml version="1.0" encoding="utf-8"?>
<w:webSettings xmlns:r="http://schemas.openxmlformats.org/officeDocument/2006/relationships" xmlns:w="http://schemas.openxmlformats.org/wordprocessingml/2006/main">
  <w:divs>
    <w:div w:id="1012420334">
      <w:bodyDiv w:val="1"/>
      <w:marLeft w:val="0"/>
      <w:marRight w:val="0"/>
      <w:marTop w:val="0"/>
      <w:marBottom w:val="0"/>
      <w:divBdr>
        <w:top w:val="none" w:sz="0" w:space="0" w:color="auto"/>
        <w:left w:val="none" w:sz="0" w:space="0" w:color="auto"/>
        <w:bottom w:val="none" w:sz="0" w:space="0" w:color="auto"/>
        <w:right w:val="none" w:sz="0" w:space="0" w:color="auto"/>
      </w:divBdr>
    </w:div>
    <w:div w:id="1425567262">
      <w:bodyDiv w:val="1"/>
      <w:marLeft w:val="0"/>
      <w:marRight w:val="0"/>
      <w:marTop w:val="0"/>
      <w:marBottom w:val="0"/>
      <w:divBdr>
        <w:top w:val="none" w:sz="0" w:space="0" w:color="auto"/>
        <w:left w:val="none" w:sz="0" w:space="0" w:color="auto"/>
        <w:bottom w:val="none" w:sz="0" w:space="0" w:color="auto"/>
        <w:right w:val="none" w:sz="0" w:space="0" w:color="auto"/>
      </w:divBdr>
    </w:div>
    <w:div w:id="1993946568">
      <w:bodyDiv w:val="1"/>
      <w:marLeft w:val="0"/>
      <w:marRight w:val="0"/>
      <w:marTop w:val="0"/>
      <w:marBottom w:val="0"/>
      <w:divBdr>
        <w:top w:val="none" w:sz="0" w:space="0" w:color="auto"/>
        <w:left w:val="none" w:sz="0" w:space="0" w:color="auto"/>
        <w:bottom w:val="none" w:sz="0" w:space="0" w:color="auto"/>
        <w:right w:val="none" w:sz="0" w:space="0" w:color="auto"/>
      </w:divBdr>
    </w:div>
    <w:div w:id="210275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2933</Words>
  <Characters>16137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RevIng</cp:lastModifiedBy>
  <cp:revision>5</cp:revision>
  <dcterms:created xsi:type="dcterms:W3CDTF">2013-05-15T17:57:00Z</dcterms:created>
  <dcterms:modified xsi:type="dcterms:W3CDTF">2013-05-15T17:58:00Z</dcterms:modified>
</cp:coreProperties>
</file>