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65" w:rsidRDefault="009E6E65" w:rsidP="009E6E65">
      <w:pPr>
        <w:rPr>
          <w:b/>
          <w:lang w:val="es-ES"/>
        </w:rPr>
      </w:pPr>
    </w:p>
    <w:p w:rsidR="009E6E65" w:rsidRDefault="00AB5BC8" w:rsidP="009E6E65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D</w:t>
      </w:r>
      <w:r w:rsidRPr="009E6E65">
        <w:rPr>
          <w:b/>
          <w:sz w:val="24"/>
          <w:lang w:val="es-ES"/>
        </w:rPr>
        <w:t>ATOS COMPLEMENTARIOS</w:t>
      </w:r>
    </w:p>
    <w:p w:rsidR="005C7128" w:rsidRPr="000B74EB" w:rsidRDefault="005C7128" w:rsidP="009E6E65">
      <w:pPr>
        <w:jc w:val="center"/>
        <w:rPr>
          <w:b/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sz w:val="24"/>
          <w:szCs w:val="24"/>
          <w:lang w:val="es-ES"/>
        </w:rPr>
      </w:pPr>
      <w:r w:rsidRPr="009E6E65">
        <w:rPr>
          <w:sz w:val="24"/>
          <w:szCs w:val="24"/>
          <w:lang w:val="es-ES"/>
        </w:rPr>
        <w:t>Apreciado autor:</w:t>
      </w:r>
      <w:r w:rsidRPr="009E6E65">
        <w:rPr>
          <w:sz w:val="24"/>
          <w:szCs w:val="24"/>
          <w:lang w:val="es-ES"/>
        </w:rPr>
        <w:br/>
        <w:t> </w:t>
      </w:r>
      <w:r w:rsidRPr="009E6E65">
        <w:rPr>
          <w:sz w:val="24"/>
          <w:szCs w:val="24"/>
          <w:lang w:val="es-ES"/>
        </w:rPr>
        <w:br/>
        <w:t>Su  artículo será catalogado de acuerdo con la clasificación de contribuciones del Sistema de Indexación Permanente de Colciencias. El artículo será enviado a revisión por parte de pares académicos y oportunamente les informaremos del resultado de dicha evaluación.</w:t>
      </w:r>
      <w:r w:rsidRPr="009E6E65">
        <w:rPr>
          <w:sz w:val="24"/>
          <w:szCs w:val="24"/>
          <w:lang w:val="es-ES"/>
        </w:rPr>
        <w:br/>
        <w:t> </w:t>
      </w:r>
      <w:r w:rsidRPr="009E6E65">
        <w:rPr>
          <w:sz w:val="24"/>
          <w:szCs w:val="24"/>
          <w:lang w:val="es-ES"/>
        </w:rPr>
        <w:br/>
        <w:t>Con el objeto de completar el diligenciamiento de la ficha de registro atentamente le solicito el reporte de la información que a continuación se relaciona. El envío de esta información no supedita la evaluación por parte de</w:t>
      </w:r>
      <w:r w:rsidR="005C7128">
        <w:rPr>
          <w:sz w:val="24"/>
          <w:szCs w:val="24"/>
          <w:lang w:val="es-ES"/>
        </w:rPr>
        <w:t xml:space="preserve"> </w:t>
      </w:r>
      <w:r w:rsidRPr="009E6E65">
        <w:rPr>
          <w:sz w:val="24"/>
          <w:szCs w:val="24"/>
          <w:lang w:val="es-ES"/>
        </w:rPr>
        <w:t>l</w:t>
      </w:r>
      <w:r w:rsidR="005C7128">
        <w:rPr>
          <w:sz w:val="24"/>
          <w:szCs w:val="24"/>
          <w:lang w:val="es-ES"/>
        </w:rPr>
        <w:t>os</w:t>
      </w:r>
      <w:r w:rsidRPr="009E6E65">
        <w:rPr>
          <w:sz w:val="24"/>
          <w:szCs w:val="24"/>
          <w:lang w:val="es-ES"/>
        </w:rPr>
        <w:t xml:space="preserve"> par</w:t>
      </w:r>
      <w:r w:rsidR="005C7128">
        <w:rPr>
          <w:sz w:val="24"/>
          <w:szCs w:val="24"/>
          <w:lang w:val="es-ES"/>
        </w:rPr>
        <w:t>es</w:t>
      </w:r>
      <w:r w:rsidRPr="009E6E65">
        <w:rPr>
          <w:sz w:val="24"/>
          <w:szCs w:val="24"/>
          <w:lang w:val="es-ES"/>
        </w:rPr>
        <w:t xml:space="preserve"> académico</w:t>
      </w:r>
      <w:r w:rsidR="005C7128">
        <w:rPr>
          <w:sz w:val="24"/>
          <w:szCs w:val="24"/>
          <w:lang w:val="es-ES"/>
        </w:rPr>
        <w:t>s</w:t>
      </w:r>
      <w:r w:rsidRPr="009E6E65">
        <w:rPr>
          <w:sz w:val="24"/>
          <w:szCs w:val="24"/>
          <w:lang w:val="es-ES"/>
        </w:rPr>
        <w:t>.</w:t>
      </w:r>
    </w:p>
    <w:p w:rsidR="009E6E65" w:rsidRPr="009E6E65" w:rsidRDefault="009E6E65" w:rsidP="009E6E65">
      <w:pPr>
        <w:rPr>
          <w:sz w:val="24"/>
          <w:szCs w:val="24"/>
          <w:lang w:val="es-ES"/>
        </w:rPr>
      </w:pPr>
    </w:p>
    <w:p w:rsidR="009E6E65" w:rsidRPr="009E6E65" w:rsidRDefault="009E6E65" w:rsidP="00867852">
      <w:pPr>
        <w:rPr>
          <w:sz w:val="24"/>
          <w:szCs w:val="24"/>
          <w:lang w:val="es-ES"/>
        </w:rPr>
      </w:pPr>
      <w:r w:rsidRPr="009E6E65">
        <w:rPr>
          <w:sz w:val="24"/>
          <w:szCs w:val="24"/>
          <w:lang w:val="es-ES"/>
        </w:rPr>
        <w:t>- Institución de pertenencia del (los) autor(es):</w:t>
      </w:r>
      <w:r w:rsidR="00516506">
        <w:rPr>
          <w:sz w:val="24"/>
          <w:szCs w:val="24"/>
          <w:lang w:val="es-ES"/>
        </w:rPr>
        <w:t xml:space="preserve"> </w:t>
      </w:r>
      <w:r w:rsidR="00516506">
        <w:rPr>
          <w:rFonts w:ascii="Arial Narrow" w:hAnsi="Arial Narrow"/>
          <w:sz w:val="24"/>
          <w:szCs w:val="24"/>
          <w:lang w:val="es-ES"/>
        </w:rPr>
        <w:t>Pontificia Universidad Javeriana</w:t>
      </w:r>
      <w:r w:rsidRPr="009E6E65">
        <w:rPr>
          <w:sz w:val="24"/>
          <w:szCs w:val="24"/>
          <w:lang w:val="es-ES"/>
        </w:rPr>
        <w:br/>
        <w:t>- Dirección:</w:t>
      </w:r>
      <w:r w:rsidR="00516506" w:rsidRPr="00516506"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Carrera 7 No. 40-62, Bogotá D.C.</w:t>
      </w:r>
      <w:r w:rsidRPr="009E6E65">
        <w:rPr>
          <w:sz w:val="24"/>
          <w:szCs w:val="24"/>
          <w:lang w:val="es-ES"/>
        </w:rPr>
        <w:br/>
        <w:t>- Teléfono:</w:t>
      </w:r>
      <w:r w:rsidR="00516506" w:rsidRPr="00516506">
        <w:t xml:space="preserve"> </w:t>
      </w:r>
      <w:proofErr w:type="spellStart"/>
      <w:r w:rsidR="00516506" w:rsidRPr="00516506">
        <w:rPr>
          <w:rFonts w:ascii="Arial Narrow" w:hAnsi="Arial Narrow"/>
          <w:sz w:val="24"/>
          <w:szCs w:val="24"/>
          <w:lang w:val="es-ES"/>
        </w:rPr>
        <w:t>PBX</w:t>
      </w:r>
      <w:proofErr w:type="spellEnd"/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: (57-1) 3208320 </w:t>
      </w:r>
      <w:proofErr w:type="spellStart"/>
      <w:r w:rsidR="00516506" w:rsidRPr="00516506">
        <w:rPr>
          <w:rFonts w:ascii="Arial Narrow" w:hAnsi="Arial Narrow"/>
          <w:sz w:val="24"/>
          <w:szCs w:val="24"/>
          <w:lang w:val="es-ES"/>
        </w:rPr>
        <w:t>ext</w:t>
      </w:r>
      <w:proofErr w:type="spellEnd"/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 5</w:t>
      </w:r>
      <w:r w:rsidR="00516506">
        <w:rPr>
          <w:rFonts w:ascii="Arial Narrow" w:hAnsi="Arial Narrow"/>
          <w:sz w:val="24"/>
          <w:szCs w:val="24"/>
          <w:lang w:val="es-ES"/>
        </w:rPr>
        <w:t>259</w:t>
      </w:r>
      <w:r w:rsidRPr="009E6E65">
        <w:rPr>
          <w:sz w:val="24"/>
          <w:szCs w:val="24"/>
          <w:lang w:val="es-ES"/>
        </w:rPr>
        <w:br/>
        <w:t>- Fax:</w:t>
      </w:r>
      <w:r w:rsidR="00516506">
        <w:rPr>
          <w:sz w:val="24"/>
          <w:szCs w:val="24"/>
          <w:lang w:val="es-ES"/>
        </w:rPr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Fax: (57-1) 3208320 </w:t>
      </w:r>
      <w:proofErr w:type="spellStart"/>
      <w:r w:rsidR="00516506" w:rsidRPr="00516506">
        <w:rPr>
          <w:rFonts w:ascii="Arial Narrow" w:hAnsi="Arial Narrow"/>
          <w:sz w:val="24"/>
          <w:szCs w:val="24"/>
          <w:lang w:val="es-ES"/>
        </w:rPr>
        <w:t>ext</w:t>
      </w:r>
      <w:proofErr w:type="spellEnd"/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 5398</w:t>
      </w:r>
      <w:r w:rsidRPr="009E6E65">
        <w:rPr>
          <w:sz w:val="24"/>
          <w:szCs w:val="24"/>
          <w:lang w:val="es-ES"/>
        </w:rPr>
        <w:br/>
        <w:t>- Correo electrónico:</w:t>
      </w:r>
      <w:r w:rsidR="00516506">
        <w:rPr>
          <w:sz w:val="24"/>
          <w:szCs w:val="24"/>
          <w:lang w:val="es-ES"/>
        </w:rPr>
        <w:t xml:space="preserve"> </w:t>
      </w:r>
      <w:hyperlink r:id="rId8" w:history="1">
        <w:r w:rsidR="00516506" w:rsidRPr="00516506">
          <w:rPr>
            <w:rFonts w:ascii="Arial Narrow" w:hAnsi="Arial Narrow"/>
            <w:sz w:val="24"/>
            <w:szCs w:val="24"/>
            <w:lang w:val="es-ES"/>
          </w:rPr>
          <w:t>sgalarza@javeriana.edu.co</w:t>
        </w:r>
      </w:hyperlink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 </w:t>
      </w:r>
      <w:r w:rsidRPr="009E6E65">
        <w:rPr>
          <w:sz w:val="24"/>
          <w:szCs w:val="24"/>
          <w:lang w:val="es-ES"/>
        </w:rPr>
        <w:br/>
        <w:t>- Grupo de investigación al cual pertenece(n) el (los) autor(es) (en caso de existir):</w:t>
      </w:r>
      <w:r w:rsidR="00516506">
        <w:rPr>
          <w:sz w:val="24"/>
          <w:szCs w:val="24"/>
          <w:lang w:val="es-ES"/>
        </w:rPr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Ciencia e Ingeniería del Agua y el Ambiente</w:t>
      </w:r>
      <w:r w:rsidRPr="00516506">
        <w:rPr>
          <w:rFonts w:ascii="Arial Narrow" w:hAnsi="Arial Narrow"/>
          <w:sz w:val="24"/>
          <w:szCs w:val="24"/>
          <w:lang w:val="es-ES"/>
        </w:rPr>
        <w:br/>
      </w:r>
      <w:r w:rsidRPr="009E6E65">
        <w:rPr>
          <w:sz w:val="24"/>
          <w:szCs w:val="24"/>
          <w:lang w:val="es-ES"/>
        </w:rPr>
        <w:t xml:space="preserve">- La contribución es resultado de un proyecto de investigación: </w:t>
      </w:r>
      <w:proofErr w:type="spellStart"/>
      <w:r w:rsidRPr="009E6E65">
        <w:rPr>
          <w:sz w:val="24"/>
          <w:szCs w:val="24"/>
          <w:lang w:val="es-ES"/>
        </w:rPr>
        <w:t>Si_</w:t>
      </w:r>
      <w:r w:rsidR="00516506">
        <w:rPr>
          <w:sz w:val="24"/>
          <w:szCs w:val="24"/>
          <w:lang w:val="es-ES"/>
        </w:rPr>
        <w:t>X</w:t>
      </w:r>
      <w:proofErr w:type="spellEnd"/>
      <w:r w:rsidRPr="009E6E65">
        <w:rPr>
          <w:sz w:val="24"/>
          <w:szCs w:val="24"/>
          <w:lang w:val="es-ES"/>
        </w:rPr>
        <w:t xml:space="preserve">_  No__ </w:t>
      </w:r>
      <w:r w:rsidRPr="009E6E65">
        <w:rPr>
          <w:sz w:val="24"/>
          <w:szCs w:val="24"/>
          <w:lang w:val="es-ES"/>
        </w:rPr>
        <w:br/>
        <w:t>- Nombre del proyecto de investigación del cual se deriva el artículo: (debe enviarnos el número    de registro del proyecto de investigación):</w:t>
      </w:r>
      <w:r w:rsidR="00516506" w:rsidRPr="00516506"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Aprovechamiento de aguas lluvias en el campus de la Pontificia Universidad Javeriana, sede Bogotá (PUJB) : caracterización y posibles usos</w:t>
      </w:r>
      <w:r w:rsidR="00867852">
        <w:rPr>
          <w:rFonts w:ascii="Arial Narrow" w:hAnsi="Arial Narrow"/>
          <w:sz w:val="24"/>
          <w:szCs w:val="24"/>
          <w:lang w:val="es-ES"/>
        </w:rPr>
        <w:t xml:space="preserve"> (</w:t>
      </w:r>
      <w:r w:rsidR="00867852" w:rsidRPr="00867852">
        <w:rPr>
          <w:rFonts w:ascii="Arial Narrow" w:hAnsi="Arial Narrow"/>
          <w:sz w:val="24"/>
          <w:szCs w:val="24"/>
          <w:lang w:val="es-ES"/>
        </w:rPr>
        <w:t xml:space="preserve">ID </w:t>
      </w:r>
      <w:r w:rsidR="0074434B" w:rsidRPr="00867852">
        <w:rPr>
          <w:rFonts w:ascii="Arial Narrow" w:hAnsi="Arial Narrow"/>
          <w:sz w:val="24"/>
          <w:szCs w:val="24"/>
          <w:lang w:val="es-ES"/>
        </w:rPr>
        <w:t>Proyecto</w:t>
      </w:r>
      <w:r w:rsidR="00867852">
        <w:rPr>
          <w:rFonts w:ascii="Arial Narrow" w:hAnsi="Arial Narrow"/>
          <w:sz w:val="24"/>
          <w:szCs w:val="24"/>
          <w:lang w:val="es-ES"/>
        </w:rPr>
        <w:t xml:space="preserve">: </w:t>
      </w:r>
      <w:r w:rsidR="00867852" w:rsidRPr="00867852">
        <w:rPr>
          <w:rFonts w:ascii="Arial Narrow" w:hAnsi="Arial Narrow"/>
          <w:sz w:val="24"/>
          <w:szCs w:val="24"/>
          <w:lang w:val="es-ES"/>
        </w:rPr>
        <w:t>003127</w:t>
      </w:r>
      <w:r w:rsidR="00867852">
        <w:rPr>
          <w:rFonts w:ascii="Arial Narrow" w:hAnsi="Arial Narrow"/>
          <w:sz w:val="24"/>
          <w:szCs w:val="24"/>
          <w:lang w:val="es-ES"/>
        </w:rPr>
        <w:t xml:space="preserve">; </w:t>
      </w:r>
      <w:r w:rsidR="00867852" w:rsidRPr="00867852">
        <w:rPr>
          <w:rFonts w:ascii="Arial Narrow" w:hAnsi="Arial Narrow"/>
          <w:sz w:val="24"/>
          <w:szCs w:val="24"/>
          <w:lang w:val="es-ES"/>
        </w:rPr>
        <w:t>ID Propuesta:00003546</w:t>
      </w:r>
      <w:r w:rsidR="00867852">
        <w:rPr>
          <w:rFonts w:ascii="Arial Narrow" w:hAnsi="Arial Narrow"/>
          <w:sz w:val="24"/>
          <w:szCs w:val="24"/>
          <w:lang w:val="es-ES"/>
        </w:rPr>
        <w:t>)</w:t>
      </w:r>
      <w:r w:rsidRPr="009E6E65">
        <w:rPr>
          <w:sz w:val="24"/>
          <w:szCs w:val="24"/>
          <w:lang w:val="es-ES"/>
        </w:rPr>
        <w:br/>
        <w:t>- Tema de la investigación:</w:t>
      </w:r>
      <w:r w:rsidR="00516506">
        <w:rPr>
          <w:sz w:val="24"/>
          <w:szCs w:val="24"/>
          <w:lang w:val="es-ES"/>
        </w:rPr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Aprovechamiento de aguas lluvias</w:t>
      </w:r>
      <w:r w:rsidRPr="009E6E65">
        <w:rPr>
          <w:sz w:val="24"/>
          <w:szCs w:val="24"/>
          <w:lang w:val="es-ES"/>
        </w:rPr>
        <w:br/>
        <w:t>- Programa de investigación de Colciencias en el que se enmarca:</w:t>
      </w:r>
      <w:r w:rsidRPr="009E6E65">
        <w:rPr>
          <w:sz w:val="24"/>
          <w:szCs w:val="24"/>
          <w:lang w:val="es-ES"/>
        </w:rPr>
        <w:br/>
        <w:t>- Institución o instituciones ejecutantes:</w:t>
      </w:r>
      <w:r w:rsidR="00516506" w:rsidRPr="00516506">
        <w:rPr>
          <w:rFonts w:ascii="Arial Narrow" w:hAnsi="Arial Narrow"/>
          <w:sz w:val="24"/>
          <w:szCs w:val="24"/>
          <w:lang w:val="es-ES"/>
        </w:rPr>
        <w:t xml:space="preserve"> </w:t>
      </w:r>
      <w:r w:rsidR="00516506">
        <w:rPr>
          <w:rFonts w:ascii="Arial Narrow" w:hAnsi="Arial Narrow"/>
          <w:sz w:val="24"/>
          <w:szCs w:val="24"/>
          <w:lang w:val="es-ES"/>
        </w:rPr>
        <w:t>Pontificia Universidad Javeriana</w:t>
      </w:r>
      <w:r w:rsidRPr="009E6E65">
        <w:rPr>
          <w:sz w:val="24"/>
          <w:szCs w:val="24"/>
          <w:lang w:val="es-ES"/>
        </w:rPr>
        <w:br/>
        <w:t xml:space="preserve">- Duración de la investigación: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3 años</w:t>
      </w:r>
      <w:r w:rsidRPr="009E6E65">
        <w:rPr>
          <w:sz w:val="24"/>
          <w:szCs w:val="24"/>
          <w:lang w:val="es-ES"/>
        </w:rPr>
        <w:br/>
        <w:t>- Fase de la investigación a la que corresponde el artículo:</w:t>
      </w:r>
      <w:r w:rsidR="00516506">
        <w:rPr>
          <w:sz w:val="24"/>
          <w:szCs w:val="24"/>
          <w:lang w:val="es-ES"/>
        </w:rPr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finalizado (2009-2011)</w:t>
      </w:r>
      <w:r w:rsidRPr="009E6E65">
        <w:rPr>
          <w:sz w:val="24"/>
          <w:szCs w:val="24"/>
          <w:lang w:val="es-ES"/>
        </w:rPr>
        <w:br/>
        <w:t>- Descripción de la investigación:</w:t>
      </w:r>
      <w:r w:rsidR="00516506" w:rsidRPr="00516506"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Este proyecto permitirá conocer las potencialidades del aprovechamiento de las aguas lluvias en el campus de la PUJB y servirá de insumo para futuros desarrollos del campus, bajo una visión de sostenibilidad económica y ambiental. Se tendrá una jerarquización de los usos a ser satisfechos o complementados en un futuro por el agua lluvia de escorrentía, basados en la racionalización de los recursos de la Universidad. Además, se llegará a una propuesta metodológica replicable y escalable que permita evaluar, de manera más amplia, el eventual aprovechamiento del agua lluvia de escorrentía en zonas urbanas.</w:t>
      </w:r>
      <w:r w:rsidRPr="009E6E65">
        <w:rPr>
          <w:sz w:val="24"/>
          <w:szCs w:val="24"/>
          <w:lang w:val="es-ES"/>
        </w:rPr>
        <w:br/>
        <w:t>- Entidades financiadoras de la investigación:</w:t>
      </w:r>
      <w:r w:rsidR="00516506" w:rsidRPr="00516506">
        <w:t xml:space="preserve"> </w:t>
      </w:r>
      <w:r w:rsidR="00516506" w:rsidRPr="00516506">
        <w:rPr>
          <w:sz w:val="24"/>
          <w:szCs w:val="24"/>
          <w:lang w:val="es-ES"/>
        </w:rPr>
        <w:t>Pontificia Universidad Javeriana</w:t>
      </w:r>
      <w:r w:rsidRPr="009E6E65">
        <w:rPr>
          <w:sz w:val="24"/>
          <w:szCs w:val="24"/>
          <w:lang w:val="es-ES"/>
        </w:rPr>
        <w:br/>
        <w:t>- Monto de la financiación de la investigación:</w:t>
      </w:r>
      <w:r w:rsidR="00516506" w:rsidRPr="00516506">
        <w:t xml:space="preserve"> </w:t>
      </w:r>
      <w:r w:rsidR="00516506" w:rsidRPr="00516506">
        <w:rPr>
          <w:rFonts w:ascii="Arial Narrow" w:hAnsi="Arial Narrow"/>
          <w:sz w:val="24"/>
          <w:szCs w:val="24"/>
          <w:lang w:val="es-ES"/>
        </w:rPr>
        <w:t>115’ 018 209</w:t>
      </w: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9E6E65" w:rsidRDefault="009E6E65" w:rsidP="009E6E65">
      <w:pPr>
        <w:rPr>
          <w:lang w:val="es-ES"/>
        </w:rPr>
      </w:pPr>
    </w:p>
    <w:p w:rsidR="006D3571" w:rsidRDefault="006D3571" w:rsidP="006D3571">
      <w:pPr>
        <w:jc w:val="center"/>
        <w:rPr>
          <w:rFonts w:ascii="Lucida Casual" w:hAnsi="Lucida Casual"/>
          <w:b/>
          <w:sz w:val="28"/>
        </w:rPr>
      </w:pPr>
    </w:p>
    <w:tbl>
      <w:tblPr>
        <w:tblpPr w:leftFromText="141" w:rightFromText="141" w:vertAnchor="text" w:horzAnchor="margin" w:tblpY="420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210"/>
        <w:gridCol w:w="1617"/>
        <w:gridCol w:w="4252"/>
      </w:tblGrid>
      <w:tr w:rsidR="00A83DEC" w:rsidTr="00A83DEC">
        <w:tc>
          <w:tcPr>
            <w:tcW w:w="9709" w:type="dxa"/>
            <w:gridSpan w:val="4"/>
            <w:tcBorders>
              <w:bottom w:val="single" w:sz="6" w:space="0" w:color="auto"/>
            </w:tcBorders>
          </w:tcPr>
          <w:p w:rsidR="00A83DEC" w:rsidRPr="00A83DEC" w:rsidRDefault="00A83DEC" w:rsidP="00A83DEC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t>INFORMACIÓN DE AUTOR</w:t>
            </w:r>
          </w:p>
        </w:tc>
      </w:tr>
      <w:tr w:rsidR="00A83DEC" w:rsidTr="001D312A"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Nombres: SANDRA LORENA</w:t>
            </w:r>
          </w:p>
        </w:tc>
        <w:tc>
          <w:tcPr>
            <w:tcW w:w="5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Apellidos: GALARZA MOLINA</w:t>
            </w:r>
          </w:p>
        </w:tc>
      </w:tr>
      <w:tr w:rsidR="00A83DEC" w:rsidTr="001D312A">
        <w:trPr>
          <w:trHeight w:val="229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DEC" w:rsidRPr="000E03D0" w:rsidRDefault="00A83DEC" w:rsidP="00A83DEC">
            <w:pPr>
              <w:rPr>
                <w:rFonts w:ascii="Book Antiqua" w:hAnsi="Book Antiqua"/>
                <w:bCs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Cargo Actual: ESTUDIANTE DE DOCTORADO</w:t>
            </w:r>
          </w:p>
        </w:tc>
      </w:tr>
      <w:tr w:rsidR="00A83DEC" w:rsidTr="001D312A">
        <w:trPr>
          <w:trHeight w:val="306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A83DEC" w:rsidTr="001D312A">
        <w:tc>
          <w:tcPr>
            <w:tcW w:w="5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ind w:left="65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  <w:proofErr w:type="spellStart"/>
            <w:r w:rsidRPr="00516506">
              <w:rPr>
                <w:rFonts w:ascii="Book Antiqua" w:hAnsi="Book Antiqua"/>
                <w:b/>
                <w:sz w:val="22"/>
              </w:rPr>
              <w:t>PBX</w:t>
            </w:r>
            <w:proofErr w:type="spellEnd"/>
            <w:r w:rsidRPr="00516506">
              <w:rPr>
                <w:rFonts w:ascii="Book Antiqua" w:hAnsi="Book Antiqua"/>
                <w:b/>
                <w:sz w:val="22"/>
              </w:rPr>
              <w:t xml:space="preserve">: (57-1) 3208320 </w:t>
            </w:r>
            <w:proofErr w:type="spellStart"/>
            <w:r w:rsidRPr="00516506">
              <w:rPr>
                <w:rFonts w:ascii="Book Antiqua" w:hAnsi="Book Antiqua"/>
                <w:b/>
                <w:sz w:val="22"/>
              </w:rPr>
              <w:t>ext</w:t>
            </w:r>
            <w:proofErr w:type="spellEnd"/>
            <w:r w:rsidRPr="00516506">
              <w:rPr>
                <w:rFonts w:ascii="Book Antiqua" w:hAnsi="Book Antiqua"/>
                <w:b/>
                <w:sz w:val="22"/>
              </w:rPr>
              <w:t xml:space="preserve"> 5259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</w:p>
        </w:tc>
      </w:tr>
      <w:tr w:rsidR="00A83DEC" w:rsidTr="001D312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Pr="00C9364D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Página web: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http://201.234.78.173:8081/cvlac/visualizador/generarCurriculoCv.do?cod_rh=0001389048</w:t>
            </w:r>
          </w:p>
        </w:tc>
      </w:tr>
      <w:tr w:rsidR="00A83DEC" w:rsidTr="001D312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Pr="00C9364D" w:rsidRDefault="00A83DEC" w:rsidP="00A83DEC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A83DEC" w:rsidTr="001D312A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</w:rPr>
            </w:pPr>
            <w:r w:rsidRPr="001D312A">
              <w:rPr>
                <w:rFonts w:ascii="Book Antiqua" w:hAnsi="Book Antiqua"/>
                <w:b/>
              </w:rPr>
              <w:t xml:space="preserve">Pregrado 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 w:rsidRPr="00516506">
              <w:rPr>
                <w:rFonts w:ascii="Book Antiqua" w:hAnsi="Book Antiqua"/>
                <w:b/>
              </w:rPr>
              <w:t>INGENIERA CIVIL</w:t>
            </w:r>
            <w:r>
              <w:rPr>
                <w:rFonts w:ascii="Book Antiqua" w:hAnsi="Book Antiqua"/>
                <w:b/>
                <w:sz w:val="22"/>
              </w:rPr>
              <w:t xml:space="preserve"> Institución: </w:t>
            </w:r>
            <w:r w:rsidRPr="00516506">
              <w:rPr>
                <w:rFonts w:ascii="Book Antiqua" w:hAnsi="Book Antiqua"/>
                <w:b/>
              </w:rPr>
              <w:t>PONTIFICIA UNIVERSIDAD JAVERIANA  CALI</w:t>
            </w:r>
            <w:r>
              <w:rPr>
                <w:rFonts w:ascii="Book Antiqua" w:hAnsi="Book Antiqua"/>
                <w:b/>
                <w:sz w:val="22"/>
              </w:rPr>
              <w:t xml:space="preserve"> Año:</w:t>
            </w:r>
            <w:r w:rsidRPr="00516506">
              <w:rPr>
                <w:rFonts w:ascii="Book Antiqua" w:hAnsi="Book Antiqua"/>
                <w:b/>
              </w:rPr>
              <w:t xml:space="preserve"> 2005</w:t>
            </w:r>
          </w:p>
        </w:tc>
      </w:tr>
      <w:tr w:rsidR="00A83DEC" w:rsidTr="001D312A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</w:rPr>
            </w:pPr>
            <w:r w:rsidRPr="001D312A">
              <w:rPr>
                <w:rFonts w:ascii="Book Antiqua" w:hAnsi="Book Antiqua"/>
                <w:b/>
              </w:rPr>
              <w:t xml:space="preserve">Especialización 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A83DEC" w:rsidTr="001D312A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</w:rPr>
            </w:pPr>
            <w:r w:rsidRPr="001D312A">
              <w:rPr>
                <w:rFonts w:ascii="Book Antiqua" w:hAnsi="Book Antiqua"/>
                <w:b/>
              </w:rPr>
              <w:t xml:space="preserve">Maestría 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 w:rsidRPr="001D312A">
              <w:rPr>
                <w:rFonts w:ascii="Book Antiqua" w:hAnsi="Book Antiqua"/>
                <w:b/>
              </w:rPr>
              <w:t>MAGISTER EN HIDROSISTEMAS</w:t>
            </w:r>
            <w:r>
              <w:rPr>
                <w:rFonts w:ascii="Book Antiqua" w:hAnsi="Book Antiqua"/>
                <w:b/>
                <w:sz w:val="22"/>
              </w:rPr>
              <w:t xml:space="preserve"> Institución: </w:t>
            </w:r>
            <w:r w:rsidRPr="00516506">
              <w:rPr>
                <w:rFonts w:ascii="Book Antiqua" w:hAnsi="Book Antiqua"/>
                <w:b/>
              </w:rPr>
              <w:t xml:space="preserve"> PONTIFICIA UNIVERSIDAD JAVERIANA</w:t>
            </w:r>
            <w:r>
              <w:rPr>
                <w:rFonts w:ascii="Book Antiqua" w:hAnsi="Book Antiqua"/>
                <w:b/>
                <w:sz w:val="22"/>
              </w:rPr>
              <w:t xml:space="preserve"> Año:2011</w:t>
            </w:r>
          </w:p>
        </w:tc>
      </w:tr>
      <w:tr w:rsidR="00A83DEC" w:rsidTr="001D312A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</w:rPr>
            </w:pPr>
            <w:r w:rsidRPr="001D312A">
              <w:rPr>
                <w:rFonts w:ascii="Book Antiqua" w:hAnsi="Book Antiqua"/>
                <w:b/>
              </w:rPr>
              <w:t xml:space="preserve">Doctorado 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Institución: </w:t>
            </w:r>
            <w:r w:rsidRPr="00516506">
              <w:rPr>
                <w:rFonts w:ascii="Book Antiqua" w:hAnsi="Book Antiqua"/>
                <w:b/>
              </w:rPr>
              <w:t xml:space="preserve"> PONTIFICIA UNIVERSIDAD JAVERIANA</w:t>
            </w:r>
            <w:r>
              <w:rPr>
                <w:rFonts w:ascii="Book Antiqua" w:hAnsi="Book Antiqua"/>
                <w:b/>
                <w:sz w:val="22"/>
              </w:rPr>
              <w:t xml:space="preserve"> Año: </w:t>
            </w:r>
            <w:r w:rsidRPr="001D312A">
              <w:rPr>
                <w:rFonts w:ascii="Book Antiqua" w:hAnsi="Book Antiqua"/>
                <w:b/>
              </w:rPr>
              <w:t>DESARROLLÁNDOLO ACTUALMENTE</w:t>
            </w:r>
          </w:p>
        </w:tc>
      </w:tr>
      <w:tr w:rsidR="00A83DEC" w:rsidTr="001D312A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APROVECHAMIENTO DE AGUAS LLUVIAS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SISTEMAS URBANOS DE DRENAJE SOSTENIBLE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TOMA DE DECISIONES</w:t>
            </w:r>
          </w:p>
        </w:tc>
      </w:tr>
      <w:tr w:rsidR="00A83DEC" w:rsidRPr="001D312A" w:rsidTr="001D312A">
        <w:trPr>
          <w:trHeight w:val="1381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</w:p>
          <w:p w:rsidR="00A83DEC" w:rsidRPr="001D312A" w:rsidRDefault="00A83DEC" w:rsidP="00A83DE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TORRES A.,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MÉNDEZ-FAJARDO S.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LÓPEZ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-</w:t>
            </w:r>
            <w:proofErr w:type="spellStart"/>
            <w:r w:rsidRPr="007B143D">
              <w:rPr>
                <w:rFonts w:ascii="Book Antiqua" w:hAnsi="Book Antiqua"/>
                <w:b/>
                <w:sz w:val="22"/>
                <w:lang w:val="es-CO"/>
              </w:rPr>
              <w:t>KLEINE</w:t>
            </w:r>
            <w:proofErr w:type="spellEnd"/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 L.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,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OVIEDO N.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(2013).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Calidad de Vida y Ciudad: Análisis del nivel de desarrollo en Bogotá a través del método de Necesidades Básicas Insatisfechas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. </w:t>
            </w:r>
            <w:r>
              <w:t xml:space="preserve"> </w:t>
            </w:r>
            <w:r w:rsidRPr="001D312A">
              <w:rPr>
                <w:rFonts w:ascii="Book Antiqua" w:hAnsi="Book Antiqua"/>
                <w:b/>
                <w:i/>
                <w:sz w:val="22"/>
                <w:lang w:val="es-CO"/>
              </w:rPr>
              <w:t>Estudios Gerenciales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 v.29 (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12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7)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</w:p>
          <w:p w:rsidR="00A83DEC" w:rsidRPr="001D312A" w:rsidRDefault="00A83DEC" w:rsidP="00A83DE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sz w:val="22"/>
                <w:lang w:val="en-US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TORRES A., </w:t>
            </w:r>
            <w:r w:rsidRPr="001D312A">
              <w:rPr>
                <w:lang w:val="es-CO"/>
              </w:rPr>
              <w:t xml:space="preserve">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LARA-BORRERO J., </w:t>
            </w:r>
            <w:proofErr w:type="spellStart"/>
            <w:r w:rsidRPr="001D312A">
              <w:rPr>
                <w:rFonts w:ascii="Book Antiqua" w:hAnsi="Book Antiqua"/>
                <w:b/>
                <w:sz w:val="22"/>
                <w:lang w:val="es-CO"/>
              </w:rPr>
              <w:t>MOURA</w:t>
            </w:r>
            <w:proofErr w:type="spellEnd"/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P.  </w:t>
            </w:r>
            <w:r w:rsidRPr="00867852">
              <w:rPr>
                <w:rFonts w:ascii="Book Antiqua" w:hAnsi="Book Antiqua"/>
                <w:b/>
                <w:sz w:val="22"/>
                <w:lang w:val="en-US"/>
              </w:rPr>
              <w:t xml:space="preserve">(2012). </w:t>
            </w:r>
            <w:r w:rsidRPr="00867852">
              <w:rPr>
                <w:lang w:val="en-US"/>
              </w:rPr>
              <w:t xml:space="preserve"> </w:t>
            </w:r>
            <w:r w:rsidRPr="00867852">
              <w:rPr>
                <w:rFonts w:ascii="Book Antiqua" w:hAnsi="Book Antiqua"/>
                <w:b/>
                <w:sz w:val="22"/>
                <w:lang w:val="en-US"/>
              </w:rPr>
              <w:t>CRIDE: Multi-criteria a</w:t>
            </w:r>
            <w:r w:rsidRPr="001D312A">
              <w:rPr>
                <w:rFonts w:ascii="Book Antiqua" w:hAnsi="Book Antiqua"/>
                <w:b/>
                <w:sz w:val="22"/>
                <w:lang w:val="en-US"/>
              </w:rPr>
              <w:t xml:space="preserve">nalysis tool for decision making support in rainwater harvesting in the campus of the Pontificia Universidad Javeriana (submitted) </w:t>
            </w:r>
          </w:p>
          <w:p w:rsidR="00A83DEC" w:rsidRPr="001D312A" w:rsidRDefault="00A83DEC" w:rsidP="00A83DE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.GALARZA-MOLINA </w:t>
            </w:r>
            <w:proofErr w:type="spellStart"/>
            <w:r w:rsidRPr="001D312A">
              <w:rPr>
                <w:rFonts w:ascii="Book Antiqua" w:hAnsi="Book Antiqua"/>
                <w:b/>
                <w:sz w:val="22"/>
                <w:lang w:val="es-CO"/>
              </w:rPr>
              <w:t>S.L</w:t>
            </w:r>
            <w:proofErr w:type="spellEnd"/>
            <w:r w:rsidRPr="001D312A">
              <w:t xml:space="preserve">.,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TORRES A., MÉNDEZ-FAJARDO S., PÉREZ B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(2011). </w:t>
            </w:r>
            <w:r>
              <w:t xml:space="preserve">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Herramienta de análisis </w:t>
            </w:r>
            <w:proofErr w:type="spellStart"/>
            <w:r w:rsidRPr="001D312A">
              <w:rPr>
                <w:rFonts w:ascii="Book Antiqua" w:hAnsi="Book Antiqua"/>
                <w:b/>
                <w:sz w:val="22"/>
                <w:lang w:val="es-CO"/>
              </w:rPr>
              <w:t>multi</w:t>
            </w:r>
            <w:proofErr w:type="spellEnd"/>
            <w:r w:rsidRPr="001D312A">
              <w:rPr>
                <w:rFonts w:ascii="Book Antiqua" w:hAnsi="Book Antiqua"/>
                <w:b/>
                <w:sz w:val="22"/>
                <w:lang w:val="es-CO"/>
              </w:rPr>
              <w:t>-criterio como soporte para el diseño del programa social de la Facultad de Ingeniería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. </w:t>
            </w:r>
            <w:r>
              <w:t xml:space="preserve"> </w:t>
            </w:r>
            <w:r w:rsidRPr="001D312A">
              <w:rPr>
                <w:rFonts w:ascii="Book Antiqua" w:hAnsi="Book Antiqua"/>
                <w:b/>
                <w:i/>
                <w:sz w:val="22"/>
                <w:lang w:val="es-CO"/>
              </w:rPr>
              <w:t>Estudios Gerenciales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 v.27 (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121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p.25 - 36</w:t>
            </w:r>
          </w:p>
          <w:p w:rsidR="00A83DEC" w:rsidRPr="001D312A" w:rsidRDefault="00A83DEC" w:rsidP="00A83DEC">
            <w:pPr>
              <w:rPr>
                <w:rFonts w:ascii="Book Antiqua" w:hAnsi="Book Antiqua"/>
                <w:b/>
                <w:sz w:val="22"/>
                <w:lang w:val="es-CO"/>
              </w:rPr>
            </w:pPr>
          </w:p>
        </w:tc>
      </w:tr>
    </w:tbl>
    <w:p w:rsidR="006D3571" w:rsidRPr="001D312A" w:rsidRDefault="006D3571" w:rsidP="006D3571">
      <w:pPr>
        <w:rPr>
          <w:lang w:val="es-CO"/>
        </w:rPr>
      </w:pPr>
    </w:p>
    <w:p w:rsidR="00BB1C9B" w:rsidRDefault="00BB1C9B" w:rsidP="00C9364D">
      <w:pPr>
        <w:rPr>
          <w:lang w:val="es-CO"/>
        </w:rPr>
        <w:sectPr w:rsidR="00BB1C9B" w:rsidSect="0098704F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443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  <w:gridCol w:w="219"/>
      </w:tblGrid>
      <w:tr w:rsidR="00BB1C9B" w:rsidTr="00BB1C9B">
        <w:tc>
          <w:tcPr>
            <w:tcW w:w="9709" w:type="dxa"/>
            <w:gridSpan w:val="5"/>
            <w:tcBorders>
              <w:bottom w:val="single" w:sz="6" w:space="0" w:color="auto"/>
            </w:tcBorders>
          </w:tcPr>
          <w:p w:rsidR="00BB1C9B" w:rsidRPr="00A83DEC" w:rsidRDefault="00BB1C9B" w:rsidP="00BB1C9B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lastRenderedPageBreak/>
              <w:t>INFORMACIÓN DE AUTOR</w:t>
            </w:r>
          </w:p>
        </w:tc>
      </w:tr>
      <w:tr w:rsidR="00BB1C9B" w:rsidRPr="001D312A" w:rsidTr="00BB1C9B">
        <w:trPr>
          <w:gridAfter w:val="1"/>
          <w:wAfter w:w="219" w:type="dxa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C9B" w:rsidRPr="001D312A" w:rsidRDefault="00BB1C9B" w:rsidP="00BB1C9B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ANDRÉS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C9B" w:rsidRPr="001D312A" w:rsidRDefault="00BB1C9B" w:rsidP="00BB1C9B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TORRES</w:t>
            </w:r>
          </w:p>
        </w:tc>
      </w:tr>
      <w:tr w:rsidR="00BB1C9B" w:rsidRPr="001D312A" w:rsidTr="00BB1C9B">
        <w:trPr>
          <w:gridAfter w:val="1"/>
          <w:wAfter w:w="219" w:type="dxa"/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C9B" w:rsidRPr="001D312A" w:rsidRDefault="00BB1C9B" w:rsidP="00BB1C9B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 w:rsidRPr="00E9091A">
              <w:rPr>
                <w:rFonts w:ascii="Book Antiqua" w:hAnsi="Book Antiqua"/>
                <w:b/>
                <w:sz w:val="22"/>
                <w:lang w:val="es-CO"/>
              </w:rPr>
              <w:t>PROFESOR ASOCIADO</w:t>
            </w:r>
          </w:p>
        </w:tc>
      </w:tr>
      <w:tr w:rsidR="00BB1C9B" w:rsidTr="00BB1C9B">
        <w:trPr>
          <w:gridAfter w:val="1"/>
          <w:wAfter w:w="219" w:type="dxa"/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PBX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: (57-1) 3208320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ext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 5553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Pr="00C9364D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  <w:r w:rsidRPr="00E9091A">
              <w:rPr>
                <w:rFonts w:ascii="Book Antiqua" w:hAnsi="Book Antiqua"/>
                <w:b/>
                <w:sz w:val="22"/>
              </w:rPr>
              <w:t>http://201.234.78.173:8081/cvlac/visualizador/generarCurriculoCv.do?cod_rh=0000164461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Pr="00C9364D" w:rsidRDefault="00BB1C9B" w:rsidP="00BB1C9B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INGENIERO 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1999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ESPECIALIZACIÓN EN SISTEMAS GERENCIALES DE INGENIERÍA</w:t>
            </w:r>
            <w:r>
              <w:rPr>
                <w:rFonts w:ascii="Book Antiqua" w:hAnsi="Book Antiqua"/>
                <w:b/>
                <w:sz w:val="22"/>
              </w:rPr>
              <w:t xml:space="preserve"> 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2003</w:t>
            </w:r>
          </w:p>
        </w:tc>
      </w:tr>
      <w:tr w:rsidR="00BB1C9B" w:rsidRPr="00867852" w:rsidTr="00BB1C9B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C9B" w:rsidRPr="001E730E" w:rsidRDefault="00BB1C9B" w:rsidP="00BB1C9B">
            <w:pPr>
              <w:rPr>
                <w:rFonts w:ascii="Book Antiqua" w:hAnsi="Book Antiqua"/>
                <w:b/>
                <w:sz w:val="22"/>
                <w:lang w:val="fr-FR"/>
              </w:rPr>
            </w:pP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Título</w:t>
            </w:r>
            <w:proofErr w:type="spellEnd"/>
            <w:r w:rsidRPr="001E730E">
              <w:rPr>
                <w:rFonts w:ascii="Book Antiqua" w:hAnsi="Book Antiqua"/>
                <w:b/>
                <w:sz w:val="22"/>
                <w:lang w:val="fr-FR"/>
              </w:rPr>
              <w:t>: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r w:rsidRPr="00867852">
              <w:rPr>
                <w:rFonts w:ascii="Book Antiqua" w:hAnsi="Book Antiqua"/>
                <w:b/>
                <w:lang w:val="fr-FR"/>
              </w:rPr>
              <w:t>Génie Civil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Institución</w:t>
            </w:r>
            <w:proofErr w:type="spellEnd"/>
            <w:proofErr w:type="gram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 xml:space="preserve">: 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r w:rsidRPr="00867852">
              <w:rPr>
                <w:rFonts w:ascii="Book Antiqua" w:hAnsi="Book Antiqua"/>
                <w:b/>
                <w:lang w:val="fr-FR"/>
              </w:rPr>
              <w:t>Institut</w:t>
            </w:r>
            <w:proofErr w:type="gramEnd"/>
            <w:r w:rsidRPr="00867852">
              <w:rPr>
                <w:rFonts w:ascii="Book Antiqua" w:hAnsi="Book Antiqua"/>
                <w:b/>
                <w:lang w:val="fr-FR"/>
              </w:rPr>
              <w:t xml:space="preserve"> National Des Sciences Appliquées de Lyon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Año</w:t>
            </w:r>
            <w:proofErr w:type="spellEnd"/>
            <w:r w:rsidRPr="001E730E">
              <w:rPr>
                <w:rFonts w:ascii="Book Antiqua" w:hAnsi="Book Antiqua"/>
                <w:b/>
                <w:sz w:val="22"/>
                <w:lang w:val="fr-FR"/>
              </w:rPr>
              <w:t>:</w:t>
            </w:r>
            <w:r>
              <w:rPr>
                <w:rFonts w:ascii="Book Antiqua" w:hAnsi="Book Antiqua"/>
                <w:b/>
                <w:sz w:val="22"/>
                <w:lang w:val="fr-FR"/>
              </w:rPr>
              <w:t xml:space="preserve"> 2000</w:t>
            </w:r>
          </w:p>
        </w:tc>
      </w:tr>
      <w:tr w:rsidR="00BB1C9B" w:rsidRPr="00595B41" w:rsidTr="00BB1C9B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C9B" w:rsidRPr="00595B41" w:rsidRDefault="00BB1C9B" w:rsidP="00BB1C9B">
            <w:pPr>
              <w:rPr>
                <w:rFonts w:ascii="Book Antiqua" w:hAnsi="Book Antiqua"/>
                <w:b/>
                <w:sz w:val="22"/>
                <w:lang w:val="fr-FR"/>
              </w:rPr>
            </w:pP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Título</w:t>
            </w:r>
            <w:proofErr w:type="spellEnd"/>
            <w:proofErr w:type="gram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: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r>
              <w:t xml:space="preserve"> </w:t>
            </w:r>
            <w:proofErr w:type="spellStart"/>
            <w:r w:rsidRPr="00595B41">
              <w:rPr>
                <w:rFonts w:ascii="Book Antiqua" w:hAnsi="Book Antiqua"/>
                <w:b/>
                <w:lang w:val="fr-FR"/>
              </w:rPr>
              <w:t>Ingeniería</w:t>
            </w:r>
            <w:proofErr w:type="spellEnd"/>
            <w:proofErr w:type="gramEnd"/>
            <w:r w:rsidRPr="00595B41">
              <w:rPr>
                <w:rFonts w:ascii="Book Antiqua" w:hAnsi="Book Antiqua"/>
                <w:b/>
                <w:lang w:val="fr-FR"/>
              </w:rPr>
              <w:t xml:space="preserve"> Civil</w:t>
            </w:r>
            <w:r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Institución</w:t>
            </w:r>
            <w:proofErr w:type="spellEnd"/>
            <w:r w:rsidRPr="001E730E">
              <w:rPr>
                <w:rFonts w:ascii="Book Antiqua" w:hAnsi="Book Antiqua"/>
                <w:b/>
                <w:sz w:val="22"/>
                <w:lang w:val="fr-FR"/>
              </w:rPr>
              <w:t xml:space="preserve">: 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r w:rsidRPr="00595B41">
              <w:rPr>
                <w:rFonts w:ascii="Book Antiqua" w:hAnsi="Book Antiqua"/>
                <w:b/>
                <w:lang w:val="fr-FR"/>
              </w:rPr>
              <w:t>Institut National Des Sciences Appliquées de Lyon</w:t>
            </w:r>
            <w:r w:rsidRPr="001E730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E730E">
              <w:rPr>
                <w:rFonts w:ascii="Book Antiqua" w:hAnsi="Book Antiqua"/>
                <w:b/>
                <w:sz w:val="22"/>
                <w:lang w:val="fr-FR"/>
              </w:rPr>
              <w:t>Año</w:t>
            </w:r>
            <w:proofErr w:type="spellEnd"/>
            <w:r w:rsidRPr="001E730E">
              <w:rPr>
                <w:rFonts w:ascii="Book Antiqua" w:hAnsi="Book Antiqua"/>
                <w:b/>
                <w:sz w:val="22"/>
                <w:lang w:val="fr-FR"/>
              </w:rPr>
              <w:t>:</w:t>
            </w:r>
            <w:r>
              <w:rPr>
                <w:rFonts w:ascii="Book Antiqua" w:hAnsi="Book Antiqua"/>
                <w:b/>
                <w:sz w:val="22"/>
                <w:lang w:val="fr-FR"/>
              </w:rPr>
              <w:t xml:space="preserve"> 2008</w:t>
            </w:r>
          </w:p>
        </w:tc>
      </w:tr>
      <w:tr w:rsidR="00BB1C9B" w:rsidTr="00BB1C9B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 w:rsidRPr="00595B41">
              <w:rPr>
                <w:rFonts w:ascii="Book Antiqua" w:hAnsi="Book Antiqua"/>
                <w:b/>
                <w:sz w:val="22"/>
              </w:rPr>
              <w:t>HIDROLOGÍA</w:t>
            </w:r>
            <w:r>
              <w:rPr>
                <w:rFonts w:ascii="Book Antiqua" w:hAnsi="Book Antiqua"/>
                <w:b/>
                <w:sz w:val="22"/>
              </w:rPr>
              <w:t xml:space="preserve"> URBANA</w:t>
            </w:r>
          </w:p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SISTEMAS URBANOS DE DRENAJE SOSTENIBLE</w:t>
            </w:r>
          </w:p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MEDICIÓN DE</w:t>
            </w:r>
            <w:r w:rsidRPr="00595B41">
              <w:rPr>
                <w:rFonts w:ascii="Book Antiqua" w:hAnsi="Book Antiqua"/>
                <w:b/>
                <w:sz w:val="22"/>
              </w:rPr>
              <w:t xml:space="preserve"> CONTAMINANTES EN TIEMPO REAL</w:t>
            </w:r>
          </w:p>
        </w:tc>
      </w:tr>
      <w:tr w:rsidR="00BB1C9B" w:rsidTr="00BB1C9B">
        <w:trPr>
          <w:gridAfter w:val="1"/>
          <w:wAfter w:w="219" w:type="dxa"/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TORRES A.,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MÉNDEZ-FAJARDO S.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LÓPEZ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-</w:t>
            </w:r>
            <w:proofErr w:type="spellStart"/>
            <w:r w:rsidRPr="007B143D">
              <w:rPr>
                <w:rFonts w:ascii="Book Antiqua" w:hAnsi="Book Antiqua"/>
                <w:b/>
                <w:sz w:val="22"/>
                <w:lang w:val="es-CO"/>
              </w:rPr>
              <w:t>KLEINE</w:t>
            </w:r>
            <w:proofErr w:type="spellEnd"/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 L.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,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OVIEDO N.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(2013).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Calidad de Vida y Ciudad: Análisis del nivel de desarrollo en Bogotá a través del método de Necesidades Básicas Insatisfechas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. </w:t>
            </w:r>
            <w:r>
              <w:t xml:space="preserve"> </w:t>
            </w:r>
            <w:r w:rsidRPr="001D312A">
              <w:rPr>
                <w:rFonts w:ascii="Book Antiqua" w:hAnsi="Book Antiqua"/>
                <w:b/>
                <w:i/>
                <w:sz w:val="22"/>
                <w:lang w:val="es-CO"/>
              </w:rPr>
              <w:t>Estudios Gerenciales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 v.29 (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12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7)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</w:p>
          <w:p w:rsidR="00BB1C9B" w:rsidRPr="00AC2F08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AC2F08">
              <w:rPr>
                <w:rFonts w:ascii="Book Antiqua" w:hAnsi="Book Antiqua"/>
                <w:b/>
                <w:sz w:val="22"/>
                <w:lang w:val="en-US"/>
              </w:rPr>
              <w:t xml:space="preserve">SANDOVAL S., TORRES A., DUARTE M., VELASCO A. (2013) Assessment of rainfall influence over water quality effluent of an urban catchment: a data driven approach. </w:t>
            </w:r>
            <w:r w:rsidRPr="00AC2F08">
              <w:rPr>
                <w:rFonts w:ascii="Book Antiqua" w:hAnsi="Book Antiqua"/>
                <w:b/>
                <w:i/>
                <w:sz w:val="22"/>
                <w:lang w:val="en-US"/>
              </w:rPr>
              <w:t>Urban Water Journal</w:t>
            </w:r>
            <w:r w:rsidRPr="00AC2F08">
              <w:rPr>
                <w:rFonts w:ascii="Book Antiqua" w:hAnsi="Book Antiqua"/>
                <w:b/>
                <w:sz w:val="22"/>
                <w:lang w:val="en-US"/>
              </w:rPr>
              <w:t>.</w:t>
            </w:r>
            <w:r>
              <w:rPr>
                <w:rFonts w:ascii="Book Antiqua" w:hAnsi="Book Antiqua"/>
                <w:b/>
                <w:sz w:val="22"/>
                <w:lang w:val="en-US"/>
              </w:rPr>
              <w:t xml:space="preserve"> </w:t>
            </w:r>
            <w:r w:rsidRPr="00AC2F08">
              <w:rPr>
                <w:rFonts w:ascii="Book Antiqua" w:hAnsi="Book Antiqua"/>
                <w:b/>
                <w:sz w:val="22"/>
                <w:lang w:val="en-US"/>
              </w:rPr>
              <w:t xml:space="preserve">v.10 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(</w:t>
            </w:r>
            <w:r w:rsidRPr="00AC2F08">
              <w:rPr>
                <w:rFonts w:ascii="Book Antiqua" w:hAnsi="Book Antiqua"/>
                <w:b/>
                <w:sz w:val="22"/>
                <w:lang w:val="en-US"/>
              </w:rPr>
              <w:t>3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)</w:t>
            </w:r>
            <w:r w:rsidRPr="00AC2F08">
              <w:rPr>
                <w:rFonts w:ascii="Book Antiqua" w:hAnsi="Book Antiqua"/>
                <w:b/>
                <w:sz w:val="22"/>
                <w:lang w:val="en-US"/>
              </w:rPr>
              <w:t xml:space="preserve"> p.1 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–</w:t>
            </w:r>
            <w:r w:rsidRPr="00AC2F08">
              <w:rPr>
                <w:rFonts w:ascii="Book Antiqua" w:hAnsi="Book Antiqua"/>
                <w:b/>
                <w:sz w:val="22"/>
                <w:lang w:val="en-US"/>
              </w:rPr>
              <w:t xml:space="preserve"> 11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.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867852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TORRES A., LARA-BORRERO J., </w:t>
            </w:r>
            <w:proofErr w:type="spellStart"/>
            <w:r w:rsidRPr="00867852">
              <w:rPr>
                <w:rFonts w:ascii="Book Antiqua" w:hAnsi="Book Antiqua"/>
                <w:b/>
                <w:sz w:val="22"/>
                <w:lang w:val="es-CO"/>
              </w:rPr>
              <w:t>MOURA</w:t>
            </w:r>
            <w:proofErr w:type="spellEnd"/>
            <w:r w:rsidRPr="00867852">
              <w:rPr>
                <w:rFonts w:ascii="Book Antiqua" w:hAnsi="Book Antiqua"/>
                <w:b/>
                <w:sz w:val="22"/>
                <w:lang w:val="es-CO"/>
              </w:rPr>
              <w:t xml:space="preserve"> P.  </w:t>
            </w:r>
            <w:r w:rsidRPr="00595B41">
              <w:rPr>
                <w:rFonts w:ascii="Book Antiqua" w:hAnsi="Book Antiqua"/>
                <w:b/>
                <w:sz w:val="22"/>
                <w:lang w:val="en-US"/>
              </w:rPr>
              <w:t xml:space="preserve">(2012). </w:t>
            </w:r>
            <w:r w:rsidRPr="00595B41">
              <w:rPr>
                <w:lang w:val="en-US"/>
              </w:rPr>
              <w:t xml:space="preserve"> </w:t>
            </w:r>
            <w:r w:rsidRPr="00595B41">
              <w:rPr>
                <w:rFonts w:ascii="Book Antiqua" w:hAnsi="Book Antiqua"/>
                <w:b/>
                <w:sz w:val="22"/>
                <w:lang w:val="en-US"/>
              </w:rPr>
              <w:t>CRIDE: Multi-criteria a</w:t>
            </w:r>
            <w:r w:rsidRPr="001D312A">
              <w:rPr>
                <w:rFonts w:ascii="Book Antiqua" w:hAnsi="Book Antiqua"/>
                <w:b/>
                <w:sz w:val="22"/>
                <w:lang w:val="en-US"/>
              </w:rPr>
              <w:t xml:space="preserve">nalysis tool for decision making support in rainwater harvesting in the campus of the Pontificia Universidad Javeriana (submitted) </w:t>
            </w:r>
          </w:p>
          <w:p w:rsidR="00BB1C9B" w:rsidRPr="00DE7E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</w:rPr>
            </w:pPr>
            <w:r w:rsidRPr="00DE7E9B">
              <w:rPr>
                <w:rFonts w:ascii="Book Antiqua" w:hAnsi="Book Antiqua"/>
                <w:b/>
                <w:sz w:val="22"/>
              </w:rPr>
              <w:t xml:space="preserve">TORRES A., </w:t>
            </w:r>
            <w:r w:rsidRPr="00DE7E9B">
              <w:rPr>
                <w:rFonts w:ascii="Book Antiqua" w:hAnsi="Book Antiqua"/>
                <w:b/>
                <w:sz w:val="22"/>
                <w:lang w:val="es-CO"/>
              </w:rPr>
              <w:t>MÉNDEZ-FAJARDO S.,</w:t>
            </w:r>
            <w:r>
              <w:t xml:space="preserve"> </w:t>
            </w:r>
            <w:r w:rsidRPr="00DE7E9B">
              <w:rPr>
                <w:rFonts w:ascii="Book Antiqua" w:hAnsi="Book Antiqua"/>
                <w:b/>
                <w:sz w:val="22"/>
                <w:lang w:val="es-CO"/>
              </w:rPr>
              <w:t xml:space="preserve">LARA-BORRERO J.,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ESTUPIÑAN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J., ZAPATA, TORRES O. (2012). H.</w:t>
            </w:r>
            <w:r>
              <w:t xml:space="preserve"> 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Hacia equipamientos urbanos sostenibles: aprovechamiento de aguas lluvias en el campus de la Pontificia Universidad Javeriana en Bogotá /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Toward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Sustainable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Urban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Equipment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: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Utilization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of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Rainwater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on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Campus of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Pontificia Javeriana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University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 in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Bogota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. </w:t>
            </w:r>
            <w:r>
              <w:t xml:space="preserve"> </w:t>
            </w:r>
            <w:r w:rsidRPr="00DE7E9B">
              <w:rPr>
                <w:rFonts w:ascii="Book Antiqua" w:hAnsi="Book Antiqua"/>
                <w:b/>
                <w:i/>
                <w:sz w:val="22"/>
              </w:rPr>
              <w:t>Cuadernos De Vivienda Y Urbanismo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. v.5 </w:t>
            </w:r>
            <w:r>
              <w:rPr>
                <w:rFonts w:ascii="Book Antiqua" w:hAnsi="Book Antiqua"/>
                <w:b/>
                <w:sz w:val="22"/>
              </w:rPr>
              <w:t>(9) p.124 - 141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DE7E9B">
              <w:rPr>
                <w:rFonts w:ascii="Book Antiqua" w:hAnsi="Book Antiqua"/>
                <w:b/>
                <w:sz w:val="22"/>
              </w:rPr>
              <w:t>TORRES, A, SANTA, A.L.; QUINTERO, J.A.</w:t>
            </w:r>
            <w:r>
              <w:rPr>
                <w:rFonts w:ascii="Book Antiqua" w:hAnsi="Book Antiqua"/>
                <w:b/>
                <w:sz w:val="22"/>
              </w:rPr>
              <w:t xml:space="preserve"> (2012)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 Desempeño hidráulico de un modelo de trinchera de retención utilizada como componente del drenaje urbano. </w:t>
            </w:r>
            <w:r w:rsidRPr="00B571D4">
              <w:rPr>
                <w:rFonts w:ascii="Book Antiqua" w:hAnsi="Book Antiqua"/>
                <w:b/>
                <w:i/>
                <w:sz w:val="22"/>
              </w:rPr>
              <w:t xml:space="preserve">Revista </w:t>
            </w:r>
            <w:proofErr w:type="spellStart"/>
            <w:r w:rsidRPr="00B571D4">
              <w:rPr>
                <w:rFonts w:ascii="Book Antiqua" w:hAnsi="Book Antiqua"/>
                <w:b/>
                <w:i/>
                <w:sz w:val="22"/>
              </w:rPr>
              <w:t>Acodal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>. vol.229</w:t>
            </w:r>
            <w:r>
              <w:rPr>
                <w:rFonts w:ascii="Book Antiqua" w:hAnsi="Book Antiqua"/>
                <w:b/>
                <w:sz w:val="22"/>
              </w:rPr>
              <w:t xml:space="preserve"> (</w:t>
            </w:r>
            <w:r w:rsidRPr="00DE7E9B">
              <w:rPr>
                <w:rFonts w:ascii="Book Antiqua" w:hAnsi="Book Antiqua"/>
                <w:b/>
                <w:sz w:val="22"/>
              </w:rPr>
              <w:t>1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DE7E9B">
              <w:rPr>
                <w:rFonts w:ascii="Book Antiqua" w:hAnsi="Book Antiqua"/>
                <w:b/>
                <w:sz w:val="22"/>
              </w:rPr>
              <w:t>, pp.19-27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9E3364">
              <w:rPr>
                <w:rFonts w:ascii="Book Antiqua" w:hAnsi="Book Antiqua"/>
                <w:b/>
                <w:sz w:val="22"/>
                <w:lang w:val="es-CO"/>
              </w:rPr>
              <w:t>SANDOVAL S., TORRES A.,</w:t>
            </w:r>
            <w:r>
              <w:t xml:space="preserve">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OBREGÓN N. (2012). Herramientas para la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lastRenderedPageBreak/>
              <w:t>implementación de mantenimiento proactivo en alcantarillados urbanos utilizando confiabilidad de inundación y conceptos de entropía de información.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9E3364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Revista Facultad De Ingeniería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(Medellín).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v.65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(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>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 p.152 - 166 ,2012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proofErr w:type="spellStart"/>
            <w:r w:rsidRPr="00867852">
              <w:rPr>
                <w:rFonts w:ascii="Book Antiqua" w:hAnsi="Book Antiqua"/>
                <w:b/>
                <w:sz w:val="22"/>
                <w:lang w:val="en-US"/>
              </w:rPr>
              <w:t>DEVIA</w:t>
            </w:r>
            <w:proofErr w:type="spellEnd"/>
            <w:r w:rsidRPr="00867852">
              <w:rPr>
                <w:rFonts w:ascii="Book Antiqua" w:hAnsi="Book Antiqua"/>
                <w:b/>
                <w:sz w:val="22"/>
                <w:lang w:val="en-US"/>
              </w:rPr>
              <w:t xml:space="preserve"> C., TORRES A. (2012). </w:t>
            </w:r>
            <w:proofErr w:type="spellStart"/>
            <w:r w:rsidRPr="00867852">
              <w:rPr>
                <w:rFonts w:ascii="Book Antiqua" w:hAnsi="Book Antiqua"/>
                <w:b/>
                <w:sz w:val="22"/>
                <w:lang w:val="en-US"/>
              </w:rPr>
              <w:t>Thermic</w:t>
            </w:r>
            <w:proofErr w:type="spellEnd"/>
            <w:r w:rsidRPr="00867852">
              <w:rPr>
                <w:rFonts w:ascii="Book Antiqua" w:hAnsi="Book Antiqua"/>
                <w:b/>
                <w:sz w:val="22"/>
                <w:lang w:val="en-US"/>
              </w:rPr>
              <w:t xml:space="preserve"> Attenuation on Concrete Sidewalk under Urban Trees.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Case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  <w:lang w:val="es-CO"/>
              </w:rPr>
              <w:t>Study</w:t>
            </w:r>
            <w:proofErr w:type="spellEnd"/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: Santa Marta – Colombia. </w:t>
            </w:r>
            <w:proofErr w:type="spellStart"/>
            <w:r w:rsidRPr="009E3364">
              <w:rPr>
                <w:rFonts w:ascii="Book Antiqua" w:hAnsi="Book Antiqua"/>
                <w:b/>
                <w:i/>
                <w:sz w:val="22"/>
                <w:lang w:val="es-CO"/>
              </w:rPr>
              <w:t>Seefor</w:t>
            </w:r>
            <w:proofErr w:type="spellEnd"/>
            <w:r w:rsidRPr="009E3364"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>v.3 (2) p.79 – 85.</w:t>
            </w:r>
          </w:p>
          <w:p w:rsidR="00BB1C9B" w:rsidRPr="009E3364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GALARZA-MOLINA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  <w:lang w:val="es-CO"/>
              </w:rPr>
              <w:t>S.L</w:t>
            </w:r>
            <w:proofErr w:type="spellEnd"/>
            <w:r w:rsidRPr="001D312A">
              <w:t xml:space="preserve">.,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TORRES A., MÉNDEZ-FAJARDO S., PÉREZ B (2011). </w:t>
            </w:r>
            <w:r>
              <w:t xml:space="preserve">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Herramienta de análisis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  <w:lang w:val="es-CO"/>
              </w:rPr>
              <w:t>multi</w:t>
            </w:r>
            <w:proofErr w:type="spellEnd"/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-criterio como soporte para el diseño del programa social de la Facultad de Ingeniería. </w:t>
            </w:r>
            <w:r>
              <w:t xml:space="preserve"> </w:t>
            </w:r>
            <w:r w:rsidRPr="009E3364">
              <w:rPr>
                <w:rFonts w:ascii="Book Antiqua" w:hAnsi="Book Antiqua"/>
                <w:b/>
                <w:i/>
                <w:sz w:val="22"/>
                <w:lang w:val="es-CO"/>
              </w:rPr>
              <w:t>Estudios Gerenciales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>. v.27 (121) p.25 - 36</w:t>
            </w:r>
          </w:p>
          <w:p w:rsidR="00BB1C9B" w:rsidRPr="0061192B" w:rsidRDefault="00BB1C9B" w:rsidP="00BB1C9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B571D4">
              <w:rPr>
                <w:rFonts w:ascii="Book Antiqua" w:hAnsi="Book Antiqua"/>
                <w:b/>
                <w:sz w:val="22"/>
              </w:rPr>
              <w:t>TORRES, A.; MÉNDEZ-FAJARDO, S.; LÓPEZ-</w:t>
            </w:r>
            <w:proofErr w:type="spellStart"/>
            <w:r w:rsidRPr="00B571D4">
              <w:rPr>
                <w:rFonts w:ascii="Book Antiqua" w:hAnsi="Book Antiqua"/>
                <w:b/>
                <w:sz w:val="22"/>
              </w:rPr>
              <w:t>KLEINE</w:t>
            </w:r>
            <w:proofErr w:type="spellEnd"/>
            <w:r w:rsidRPr="00B571D4">
              <w:rPr>
                <w:rFonts w:ascii="Book Antiqua" w:hAnsi="Book Antiqua"/>
                <w:b/>
                <w:sz w:val="22"/>
              </w:rPr>
              <w:t xml:space="preserve">, L.; MARÍN, V.; GONZÁLEZ, J.A.; SUÁREZ, J.C.; PINZÓN, J.D.; RUIZ, A. (2011a). Evaluación preliminar de la calidad de la escorrentía pluvial sobre tejados para su posible aprovechamiento en zonas periurbanas de Bogotá.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Revista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U.D.C.A.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Act</w:t>
            </w:r>
            <w:proofErr w:type="gram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.&amp;</w:t>
            </w:r>
            <w:proofErr w:type="gram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Div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.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Cient</w:t>
            </w:r>
            <w:proofErr w:type="spellEnd"/>
            <w:r w:rsidRPr="0061192B">
              <w:rPr>
                <w:rFonts w:ascii="Book Antiqua" w:hAnsi="Book Antiqua"/>
                <w:b/>
                <w:sz w:val="22"/>
                <w:lang w:val="en-US"/>
              </w:rPr>
              <w:t>. vol. 14</w:t>
            </w:r>
            <w:r>
              <w:rPr>
                <w:rFonts w:ascii="Book Antiqua" w:hAnsi="Book Antiqua"/>
                <w:b/>
                <w:sz w:val="22"/>
                <w:lang w:val="en-US"/>
              </w:rPr>
              <w:t xml:space="preserve"> (</w:t>
            </w:r>
            <w:r w:rsidRPr="0061192B">
              <w:rPr>
                <w:rFonts w:ascii="Book Antiqua" w:hAnsi="Book Antiqua"/>
                <w:b/>
                <w:sz w:val="22"/>
                <w:lang w:val="en-US"/>
              </w:rPr>
              <w:t>1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)</w:t>
            </w:r>
            <w:r w:rsidRPr="0061192B">
              <w:rPr>
                <w:rFonts w:ascii="Book Antiqua" w:hAnsi="Book Antiqua"/>
                <w:b/>
                <w:sz w:val="22"/>
                <w:lang w:val="en-US"/>
              </w:rPr>
              <w:t>, pp. 127-135.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jc w:val="both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TORRES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 A.; ORTEGA 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SUESCUN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 D.</w:t>
            </w:r>
            <w:r w:rsidRPr="00DE7E9B">
              <w:rPr>
                <w:rFonts w:ascii="Book Antiqua" w:hAnsi="Book Antiqua"/>
                <w:b/>
                <w:sz w:val="22"/>
              </w:rPr>
              <w:t>,</w:t>
            </w:r>
            <w:r>
              <w:rPr>
                <w:rFonts w:ascii="Book Antiqua" w:hAnsi="Book Antiqua"/>
                <w:b/>
                <w:sz w:val="22"/>
              </w:rPr>
              <w:t xml:space="preserve"> HERRERA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 E.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DE7E9B">
              <w:rPr>
                <w:rFonts w:ascii="Book Antiqua" w:hAnsi="Book Antiqua"/>
                <w:b/>
                <w:sz w:val="22"/>
              </w:rPr>
              <w:t>2011b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 Propiedades filtrantes de los pavimentos porosos rígidos. En Sánchez, L.D.; Galvis, A.; Restrepo, I.; Peña, M. R. (</w:t>
            </w:r>
            <w:proofErr w:type="spellStart"/>
            <w:r w:rsidRPr="00DE7E9B">
              <w:rPr>
                <w:rFonts w:ascii="Book Antiqua" w:hAnsi="Book Antiqua"/>
                <w:b/>
                <w:sz w:val="22"/>
              </w:rPr>
              <w:t>ed</w:t>
            </w:r>
            <w:proofErr w:type="spellEnd"/>
            <w:r w:rsidRPr="00DE7E9B">
              <w:rPr>
                <w:rFonts w:ascii="Book Antiqua" w:hAnsi="Book Antiqua"/>
                <w:b/>
                <w:sz w:val="22"/>
              </w:rPr>
              <w:t xml:space="preserve">). </w:t>
            </w:r>
            <w:r w:rsidRPr="0052736F">
              <w:rPr>
                <w:rFonts w:ascii="Book Antiqua" w:hAnsi="Book Antiqua"/>
                <w:b/>
                <w:i/>
                <w:sz w:val="22"/>
              </w:rPr>
              <w:t>Gestión Integrada Del Recurso Hídrico Frente Al Cambio Climático</w:t>
            </w:r>
            <w:r w:rsidRPr="00DE7E9B">
              <w:rPr>
                <w:rFonts w:ascii="Book Antiqua" w:hAnsi="Book Antiqua"/>
                <w:b/>
                <w:sz w:val="22"/>
              </w:rPr>
              <w:t>. Cali: Programa E</w:t>
            </w:r>
            <w:r>
              <w:rPr>
                <w:rFonts w:ascii="Book Antiqua" w:hAnsi="Book Antiqua"/>
                <w:b/>
                <w:sz w:val="22"/>
              </w:rPr>
              <w:t>ditorial Universidad Del Valle.</w:t>
            </w:r>
            <w:r w:rsidRPr="00DE7E9B">
              <w:rPr>
                <w:rFonts w:ascii="Book Antiqua" w:hAnsi="Book Antiqua"/>
                <w:b/>
                <w:sz w:val="22"/>
              </w:rPr>
              <w:t xml:space="preserve"> pp. 39-48, ISBN: 978-958-670-914</w:t>
            </w:r>
            <w:r>
              <w:rPr>
                <w:rFonts w:ascii="Book Antiqua" w:hAnsi="Book Antiqua"/>
                <w:b/>
                <w:sz w:val="22"/>
              </w:rPr>
              <w:t>-9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>
              <w:t xml:space="preserve"> </w:t>
            </w:r>
            <w:r w:rsidRPr="00B571D4">
              <w:rPr>
                <w:rFonts w:ascii="Book Antiqua" w:hAnsi="Book Antiqua"/>
                <w:b/>
                <w:sz w:val="22"/>
              </w:rPr>
              <w:t xml:space="preserve">FORERO C., </w:t>
            </w:r>
            <w:proofErr w:type="spellStart"/>
            <w:r w:rsidRPr="00B571D4">
              <w:rPr>
                <w:rFonts w:ascii="Book Antiqua" w:hAnsi="Book Antiqua"/>
                <w:b/>
                <w:sz w:val="22"/>
              </w:rPr>
              <w:t>DEVIA</w:t>
            </w:r>
            <w:proofErr w:type="spellEnd"/>
            <w:r w:rsidRPr="00B571D4">
              <w:rPr>
                <w:rFonts w:ascii="Book Antiqua" w:hAnsi="Book Antiqua"/>
                <w:b/>
                <w:sz w:val="22"/>
              </w:rPr>
              <w:t xml:space="preserve"> C., TORRES A., MÉNDEZ-FAJARDO S. (2011). Diseño de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B571D4">
              <w:rPr>
                <w:rFonts w:ascii="Book Antiqua" w:hAnsi="Book Antiqua"/>
                <w:b/>
                <w:sz w:val="22"/>
              </w:rPr>
              <w:t>ecotechos</w:t>
            </w:r>
            <w:proofErr w:type="spellEnd"/>
            <w:r w:rsidRPr="00B571D4">
              <w:rPr>
                <w:rFonts w:ascii="Book Antiqua" w:hAnsi="Book Antiqua"/>
                <w:b/>
                <w:sz w:val="22"/>
              </w:rPr>
              <w:t xml:space="preserve"> productivos para poblaciones vulnerables. </w:t>
            </w:r>
            <w:r w:rsidRPr="00B571D4">
              <w:rPr>
                <w:rFonts w:ascii="Book Antiqua" w:hAnsi="Book Antiqua"/>
                <w:b/>
                <w:i/>
                <w:sz w:val="22"/>
              </w:rPr>
              <w:t xml:space="preserve">Revista </w:t>
            </w:r>
            <w:proofErr w:type="spellStart"/>
            <w:r w:rsidRPr="00B571D4">
              <w:rPr>
                <w:rFonts w:ascii="Book Antiqua" w:hAnsi="Book Antiqua"/>
                <w:b/>
                <w:i/>
                <w:sz w:val="22"/>
              </w:rPr>
              <w:t>Acodal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. </w:t>
            </w:r>
            <w:r>
              <w:t xml:space="preserve"> </w:t>
            </w:r>
            <w:r w:rsidRPr="00B571D4">
              <w:rPr>
                <w:rFonts w:ascii="Book Antiqua" w:hAnsi="Book Antiqua"/>
                <w:b/>
                <w:sz w:val="22"/>
              </w:rPr>
              <w:t xml:space="preserve">v.229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B571D4">
              <w:rPr>
                <w:rFonts w:ascii="Book Antiqua" w:hAnsi="Book Antiqua"/>
                <w:b/>
                <w:sz w:val="22"/>
              </w:rPr>
              <w:t>1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B571D4">
              <w:rPr>
                <w:rFonts w:ascii="Book Antiqua" w:hAnsi="Book Antiqua"/>
                <w:b/>
                <w:sz w:val="22"/>
              </w:rPr>
              <w:t xml:space="preserve"> p.28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B571D4">
              <w:rPr>
                <w:rFonts w:ascii="Book Antiqua" w:hAnsi="Book Antiqua"/>
                <w:b/>
                <w:sz w:val="22"/>
              </w:rPr>
              <w:t xml:space="preserve"> 36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15749C">
              <w:rPr>
                <w:rFonts w:ascii="Book Antiqua" w:hAnsi="Book Antiqua"/>
                <w:b/>
                <w:sz w:val="22"/>
              </w:rPr>
              <w:t>TORRES A.</w:t>
            </w:r>
            <w:r>
              <w:rPr>
                <w:rFonts w:ascii="Book Antiqua" w:hAnsi="Book Antiqua"/>
                <w:b/>
                <w:sz w:val="22"/>
              </w:rPr>
              <w:t xml:space="preserve"> (</w:t>
            </w:r>
            <w:r w:rsidRPr="0015749C">
              <w:rPr>
                <w:rFonts w:ascii="Book Antiqua" w:hAnsi="Book Antiqua"/>
                <w:b/>
                <w:sz w:val="22"/>
              </w:rPr>
              <w:t>2011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15749C">
              <w:rPr>
                <w:rFonts w:ascii="Book Antiqua" w:hAnsi="Book Antiqua"/>
                <w:b/>
                <w:sz w:val="22"/>
              </w:rPr>
              <w:t xml:space="preserve"> Metodología para la Estimación de Incertidumbres Asociadas a Concentraciones de Sólidos Suspendidos Totales Mediante Métodos de Generación Aleatoria. </w:t>
            </w:r>
            <w:r w:rsidRPr="0052736F">
              <w:rPr>
                <w:rFonts w:ascii="Book Antiqua" w:hAnsi="Book Antiqua"/>
                <w:b/>
                <w:i/>
                <w:sz w:val="22"/>
              </w:rPr>
              <w:t>Tecno Lógicas</w:t>
            </w:r>
            <w:r>
              <w:rPr>
                <w:rFonts w:ascii="Book Antiqua" w:hAnsi="Book Antiqua"/>
                <w:b/>
                <w:sz w:val="22"/>
              </w:rPr>
              <w:t xml:space="preserve">. </w:t>
            </w:r>
            <w:r w:rsidRPr="0015749C">
              <w:rPr>
                <w:rFonts w:ascii="Book Antiqua" w:hAnsi="Book Antiqua"/>
                <w:b/>
                <w:sz w:val="22"/>
              </w:rPr>
              <w:t xml:space="preserve">v.1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15749C">
              <w:rPr>
                <w:rFonts w:ascii="Book Antiqua" w:hAnsi="Book Antiqua"/>
                <w:b/>
                <w:sz w:val="22"/>
              </w:rPr>
              <w:t>26</w:t>
            </w:r>
            <w:r>
              <w:rPr>
                <w:rFonts w:ascii="Book Antiqua" w:hAnsi="Book Antiqua"/>
                <w:b/>
                <w:sz w:val="22"/>
              </w:rPr>
              <w:t>),</w:t>
            </w:r>
            <w:r w:rsidRPr="0015749C">
              <w:rPr>
                <w:rFonts w:ascii="Book Antiqua" w:hAnsi="Book Antiqua"/>
                <w:b/>
                <w:sz w:val="22"/>
              </w:rPr>
              <w:t xml:space="preserve"> p.181 - 200.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9E3364">
              <w:rPr>
                <w:rFonts w:ascii="Book Antiqua" w:hAnsi="Book Antiqua"/>
                <w:b/>
                <w:sz w:val="22"/>
              </w:rPr>
              <w:t xml:space="preserve">REYES F., TORRES A.,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</w:rPr>
              <w:t>CASTANO</w:t>
            </w:r>
            <w:proofErr w:type="spellEnd"/>
            <w:r w:rsidRPr="009E3364">
              <w:rPr>
                <w:rFonts w:ascii="Book Antiqua" w:hAnsi="Book Antiqua"/>
                <w:b/>
                <w:sz w:val="22"/>
              </w:rPr>
              <w:t xml:space="preserve"> F., HERRERA J., RUIZ A., ROJAS L. (2011). Comportamiento hidráulico, beneficios y limitaciones de la aplicación de un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</w:rPr>
              <w:t>SDGA</w:t>
            </w:r>
            <w:proofErr w:type="spellEnd"/>
            <w:r w:rsidRPr="009E3364">
              <w:rPr>
                <w:rFonts w:ascii="Book Antiqua" w:hAnsi="Book Antiqua"/>
                <w:b/>
                <w:sz w:val="22"/>
              </w:rPr>
              <w:t xml:space="preserve"> a una estructura de pavimento flexible. </w:t>
            </w:r>
            <w:r w:rsidRPr="009E3364">
              <w:rPr>
                <w:rFonts w:ascii="Book Antiqua" w:hAnsi="Book Antiqua"/>
                <w:b/>
                <w:i/>
                <w:sz w:val="22"/>
              </w:rPr>
              <w:t>Infraestructura Vial.</w:t>
            </w:r>
            <w:r w:rsidRPr="009E3364">
              <w:rPr>
                <w:rFonts w:ascii="Book Antiqua" w:hAnsi="Book Antiqua"/>
                <w:b/>
                <w:sz w:val="22"/>
              </w:rPr>
              <w:t xml:space="preserve"> v.13 (24) p.17 – 21.</w:t>
            </w:r>
          </w:p>
          <w:p w:rsidR="00BB1C9B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9E3364">
              <w:rPr>
                <w:rFonts w:ascii="Book Antiqua" w:hAnsi="Book Antiqua"/>
                <w:b/>
                <w:sz w:val="22"/>
              </w:rPr>
              <w:t xml:space="preserve">TORRES A., </w:t>
            </w:r>
            <w:proofErr w:type="spellStart"/>
            <w:r w:rsidRPr="009E3364">
              <w:rPr>
                <w:rFonts w:ascii="Book Antiqua" w:hAnsi="Book Antiqua"/>
                <w:b/>
                <w:sz w:val="22"/>
              </w:rPr>
              <w:t>ZARRUK</w:t>
            </w:r>
            <w:proofErr w:type="spellEnd"/>
            <w:r w:rsidRPr="009E3364">
              <w:rPr>
                <w:rFonts w:ascii="Book Antiqua" w:hAnsi="Book Antiqua"/>
                <w:b/>
                <w:sz w:val="22"/>
              </w:rPr>
              <w:t xml:space="preserve"> G., </w:t>
            </w:r>
            <w:r w:rsidRPr="009E3364">
              <w:rPr>
                <w:rFonts w:ascii="Book Antiqua" w:hAnsi="Book Antiqua"/>
                <w:b/>
                <w:sz w:val="22"/>
                <w:lang w:val="es-CO"/>
              </w:rPr>
              <w:t xml:space="preserve"> LARA-BORRERO J. (2009), </w:t>
            </w:r>
            <w:r w:rsidRPr="009E3364">
              <w:rPr>
                <w:rFonts w:ascii="Book Antiqua" w:hAnsi="Book Antiqua"/>
                <w:b/>
                <w:sz w:val="22"/>
              </w:rPr>
              <w:t xml:space="preserve">Coeficientes de resistencia hidráulica en tramos de alcantarillados en funcionamiento. </w:t>
            </w:r>
            <w:r w:rsidRPr="009E3364">
              <w:rPr>
                <w:rFonts w:ascii="Book Antiqua" w:hAnsi="Book Antiqua"/>
                <w:b/>
                <w:i/>
                <w:sz w:val="22"/>
              </w:rPr>
              <w:t>Revista Institucional Universidad Tecnológica Del Chocó</w:t>
            </w:r>
            <w:r w:rsidRPr="009E3364">
              <w:rPr>
                <w:rFonts w:ascii="Book Antiqua" w:hAnsi="Book Antiqua"/>
                <w:b/>
                <w:sz w:val="22"/>
              </w:rPr>
              <w:t>. v.28 (1), p.85 – 92.</w:t>
            </w:r>
          </w:p>
          <w:p w:rsidR="00BB1C9B" w:rsidRPr="0052736F" w:rsidRDefault="00BB1C9B" w:rsidP="00BB1C9B">
            <w:pPr>
              <w:pStyle w:val="ListParagraph"/>
              <w:numPr>
                <w:ilvl w:val="0"/>
                <w:numId w:val="4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52736F">
              <w:rPr>
                <w:rFonts w:ascii="Book Antiqua" w:hAnsi="Book Antiqua"/>
                <w:b/>
                <w:sz w:val="22"/>
              </w:rPr>
              <w:t xml:space="preserve">TORRES A., ZAMBRANO J. (2009). Ensayo de abrasión de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Darmstadt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para tuberías de alcantarillado pluvial: revisión de condiciones experimentales /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Darmstadt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abrasion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test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for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storm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sewer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pipes: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review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 of experimental </w:t>
            </w:r>
            <w:proofErr w:type="spellStart"/>
            <w:r w:rsidRPr="0052736F">
              <w:rPr>
                <w:rFonts w:ascii="Book Antiqua" w:hAnsi="Book Antiqua"/>
                <w:b/>
                <w:sz w:val="22"/>
              </w:rPr>
              <w:t>conditions</w:t>
            </w:r>
            <w:proofErr w:type="spellEnd"/>
            <w:r w:rsidRPr="0052736F">
              <w:rPr>
                <w:rFonts w:ascii="Book Antiqua" w:hAnsi="Book Antiqua"/>
                <w:b/>
                <w:sz w:val="22"/>
              </w:rPr>
              <w:t xml:space="preserve">. </w:t>
            </w:r>
            <w:r w:rsidRPr="0052736F">
              <w:rPr>
                <w:rFonts w:ascii="Book Antiqua" w:hAnsi="Book Antiqua"/>
                <w:b/>
                <w:i/>
                <w:sz w:val="22"/>
              </w:rPr>
              <w:t>Ingeniería &amp; Desarrollo</w:t>
            </w:r>
            <w:r w:rsidRPr="0052736F">
              <w:rPr>
                <w:rFonts w:ascii="Book Antiqua" w:hAnsi="Book Antiqua"/>
                <w:b/>
                <w:sz w:val="22"/>
              </w:rPr>
              <w:t>. v.26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52736F">
              <w:rPr>
                <w:rFonts w:ascii="Book Antiqua" w:hAnsi="Book Antiqua"/>
                <w:b/>
                <w:sz w:val="22"/>
              </w:rPr>
              <w:t>p</w:t>
            </w:r>
            <w:r>
              <w:rPr>
                <w:rFonts w:ascii="Book Antiqua" w:hAnsi="Book Antiqua"/>
                <w:b/>
                <w:sz w:val="22"/>
              </w:rPr>
              <w:t>.100 – 116.</w:t>
            </w:r>
          </w:p>
          <w:p w:rsidR="00BB1C9B" w:rsidRDefault="00BB1C9B" w:rsidP="00BB1C9B">
            <w:pPr>
              <w:jc w:val="both"/>
              <w:rPr>
                <w:rFonts w:ascii="Book Antiqua" w:hAnsi="Book Antiqua"/>
                <w:b/>
                <w:sz w:val="22"/>
              </w:rPr>
            </w:pPr>
          </w:p>
          <w:p w:rsidR="00BB1C9B" w:rsidRDefault="00BB1C9B" w:rsidP="00BB1C9B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E9091A" w:rsidRDefault="00E9091A" w:rsidP="00C9364D">
      <w:pPr>
        <w:rPr>
          <w:lang w:val="es-CO"/>
        </w:rPr>
      </w:pPr>
    </w:p>
    <w:p w:rsidR="00925A18" w:rsidRDefault="00925A18" w:rsidP="006D3571"/>
    <w:p w:rsidR="00A83DEC" w:rsidRDefault="00A83DEC" w:rsidP="006D3571">
      <w:pPr>
        <w:jc w:val="center"/>
        <w:rPr>
          <w:rFonts w:ascii="Lucida Casual" w:hAnsi="Lucida Casual"/>
          <w:b/>
          <w:sz w:val="24"/>
        </w:rPr>
      </w:pPr>
      <w:r>
        <w:rPr>
          <w:rFonts w:ascii="Lucida Casual" w:hAnsi="Lucida Casual"/>
          <w:b/>
          <w:sz w:val="24"/>
        </w:rPr>
        <w:br w:type="page"/>
      </w:r>
    </w:p>
    <w:tbl>
      <w:tblPr>
        <w:tblpPr w:leftFromText="141" w:rightFromText="141" w:vertAnchor="text" w:horzAnchor="margin" w:tblpY="420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A83DEC" w:rsidTr="00A83DEC">
        <w:tc>
          <w:tcPr>
            <w:tcW w:w="9709" w:type="dxa"/>
            <w:tcBorders>
              <w:bottom w:val="single" w:sz="6" w:space="0" w:color="auto"/>
            </w:tcBorders>
          </w:tcPr>
          <w:p w:rsidR="00A83DEC" w:rsidRPr="00A83DEC" w:rsidRDefault="00A83DEC" w:rsidP="00A83DEC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lastRenderedPageBreak/>
              <w:t>INFORMACIÓN DE AUTOR</w:t>
            </w:r>
          </w:p>
        </w:tc>
      </w:tr>
    </w:tbl>
    <w:tbl>
      <w:tblPr>
        <w:tblpPr w:leftFromText="141" w:rightFromText="141" w:vertAnchor="text" w:horzAnchor="margin" w:tblpY="798"/>
        <w:tblOverlap w:val="never"/>
        <w:tblW w:w="94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</w:tblGrid>
      <w:tr w:rsidR="00A83DEC" w:rsidTr="00A83DEC"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JAIME ANDRÉS 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LARA BORRERO</w:t>
            </w:r>
          </w:p>
        </w:tc>
      </w:tr>
      <w:tr w:rsidR="00A83DEC" w:rsidTr="00A83DEC">
        <w:trPr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DEC" w:rsidRPr="001D312A" w:rsidRDefault="00A83DEC" w:rsidP="00A83DEC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 w:rsidRPr="00E9091A">
              <w:rPr>
                <w:rFonts w:ascii="Book Antiqua" w:hAnsi="Book Antiqua"/>
                <w:b/>
                <w:sz w:val="22"/>
                <w:lang w:val="es-CO"/>
              </w:rPr>
              <w:t>PROFESOR ASOCIADO</w:t>
            </w:r>
          </w:p>
        </w:tc>
      </w:tr>
      <w:tr w:rsidR="00A83DEC" w:rsidTr="00A83DEC">
        <w:trPr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A83DEC" w:rsidTr="00A83DEC"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PBX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: (57-1) 3208320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ext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 5260</w:t>
            </w:r>
          </w:p>
        </w:tc>
      </w:tr>
      <w:tr w:rsidR="00A83DEC" w:rsidTr="00A83DE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Pr="00C9364D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  <w:r w:rsidRPr="00276CE2">
              <w:rPr>
                <w:rFonts w:ascii="Book Antiqua" w:hAnsi="Book Antiqua"/>
                <w:b/>
                <w:sz w:val="22"/>
              </w:rPr>
              <w:t>http://201.234.78.173:8081/cvlac/visualizador/generarCurriculoCv.do?cod_rh=0000161381</w:t>
            </w:r>
          </w:p>
        </w:tc>
      </w:tr>
      <w:tr w:rsidR="00A83DEC" w:rsidTr="00A83DE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Pr="00C9364D" w:rsidRDefault="00A83DEC" w:rsidP="00A83DEC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A83DEC" w:rsidTr="00A83DE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INGENIERO 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1999</w:t>
            </w:r>
          </w:p>
        </w:tc>
      </w:tr>
      <w:tr w:rsidR="00A83DEC" w:rsidTr="00A83DE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A83DEC" w:rsidTr="00A83DE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276CE2">
              <w:rPr>
                <w:rFonts w:ascii="Book Antiqua" w:hAnsi="Book Antiqua"/>
                <w:b/>
              </w:rPr>
              <w:t>MASTER EN INGENIERÍA Y GESTIÓN AMBIENTAL</w:t>
            </w:r>
            <w:r>
              <w:rPr>
                <w:rFonts w:ascii="Book Antiqua" w:hAnsi="Book Antiqua"/>
                <w:b/>
                <w:sz w:val="22"/>
              </w:rPr>
              <w:t xml:space="preserve"> Institución: </w:t>
            </w:r>
            <w:r>
              <w:t xml:space="preserve"> </w:t>
            </w:r>
            <w:proofErr w:type="spellStart"/>
            <w:r w:rsidRPr="00276CE2">
              <w:rPr>
                <w:rFonts w:ascii="Book Antiqua" w:hAnsi="Book Antiqua"/>
                <w:b/>
              </w:rPr>
              <w:t>UNIVERSITAT</w:t>
            </w:r>
            <w:proofErr w:type="spellEnd"/>
            <w:r w:rsidRPr="00276CE2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276CE2">
              <w:rPr>
                <w:rFonts w:ascii="Book Antiqua" w:hAnsi="Book Antiqua"/>
                <w:b/>
              </w:rPr>
              <w:t>POLITECNICA</w:t>
            </w:r>
            <w:proofErr w:type="spellEnd"/>
            <w:r w:rsidRPr="00276CE2">
              <w:rPr>
                <w:rFonts w:ascii="Book Antiqua" w:hAnsi="Book Antiqua"/>
                <w:b/>
              </w:rPr>
              <w:t xml:space="preserve"> DE CATALUNYA</w:t>
            </w:r>
            <w:r>
              <w:rPr>
                <w:rFonts w:ascii="Book Antiqua" w:hAnsi="Book Antiqua"/>
                <w:b/>
                <w:sz w:val="22"/>
              </w:rPr>
              <w:t xml:space="preserve"> Año: </w:t>
            </w:r>
            <w:r w:rsidRPr="00276CE2">
              <w:rPr>
                <w:rFonts w:ascii="Book Antiqua" w:hAnsi="Book Antiqua"/>
                <w:b/>
              </w:rPr>
              <w:t>1998</w:t>
            </w:r>
          </w:p>
        </w:tc>
      </w:tr>
      <w:tr w:rsidR="00A83DEC" w:rsidTr="00A83DEC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276CE2">
              <w:rPr>
                <w:rFonts w:ascii="Book Antiqua" w:hAnsi="Book Antiqua"/>
                <w:b/>
              </w:rPr>
              <w:t>TERRITORIO Y MEDIO AMBIENTE</w:t>
            </w:r>
            <w:r>
              <w:rPr>
                <w:rFonts w:ascii="Book Antiqua" w:hAnsi="Book Antiqua"/>
                <w:b/>
                <w:sz w:val="22"/>
              </w:rPr>
              <w:t xml:space="preserve"> Institución: </w:t>
            </w:r>
            <w:r>
              <w:t xml:space="preserve"> </w:t>
            </w:r>
            <w:r w:rsidRPr="00276CE2">
              <w:rPr>
                <w:rFonts w:ascii="Book Antiqua" w:hAnsi="Book Antiqua"/>
                <w:b/>
              </w:rPr>
              <w:t>UNIVERSIDAD POLITÉCNICA DE MADRID</w:t>
            </w:r>
            <w:r>
              <w:rPr>
                <w:rFonts w:ascii="Book Antiqua" w:hAnsi="Book Antiqua"/>
                <w:b/>
                <w:sz w:val="22"/>
              </w:rPr>
              <w:t xml:space="preserve"> Año: </w:t>
            </w:r>
            <w:r w:rsidRPr="00276CE2">
              <w:rPr>
                <w:rFonts w:ascii="Book Antiqua" w:hAnsi="Book Antiqua"/>
                <w:b/>
              </w:rPr>
              <w:t>2002</w:t>
            </w:r>
          </w:p>
        </w:tc>
      </w:tr>
      <w:tr w:rsidR="00A83DEC" w:rsidTr="00A83DEC"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276CE2">
              <w:rPr>
                <w:rFonts w:ascii="Book Antiqua" w:hAnsi="Book Antiqua"/>
                <w:b/>
                <w:sz w:val="22"/>
              </w:rPr>
              <w:t>Tratamiento de Aguas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276CE2">
              <w:rPr>
                <w:rFonts w:ascii="Book Antiqua" w:hAnsi="Book Antiqua"/>
                <w:b/>
                <w:sz w:val="22"/>
              </w:rPr>
              <w:t>Procesos Naturales de Tratamiento de Aguas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276CE2">
              <w:rPr>
                <w:rFonts w:ascii="Book Antiqua" w:hAnsi="Book Antiqua"/>
                <w:b/>
                <w:sz w:val="22"/>
              </w:rPr>
              <w:t>Gestión de Residuos</w:t>
            </w:r>
          </w:p>
        </w:tc>
      </w:tr>
      <w:tr w:rsidR="00A83DEC" w:rsidTr="00A83DEC">
        <w:trPr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</w:rPr>
            </w:pPr>
            <w:r w:rsidRPr="0006734E">
              <w:rPr>
                <w:rFonts w:ascii="Book Antiqua" w:hAnsi="Book Antiqua"/>
                <w:b/>
                <w:sz w:val="22"/>
              </w:rPr>
              <w:t xml:space="preserve">TORRES A., MÉNDEZ-FAJARDO S., LARA-BORRERO J.,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ESTUPIÑAN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J., ZAPATA, TORRES O. (2012). H. Hacia equipamientos urbanos sostenibles: aprovechamiento de aguas lluvias en el campus de la Pontificia Universidad Javeriana en Bogotá /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Toward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Sustainable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Urban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Equipment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: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Utilization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of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Rainwater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on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Campus of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Pontificia Javeriana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University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in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Bogota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.  Cuadernos De Vivienda Y Urbanismo. v.5 (9) p.124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06734E">
              <w:rPr>
                <w:rFonts w:ascii="Book Antiqua" w:hAnsi="Book Antiqua"/>
                <w:b/>
                <w:sz w:val="22"/>
              </w:rPr>
              <w:t xml:space="preserve"> 141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867852">
              <w:rPr>
                <w:rFonts w:ascii="Book Antiqua" w:hAnsi="Book Antiqua"/>
                <w:b/>
                <w:sz w:val="22"/>
                <w:lang w:val="es-CO"/>
              </w:rPr>
              <w:t xml:space="preserve">PATIÑO J., LARA-BORRERO J. (2012). </w:t>
            </w:r>
            <w:r w:rsidRPr="00CF1841">
              <w:rPr>
                <w:rFonts w:ascii="Book Antiqua" w:hAnsi="Book Antiqua"/>
                <w:b/>
                <w:sz w:val="22"/>
                <w:lang w:val="en-US"/>
              </w:rPr>
              <w:t xml:space="preserve">Investment, operation and maintenance costs (2012) for natural wastewater treatment systems in small communities in Colombia. </w:t>
            </w:r>
            <w:r w:rsidRPr="00CF1841">
              <w:rPr>
                <w:rFonts w:ascii="Book Antiqua" w:hAnsi="Book Antiqua"/>
                <w:b/>
                <w:i/>
                <w:sz w:val="22"/>
                <w:lang w:val="en-US"/>
              </w:rPr>
              <w:t>European Water</w:t>
            </w:r>
            <w:r w:rsidRPr="00CF1841">
              <w:rPr>
                <w:rFonts w:ascii="Book Antiqua" w:hAnsi="Book Antiqua"/>
                <w:b/>
                <w:sz w:val="22"/>
                <w:lang w:val="en-US"/>
              </w:rPr>
              <w:t>.</w:t>
            </w:r>
            <w:r>
              <w:rPr>
                <w:rFonts w:ascii="Book Antiqua" w:hAnsi="Book Antiqua"/>
                <w:b/>
                <w:sz w:val="22"/>
                <w:lang w:val="en-US"/>
              </w:rPr>
              <w:t xml:space="preserve"> </w:t>
            </w:r>
            <w:r w:rsidRPr="00CF1841">
              <w:rPr>
                <w:rFonts w:ascii="Book Antiqua" w:hAnsi="Book Antiqua"/>
                <w:b/>
                <w:sz w:val="22"/>
                <w:lang w:val="en-US"/>
              </w:rPr>
              <w:t>v.40</w:t>
            </w:r>
            <w:r>
              <w:rPr>
                <w:rFonts w:ascii="Book Antiqua" w:hAnsi="Book Antiqua"/>
                <w:b/>
                <w:sz w:val="22"/>
                <w:lang w:val="en-US"/>
              </w:rPr>
              <w:t xml:space="preserve">, </w:t>
            </w:r>
            <w:r w:rsidRPr="00CF1841">
              <w:rPr>
                <w:rFonts w:ascii="Book Antiqua" w:hAnsi="Book Antiqua"/>
                <w:b/>
                <w:sz w:val="22"/>
                <w:lang w:val="en-US"/>
              </w:rPr>
              <w:t xml:space="preserve">p.19 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–</w:t>
            </w:r>
            <w:r w:rsidRPr="00CF1841">
              <w:rPr>
                <w:rFonts w:ascii="Book Antiqua" w:hAnsi="Book Antiqua"/>
                <w:b/>
                <w:sz w:val="22"/>
                <w:lang w:val="en-US"/>
              </w:rPr>
              <w:t xml:space="preserve"> 30</w:t>
            </w:r>
          </w:p>
          <w:p w:rsidR="00A83DEC" w:rsidRPr="00363D6A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363D6A">
              <w:rPr>
                <w:rFonts w:ascii="Book Antiqua" w:hAnsi="Book Antiqua"/>
                <w:b/>
                <w:sz w:val="22"/>
                <w:lang w:val="es-CO"/>
              </w:rPr>
              <w:t xml:space="preserve">ROMERO J., LARA-BORRERO J. (2012). Estado del arte de tratamientos naturales para aguas residuales de producción con fines de reutilización agrícola. </w:t>
            </w:r>
            <w:r w:rsidRPr="00363D6A">
              <w:rPr>
                <w:rFonts w:ascii="Book Antiqua" w:hAnsi="Book Antiqua"/>
                <w:b/>
                <w:i/>
                <w:sz w:val="22"/>
                <w:lang w:val="es-CO"/>
              </w:rPr>
              <w:t>Entornos</w:t>
            </w:r>
            <w:r w:rsidRPr="00363D6A">
              <w:rPr>
                <w:rFonts w:ascii="Book Antiqua" w:hAnsi="Book Antiqua"/>
                <w:b/>
                <w:sz w:val="22"/>
                <w:lang w:val="es-CO"/>
              </w:rPr>
              <w:t>. v.24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 w:rsidRPr="00363D6A">
              <w:rPr>
                <w:rFonts w:ascii="Book Antiqua" w:hAnsi="Book Antiqua"/>
                <w:b/>
                <w:sz w:val="22"/>
                <w:lang w:val="es-CO"/>
              </w:rPr>
              <w:t xml:space="preserve">p.211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363D6A">
              <w:rPr>
                <w:rFonts w:ascii="Book Antiqua" w:hAnsi="Book Antiqua"/>
                <w:b/>
                <w:sz w:val="22"/>
                <w:lang w:val="es-CO"/>
              </w:rPr>
              <w:t xml:space="preserve"> 220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363D6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</w:p>
          <w:p w:rsidR="00A83DEC" w:rsidRPr="006860BA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MARTELO J., LARA-BORRERO J. (2012). </w:t>
            </w:r>
            <w:proofErr w:type="spellStart"/>
            <w:r w:rsidRPr="006860BA">
              <w:rPr>
                <w:rFonts w:ascii="Book Antiqua" w:hAnsi="Book Antiqua"/>
                <w:b/>
                <w:sz w:val="22"/>
                <w:lang w:val="es-CO"/>
              </w:rPr>
              <w:t>Macróofitas</w:t>
            </w:r>
            <w:proofErr w:type="spellEnd"/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flotantes en el tratamiento de aguas residuales: una revisión del estado del arte.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6860BA">
              <w:rPr>
                <w:rFonts w:ascii="Book Antiqua" w:hAnsi="Book Antiqua"/>
                <w:b/>
                <w:i/>
                <w:sz w:val="22"/>
                <w:lang w:val="es-CO"/>
              </w:rPr>
              <w:t>Ingeniería Y Ciencia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v.8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(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>15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), p.221 – 243.</w:t>
            </w:r>
          </w:p>
          <w:p w:rsidR="00A83DEC" w:rsidRPr="006860BA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MOSQUERA N., LARA-BORRERO J. (2012). Tratamiento de lixiviados mediante humedales artificiales: revisión del estado del arte. </w:t>
            </w:r>
            <w:r w:rsidRPr="006860BA">
              <w:rPr>
                <w:rFonts w:ascii="Book Antiqua" w:hAnsi="Book Antiqua"/>
                <w:b/>
                <w:i/>
                <w:sz w:val="22"/>
                <w:lang w:val="es-CO"/>
              </w:rPr>
              <w:t>Tumbaga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 v.1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(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>7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),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p.73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99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TORRES A., LARA-BORRERO J., </w:t>
            </w:r>
            <w:proofErr w:type="spellStart"/>
            <w:r w:rsidRPr="006860BA">
              <w:rPr>
                <w:rFonts w:ascii="Book Antiqua" w:hAnsi="Book Antiqua"/>
                <w:b/>
                <w:sz w:val="22"/>
                <w:lang w:val="es-CO"/>
              </w:rPr>
              <w:t>MOURA</w:t>
            </w:r>
            <w:proofErr w:type="spellEnd"/>
            <w:r w:rsidRPr="006860BA">
              <w:rPr>
                <w:rFonts w:ascii="Book Antiqua" w:hAnsi="Book Antiqua"/>
                <w:b/>
                <w:sz w:val="22"/>
                <w:lang w:val="es-CO"/>
              </w:rPr>
              <w:t xml:space="preserve"> P.  </w:t>
            </w:r>
            <w:r w:rsidRPr="00867852">
              <w:rPr>
                <w:rFonts w:ascii="Book Antiqua" w:hAnsi="Book Antiqua"/>
                <w:b/>
                <w:sz w:val="22"/>
                <w:lang w:val="en-US"/>
              </w:rPr>
              <w:t>(2012).  CRIDE: Multi-criteria analysis tool for decision making sup</w:t>
            </w:r>
            <w:r w:rsidRPr="00D22D1A">
              <w:rPr>
                <w:rFonts w:ascii="Book Antiqua" w:hAnsi="Book Antiqua"/>
                <w:b/>
                <w:sz w:val="22"/>
                <w:lang w:val="en-US"/>
              </w:rPr>
              <w:t xml:space="preserve">port in rainwater </w:t>
            </w:r>
            <w:r w:rsidRPr="00D22D1A">
              <w:rPr>
                <w:rFonts w:ascii="Book Antiqua" w:hAnsi="Book Antiqua"/>
                <w:b/>
                <w:sz w:val="22"/>
                <w:lang w:val="en-US"/>
              </w:rPr>
              <w:lastRenderedPageBreak/>
              <w:t>harvesting in the campus of the Pontificia Universidad Javeriana (submitted)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proofErr w:type="spellStart"/>
            <w:r w:rsidRPr="00D22D1A">
              <w:rPr>
                <w:rFonts w:ascii="Book Antiqua" w:hAnsi="Book Antiqua"/>
                <w:b/>
                <w:sz w:val="22"/>
                <w:lang w:val="es-CO"/>
              </w:rPr>
              <w:t>FUQUENE</w:t>
            </w:r>
            <w:proofErr w:type="spellEnd"/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C., </w:t>
            </w:r>
            <w:r w:rsidRPr="00D22D1A">
              <w:rPr>
                <w:rFonts w:ascii="Book Antiqua" w:hAnsi="Book Antiqua"/>
                <w:b/>
                <w:sz w:val="22"/>
              </w:rPr>
              <w:t>LARA-BORRERO J.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MÉNDEZ-FAJARDO S. (2010).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Evaluación de impacto ambiental de uniones roscadas en bronce mediante el análisis del ciclo de vida (</w:t>
            </w:r>
            <w:proofErr w:type="spellStart"/>
            <w:r w:rsidRPr="00D22D1A">
              <w:rPr>
                <w:rFonts w:ascii="Book Antiqua" w:hAnsi="Book Antiqua"/>
                <w:b/>
                <w:sz w:val="22"/>
                <w:lang w:val="es-CO"/>
              </w:rPr>
              <w:t>ACV</w:t>
            </w:r>
            <w:proofErr w:type="spellEnd"/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) de productos. </w:t>
            </w:r>
            <w:proofErr w:type="spellStart"/>
            <w:r w:rsidRPr="00D22D1A">
              <w:rPr>
                <w:rFonts w:ascii="Book Antiqua" w:hAnsi="Book Antiqua"/>
                <w:b/>
                <w:i/>
                <w:sz w:val="22"/>
                <w:lang w:val="es-CO"/>
              </w:rPr>
              <w:t>Ingenieria</w:t>
            </w:r>
            <w:proofErr w:type="spellEnd"/>
            <w:r w:rsidRPr="00D22D1A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 Y Universidad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v.14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(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2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p.261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274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187AC3">
              <w:rPr>
                <w:rFonts w:ascii="Book Antiqua" w:hAnsi="Book Antiqua"/>
                <w:b/>
                <w:sz w:val="22"/>
                <w:lang w:val="es-CO"/>
              </w:rPr>
              <w:t>LARA-BORRERO J. (2010)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187AC3">
              <w:rPr>
                <w:rFonts w:ascii="Book Antiqua" w:hAnsi="Book Antiqua"/>
                <w:b/>
                <w:sz w:val="22"/>
                <w:lang w:val="es-CO"/>
              </w:rPr>
              <w:t xml:space="preserve"> Humedales construidos para el control de la contaminación proveniente de la escorrentía urbana. </w:t>
            </w:r>
            <w:r w:rsidRPr="00187AC3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Revista </w:t>
            </w:r>
            <w:proofErr w:type="spellStart"/>
            <w:r w:rsidRPr="00187AC3">
              <w:rPr>
                <w:rFonts w:ascii="Book Antiqua" w:hAnsi="Book Antiqua"/>
                <w:b/>
                <w:i/>
                <w:sz w:val="22"/>
                <w:lang w:val="es-CO"/>
              </w:rPr>
              <w:t>Acodal</w:t>
            </w:r>
            <w:proofErr w:type="spellEnd"/>
            <w:r w:rsidRPr="00187AC3"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187AC3">
              <w:rPr>
                <w:rFonts w:ascii="Book Antiqua" w:hAnsi="Book Antiqua"/>
                <w:b/>
                <w:sz w:val="22"/>
                <w:lang w:val="es-CO"/>
              </w:rPr>
              <w:t xml:space="preserve">v.226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(</w:t>
            </w:r>
            <w:r w:rsidRPr="00187AC3">
              <w:rPr>
                <w:rFonts w:ascii="Book Antiqua" w:hAnsi="Book Antiqua"/>
                <w:b/>
                <w:sz w:val="22"/>
                <w:lang w:val="es-CO"/>
              </w:rPr>
              <w:t>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),</w:t>
            </w:r>
            <w:r w:rsidRPr="00187AC3">
              <w:rPr>
                <w:rFonts w:ascii="Book Antiqua" w:hAnsi="Book Antiqua"/>
                <w:b/>
                <w:sz w:val="22"/>
                <w:lang w:val="es-CO"/>
              </w:rPr>
              <w:t xml:space="preserve"> p.19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187AC3">
              <w:rPr>
                <w:rFonts w:ascii="Book Antiqua" w:hAnsi="Book Antiqua"/>
                <w:b/>
                <w:sz w:val="22"/>
                <w:lang w:val="es-CO"/>
              </w:rPr>
              <w:t xml:space="preserve"> 27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A83DEC" w:rsidRPr="00187AC3" w:rsidRDefault="00A83DEC" w:rsidP="00A83D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LARA-BORRERO J., </w:t>
            </w:r>
            <w:proofErr w:type="spellStart"/>
            <w:r w:rsidRPr="00CF1841">
              <w:rPr>
                <w:rFonts w:ascii="Book Antiqua" w:hAnsi="Book Antiqua"/>
                <w:b/>
                <w:sz w:val="22"/>
                <w:lang w:val="es-CO"/>
              </w:rPr>
              <w:t>FUQUENE</w:t>
            </w:r>
            <w:proofErr w:type="spellEnd"/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C., MÉNDEZ-FAJARDO S.</w:t>
            </w:r>
            <w:r w:rsidR="008863C4">
              <w:rPr>
                <w:rFonts w:ascii="Book Antiqua" w:hAnsi="Book Antiqua"/>
                <w:b/>
                <w:sz w:val="22"/>
                <w:lang w:val="es-CO"/>
              </w:rPr>
              <w:t xml:space="preserve"> (2009)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Evaluación de la disminución del impacto ambiental con el uso de material reciclado en elementos de unión de tubería. </w:t>
            </w:r>
            <w:proofErr w:type="spellStart"/>
            <w:r w:rsidRPr="00CF1841">
              <w:rPr>
                <w:rFonts w:ascii="Book Antiqua" w:hAnsi="Book Antiqua"/>
                <w:b/>
                <w:i/>
                <w:sz w:val="22"/>
                <w:lang w:val="es-CO"/>
              </w:rPr>
              <w:t>Ingenieria</w:t>
            </w:r>
            <w:proofErr w:type="spellEnd"/>
            <w:r w:rsidRPr="00CF1841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 Y Universidad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v.13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(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>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),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p.91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104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276CE2">
              <w:rPr>
                <w:rFonts w:ascii="Book Antiqua" w:hAnsi="Book Antiqua"/>
                <w:b/>
                <w:sz w:val="22"/>
              </w:rPr>
              <w:t xml:space="preserve">TORRES A., </w:t>
            </w:r>
            <w:proofErr w:type="spellStart"/>
            <w:r w:rsidRPr="00276CE2">
              <w:rPr>
                <w:rFonts w:ascii="Book Antiqua" w:hAnsi="Book Antiqua"/>
                <w:b/>
                <w:sz w:val="22"/>
              </w:rPr>
              <w:t>ZARRUK</w:t>
            </w:r>
            <w:proofErr w:type="spellEnd"/>
            <w:r w:rsidRPr="00276CE2">
              <w:rPr>
                <w:rFonts w:ascii="Book Antiqua" w:hAnsi="Book Antiqua"/>
                <w:b/>
                <w:sz w:val="22"/>
              </w:rPr>
              <w:t xml:space="preserve"> G.,  LARA-BORRERO J. (2009), Coeficientes de resistencia hidráulica en tramos de alcantarillados en funcionamiento. Revista Institucional Universidad Tecnológica Del Chocó. v.28 (1), p.85 – 92</w:t>
            </w:r>
            <w:r>
              <w:rPr>
                <w:rFonts w:ascii="Book Antiqua" w:hAnsi="Book Antiqua"/>
                <w:b/>
                <w:sz w:val="22"/>
              </w:rPr>
              <w:t>….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B538F9">
              <w:rPr>
                <w:rFonts w:ascii="Book Antiqua" w:hAnsi="Book Antiqua"/>
                <w:b/>
                <w:sz w:val="22"/>
              </w:rPr>
              <w:t xml:space="preserve">VERA I.,  LARA-BORRERO J. (2009). </w:t>
            </w:r>
            <w:r w:rsidRPr="0006734E">
              <w:rPr>
                <w:rFonts w:ascii="Book Antiqua" w:hAnsi="Book Antiqua"/>
                <w:b/>
                <w:sz w:val="22"/>
              </w:rPr>
              <w:t xml:space="preserve">Discusión de operadores involucrados en un proceso de calibración mediante algoritmos genéticos para un modelo de calidad del agua de corrientes superficiales trabajando con la herramienta Qual2Kw. </w:t>
            </w:r>
            <w:r w:rsidRPr="00B538F9">
              <w:rPr>
                <w:rFonts w:ascii="Book Antiqua" w:hAnsi="Book Antiqua"/>
                <w:b/>
                <w:sz w:val="22"/>
              </w:rPr>
              <w:t>Revista Facultad De Ingeniería</w:t>
            </w:r>
            <w:r>
              <w:rPr>
                <w:rFonts w:ascii="Book Antiqua" w:hAnsi="Book Antiqua"/>
                <w:b/>
                <w:sz w:val="22"/>
              </w:rPr>
              <w:t xml:space="preserve">. </w:t>
            </w:r>
            <w:r w:rsidRPr="0006734E">
              <w:rPr>
                <w:rFonts w:ascii="Book Antiqua" w:hAnsi="Book Antiqua"/>
                <w:b/>
                <w:sz w:val="22"/>
              </w:rPr>
              <w:t>v.50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06734E">
              <w:rPr>
                <w:rFonts w:ascii="Book Antiqua" w:hAnsi="Book Antiqua"/>
                <w:b/>
                <w:sz w:val="22"/>
              </w:rPr>
              <w:t xml:space="preserve">p.77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06734E">
              <w:rPr>
                <w:rFonts w:ascii="Book Antiqua" w:hAnsi="Book Antiqua"/>
                <w:b/>
                <w:sz w:val="22"/>
              </w:rPr>
              <w:t xml:space="preserve"> 86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A83DEC" w:rsidRDefault="00A83DEC" w:rsidP="00A83DEC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D22D1A">
              <w:rPr>
                <w:rFonts w:ascii="Book Antiqua" w:hAnsi="Book Antiqua"/>
                <w:b/>
                <w:sz w:val="22"/>
              </w:rPr>
              <w:t xml:space="preserve">VILLEGAS P., OBREGÓN N.,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LARA-BORRERO J.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MÉNDEZ-FAJARDO S., VARGAS A. (2009). Herramienta informática como apoyo en la toma de decisiones en proyectos de agua y saneamiento en comunidades indígenas.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Avances En Recursos Hidráulicos</w:t>
            </w:r>
            <w:r w:rsidRPr="00D22D1A">
              <w:rPr>
                <w:rFonts w:ascii="Book Antiqua" w:hAnsi="Book Antiqua"/>
                <w:b/>
                <w:sz w:val="22"/>
              </w:rPr>
              <w:t>.  v.19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p.39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54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A83DEC" w:rsidRPr="00D22D1A" w:rsidRDefault="00A83DEC" w:rsidP="00A83DEC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jc w:val="both"/>
              <w:rPr>
                <w:rFonts w:ascii="Book Antiqua" w:hAnsi="Book Antiqua"/>
                <w:b/>
                <w:sz w:val="22"/>
              </w:rPr>
            </w:pP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DIAZ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J., </w:t>
            </w: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SANCHEZ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C., </w:t>
            </w: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RAMIREZ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J., CARTAGENA E., MOLANO J.,  MÉNDEZ-FAJARDO S.,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LARA-BORRERO J. (2009). I</w:t>
            </w: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mplementeación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de estrategias promocionales en salud que contribuyan a la generación de estilos de vida saludables en la población localizada en la planicie aluvial baja del río Bogotá, expuesta a la contaminación por mercurio, plomo y cadmio.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Investigación En Enfermería:</w:t>
            </w:r>
            <w:r>
              <w:rPr>
                <w:rFonts w:ascii="Book Antiqua" w:hAnsi="Book Antiqua"/>
                <w:b/>
                <w:i/>
                <w:sz w:val="22"/>
              </w:rPr>
              <w:t xml:space="preserve">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Imagen Y Desarrollo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. v.11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D22D1A">
              <w:rPr>
                <w:rFonts w:ascii="Book Antiqua" w:hAnsi="Book Antiqua"/>
                <w:b/>
                <w:sz w:val="22"/>
              </w:rPr>
              <w:t>1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p.7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31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A83DEC" w:rsidRDefault="00A83DEC" w:rsidP="00A83DEC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6D3571" w:rsidRDefault="00A83DEC" w:rsidP="006D3571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lastRenderedPageBreak/>
        <w:t xml:space="preserve"> </w:t>
      </w:r>
    </w:p>
    <w:p w:rsidR="00B538F9" w:rsidRDefault="00B538F9" w:rsidP="00C9364D">
      <w:r>
        <w:br w:type="page"/>
      </w:r>
    </w:p>
    <w:tbl>
      <w:tblPr>
        <w:tblpPr w:leftFromText="141" w:rightFromText="141" w:vertAnchor="text" w:horzAnchor="margin" w:tblpY="420"/>
        <w:tblOverlap w:val="never"/>
        <w:tblW w:w="9709" w:type="dxa"/>
        <w:tblInd w:w="-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  <w:gridCol w:w="219"/>
      </w:tblGrid>
      <w:tr w:rsidR="00A83DEC" w:rsidTr="00A83DEC">
        <w:tc>
          <w:tcPr>
            <w:tcW w:w="9709" w:type="dxa"/>
            <w:gridSpan w:val="5"/>
            <w:tcBorders>
              <w:bottom w:val="single" w:sz="6" w:space="0" w:color="auto"/>
            </w:tcBorders>
          </w:tcPr>
          <w:p w:rsidR="00A83DEC" w:rsidRPr="00A83DEC" w:rsidRDefault="00A83DEC" w:rsidP="00A83DEC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lastRenderedPageBreak/>
              <w:t>INFORMACIÓN DE AUTOR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8F9" w:rsidRPr="001D312A" w:rsidRDefault="00B538F9" w:rsidP="00B538F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SANDRA 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8F9" w:rsidRPr="001D312A" w:rsidRDefault="00B538F9" w:rsidP="00B538F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MÉNDEZ-FAJARDO</w:t>
            </w:r>
          </w:p>
        </w:tc>
      </w:tr>
      <w:tr w:rsidR="00B538F9" w:rsidTr="00A83DEC">
        <w:trPr>
          <w:gridAfter w:val="1"/>
          <w:wAfter w:w="219" w:type="dxa"/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38F9" w:rsidRPr="001D312A" w:rsidRDefault="00B538F9" w:rsidP="00B538F9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 w:rsidRPr="00E9091A">
              <w:rPr>
                <w:rFonts w:ascii="Book Antiqua" w:hAnsi="Book Antiqua"/>
                <w:b/>
                <w:sz w:val="22"/>
                <w:lang w:val="es-CO"/>
              </w:rPr>
              <w:t>PROFESOR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A</w:t>
            </w:r>
            <w:r w:rsidRPr="00E9091A">
              <w:rPr>
                <w:rFonts w:ascii="Book Antiqua" w:hAnsi="Book Antiqua"/>
                <w:b/>
                <w:sz w:val="22"/>
                <w:lang w:val="es-CO"/>
              </w:rPr>
              <w:t xml:space="preserve"> AS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ISTENTE II</w:t>
            </w:r>
          </w:p>
        </w:tc>
      </w:tr>
      <w:tr w:rsidR="00B538F9" w:rsidTr="00A83DEC">
        <w:trPr>
          <w:gridAfter w:val="1"/>
          <w:wAfter w:w="219" w:type="dxa"/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B538F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PBX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: (57-1) 3208320 </w:t>
            </w:r>
            <w:proofErr w:type="spellStart"/>
            <w:r>
              <w:rPr>
                <w:rFonts w:ascii="Book Antiqua" w:hAnsi="Book Antiqua"/>
                <w:b/>
                <w:sz w:val="22"/>
              </w:rPr>
              <w:t>ext</w:t>
            </w:r>
            <w:proofErr w:type="spellEnd"/>
            <w:r>
              <w:rPr>
                <w:rFonts w:ascii="Book Antiqua" w:hAnsi="Book Antiqua"/>
                <w:b/>
                <w:sz w:val="22"/>
              </w:rPr>
              <w:t xml:space="preserve"> 5255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Pr="00C9364D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  <w:r w:rsidRPr="00B538F9">
              <w:rPr>
                <w:rFonts w:ascii="Book Antiqua" w:hAnsi="Book Antiqua"/>
                <w:b/>
                <w:sz w:val="22"/>
              </w:rPr>
              <w:t>http://201.234.78.173:8081/cvlac/visualizador/generarCurriculoCv.do?cod_rh=0000162191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Pr="00C9364D" w:rsidRDefault="00B538F9" w:rsidP="00A83DEC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B538F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</w:t>
            </w:r>
            <w:r>
              <w:rPr>
                <w:rFonts w:ascii="Book Antiqua" w:hAnsi="Book Antiqua"/>
                <w:b/>
              </w:rPr>
              <w:t xml:space="preserve">A </w:t>
            </w:r>
            <w:r w:rsidRPr="001E730E">
              <w:rPr>
                <w:rFonts w:ascii="Book Antiqua" w:hAnsi="Book Antiqua"/>
                <w:b/>
              </w:rPr>
              <w:t>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1999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E24843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="00E24843" w:rsidRPr="00E24843">
              <w:rPr>
                <w:rFonts w:ascii="Book Antiqua" w:hAnsi="Book Antiqua"/>
                <w:b/>
              </w:rPr>
              <w:t>MAESTRÍA EN INGENIERÍA CIVIL</w:t>
            </w:r>
            <w:r w:rsidR="00E24843"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rPr>
                <w:rFonts w:ascii="Book Antiqua" w:hAnsi="Book Antiqua"/>
                <w:b/>
                <w:sz w:val="22"/>
              </w:rPr>
              <w:t xml:space="preserve">Institución: </w:t>
            </w:r>
            <w:r>
              <w:t xml:space="preserve"> </w:t>
            </w:r>
            <w:r w:rsidRPr="00B538F9">
              <w:rPr>
                <w:rFonts w:ascii="Book Antiqua" w:hAnsi="Book Antiqua"/>
                <w:b/>
              </w:rPr>
              <w:t>UNIVERSIDAD DE LOS ANDES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  <w:sz w:val="22"/>
              </w:rPr>
              <w:t xml:space="preserve">Año: </w:t>
            </w:r>
            <w:r w:rsidR="00E24843">
              <w:rPr>
                <w:rFonts w:ascii="Book Antiqua" w:hAnsi="Book Antiqua"/>
                <w:b/>
              </w:rPr>
              <w:t>2006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E24843" w:rsidP="00A83DEC">
            <w:pPr>
              <w:rPr>
                <w:rFonts w:ascii="Book Antiqua" w:hAnsi="Book Antiqua"/>
                <w:b/>
                <w:sz w:val="22"/>
              </w:rPr>
            </w:pPr>
            <w:r w:rsidRPr="00E24843">
              <w:rPr>
                <w:rFonts w:ascii="Book Antiqua" w:hAnsi="Book Antiqua"/>
                <w:b/>
                <w:sz w:val="22"/>
              </w:rPr>
              <w:t>Institución:  PONTIFICIA UNIVERSIDAD JAVERIANA Año: DESARROLLÁNDOLO ACTUALMENTE</w:t>
            </w:r>
          </w:p>
        </w:tc>
      </w:tr>
      <w:tr w:rsidR="00B538F9" w:rsidTr="00A83DEC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 w:rsidRPr="00276CE2">
              <w:rPr>
                <w:rFonts w:ascii="Book Antiqua" w:hAnsi="Book Antiqua"/>
                <w:b/>
                <w:sz w:val="22"/>
              </w:rPr>
              <w:t>Gestión de Residuos</w:t>
            </w:r>
          </w:p>
          <w:p w:rsidR="008863C4" w:rsidRDefault="008863C4" w:rsidP="00A83DEC">
            <w:pPr>
              <w:rPr>
                <w:rFonts w:ascii="Book Antiqua" w:hAnsi="Book Antiqua"/>
                <w:b/>
                <w:sz w:val="22"/>
              </w:rPr>
            </w:pPr>
            <w:r w:rsidRPr="008863C4">
              <w:rPr>
                <w:rFonts w:ascii="Book Antiqua" w:hAnsi="Book Antiqua"/>
                <w:b/>
                <w:sz w:val="22"/>
              </w:rPr>
              <w:t>Gestión Social</w:t>
            </w:r>
          </w:p>
        </w:tc>
      </w:tr>
      <w:tr w:rsidR="00B538F9" w:rsidTr="00A83DEC">
        <w:trPr>
          <w:gridAfter w:val="1"/>
          <w:wAfter w:w="219" w:type="dxa"/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</w:p>
          <w:p w:rsidR="00153ECF" w:rsidRPr="001D312A" w:rsidRDefault="00153ECF" w:rsidP="00153EC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TORRES A.,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MÉNDEZ-FAJARDO S.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>LÓPEZ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-</w:t>
            </w:r>
            <w:proofErr w:type="spellStart"/>
            <w:r w:rsidRPr="007B143D">
              <w:rPr>
                <w:rFonts w:ascii="Book Antiqua" w:hAnsi="Book Antiqua"/>
                <w:b/>
                <w:sz w:val="22"/>
                <w:lang w:val="es-CO"/>
              </w:rPr>
              <w:t>KLEINE</w:t>
            </w:r>
            <w:proofErr w:type="spellEnd"/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 L.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,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GALARZA-MOLINA S.L., </w:t>
            </w:r>
            <w:r>
              <w:t xml:space="preserve"> </w:t>
            </w:r>
            <w:r w:rsidRPr="007B143D">
              <w:rPr>
                <w:rFonts w:ascii="Book Antiqua" w:hAnsi="Book Antiqua"/>
                <w:b/>
                <w:sz w:val="22"/>
                <w:lang w:val="es-CO"/>
              </w:rPr>
              <w:t xml:space="preserve">OVIEDO N.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(2013). 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Calidad de Vida y Ciudad: Análisis del nivel de desarrollo en Bogotá a través del método de Necesidades Básicas Insatisfechas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. </w:t>
            </w:r>
            <w:r>
              <w:t xml:space="preserve"> </w:t>
            </w:r>
            <w:r w:rsidRPr="001D312A">
              <w:rPr>
                <w:rFonts w:ascii="Book Antiqua" w:hAnsi="Book Antiqua"/>
                <w:b/>
                <w:i/>
                <w:sz w:val="22"/>
                <w:lang w:val="es-CO"/>
              </w:rPr>
              <w:t>Estudios Gerenciales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 v.29 (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>12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7)</w:t>
            </w: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</w:p>
          <w:p w:rsidR="00B538F9" w:rsidRDefault="00B538F9" w:rsidP="00153E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  <w:b/>
                <w:sz w:val="22"/>
              </w:rPr>
            </w:pPr>
            <w:r w:rsidRPr="0006734E">
              <w:rPr>
                <w:rFonts w:ascii="Book Antiqua" w:hAnsi="Book Antiqua"/>
                <w:b/>
                <w:sz w:val="22"/>
              </w:rPr>
              <w:t xml:space="preserve">TORRES A., MÉNDEZ-FAJARDO S., LARA-BORRERO J.,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ESTUPIÑAN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J., ZAPATA, TORRES O. (2012). H. Hacia equipamientos urbanos sostenibles: aprovechamiento de aguas lluvias en el campus de la Pontificia Universidad Javeriana en Bogotá /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Toward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Sustainable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Urban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Equipment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: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Utilization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of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Rainwater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on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Campus of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the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Pontificia Javeriana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University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 in </w:t>
            </w:r>
            <w:proofErr w:type="spellStart"/>
            <w:r w:rsidRPr="0006734E">
              <w:rPr>
                <w:rFonts w:ascii="Book Antiqua" w:hAnsi="Book Antiqua"/>
                <w:b/>
                <w:sz w:val="22"/>
              </w:rPr>
              <w:t>Bogota</w:t>
            </w:r>
            <w:proofErr w:type="spellEnd"/>
            <w:r w:rsidRPr="0006734E">
              <w:rPr>
                <w:rFonts w:ascii="Book Antiqua" w:hAnsi="Book Antiqua"/>
                <w:b/>
                <w:sz w:val="22"/>
              </w:rPr>
              <w:t xml:space="preserve">.  Cuadernos De Vivienda Y Urbanismo. v.5 (9) p.124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06734E">
              <w:rPr>
                <w:rFonts w:ascii="Book Antiqua" w:hAnsi="Book Antiqua"/>
                <w:b/>
                <w:sz w:val="22"/>
              </w:rPr>
              <w:t xml:space="preserve"> 141</w:t>
            </w:r>
          </w:p>
          <w:p w:rsidR="008863C4" w:rsidRDefault="008863C4" w:rsidP="00153EC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b/>
                <w:sz w:val="22"/>
              </w:rPr>
            </w:pPr>
            <w:r w:rsidRPr="008863C4">
              <w:rPr>
                <w:rFonts w:ascii="Book Antiqua" w:hAnsi="Book Antiqua"/>
                <w:b/>
                <w:sz w:val="22"/>
              </w:rPr>
              <w:t xml:space="preserve">FORERO C., </w:t>
            </w:r>
            <w:proofErr w:type="spellStart"/>
            <w:r w:rsidRPr="008863C4">
              <w:rPr>
                <w:rFonts w:ascii="Book Antiqua" w:hAnsi="Book Antiqua"/>
                <w:b/>
                <w:sz w:val="22"/>
              </w:rPr>
              <w:t>DEVIA</w:t>
            </w:r>
            <w:proofErr w:type="spellEnd"/>
            <w:r w:rsidRPr="008863C4">
              <w:rPr>
                <w:rFonts w:ascii="Book Antiqua" w:hAnsi="Book Antiqua"/>
                <w:b/>
                <w:sz w:val="22"/>
              </w:rPr>
              <w:t xml:space="preserve"> C., TORRES A., MÉNDEZ-FAJARDO S. (2011). Diseño de </w:t>
            </w:r>
            <w:proofErr w:type="spellStart"/>
            <w:r w:rsidRPr="008863C4">
              <w:rPr>
                <w:rFonts w:ascii="Book Antiqua" w:hAnsi="Book Antiqua"/>
                <w:b/>
                <w:sz w:val="22"/>
              </w:rPr>
              <w:t>ecotechos</w:t>
            </w:r>
            <w:proofErr w:type="spellEnd"/>
            <w:r w:rsidRPr="008863C4">
              <w:rPr>
                <w:rFonts w:ascii="Book Antiqua" w:hAnsi="Book Antiqua"/>
                <w:b/>
                <w:sz w:val="22"/>
              </w:rPr>
              <w:t xml:space="preserve"> productivos para poblaciones vulnerables. Revista </w:t>
            </w:r>
            <w:proofErr w:type="spellStart"/>
            <w:r w:rsidRPr="008863C4">
              <w:rPr>
                <w:rFonts w:ascii="Book Antiqua" w:hAnsi="Book Antiqua"/>
                <w:b/>
                <w:sz w:val="22"/>
              </w:rPr>
              <w:t>Acodal</w:t>
            </w:r>
            <w:proofErr w:type="spellEnd"/>
            <w:r w:rsidRPr="008863C4">
              <w:rPr>
                <w:rFonts w:ascii="Book Antiqua" w:hAnsi="Book Antiqua"/>
                <w:b/>
                <w:sz w:val="22"/>
              </w:rPr>
              <w:t>.  v.229 (1) p.28 – 36</w:t>
            </w:r>
          </w:p>
          <w:p w:rsidR="00153ECF" w:rsidRPr="0061192B" w:rsidRDefault="00153ECF" w:rsidP="00153E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  <w:b/>
                <w:sz w:val="22"/>
                <w:lang w:val="en-US"/>
              </w:rPr>
            </w:pPr>
            <w:r w:rsidRPr="00B571D4">
              <w:rPr>
                <w:rFonts w:ascii="Book Antiqua" w:hAnsi="Book Antiqua"/>
                <w:b/>
                <w:sz w:val="22"/>
              </w:rPr>
              <w:t>TORRES, A.; MÉNDEZ-FAJARDO, S.; LÓPEZ-</w:t>
            </w:r>
            <w:proofErr w:type="spellStart"/>
            <w:r w:rsidRPr="00B571D4">
              <w:rPr>
                <w:rFonts w:ascii="Book Antiqua" w:hAnsi="Book Antiqua"/>
                <w:b/>
                <w:sz w:val="22"/>
              </w:rPr>
              <w:t>KLEINE</w:t>
            </w:r>
            <w:proofErr w:type="spellEnd"/>
            <w:r w:rsidRPr="00B571D4">
              <w:rPr>
                <w:rFonts w:ascii="Book Antiqua" w:hAnsi="Book Antiqua"/>
                <w:b/>
                <w:sz w:val="22"/>
              </w:rPr>
              <w:t xml:space="preserve">, L.; MARÍN, V.; GONZÁLEZ, J.A.; SUÁREZ, J.C.; PINZÓN, J.D.; RUIZ, A. (2011a). Evaluación preliminar de la calidad de la escorrentía pluvial sobre tejados para su posible aprovechamiento en zonas periurbanas de Bogotá.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Revista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U.D.C.A.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Act</w:t>
            </w:r>
            <w:proofErr w:type="gram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.&amp;</w:t>
            </w:r>
            <w:proofErr w:type="gram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Div</w:t>
            </w:r>
            <w:proofErr w:type="spellEnd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 xml:space="preserve">. </w:t>
            </w:r>
            <w:proofErr w:type="spellStart"/>
            <w:r w:rsidRPr="0061192B">
              <w:rPr>
                <w:rFonts w:ascii="Book Antiqua" w:hAnsi="Book Antiqua"/>
                <w:b/>
                <w:i/>
                <w:sz w:val="22"/>
                <w:lang w:val="en-US"/>
              </w:rPr>
              <w:t>Cient</w:t>
            </w:r>
            <w:proofErr w:type="spellEnd"/>
            <w:r w:rsidRPr="0061192B">
              <w:rPr>
                <w:rFonts w:ascii="Book Antiqua" w:hAnsi="Book Antiqua"/>
                <w:b/>
                <w:sz w:val="22"/>
                <w:lang w:val="en-US"/>
              </w:rPr>
              <w:t>. vol. 14</w:t>
            </w:r>
            <w:r>
              <w:rPr>
                <w:rFonts w:ascii="Book Antiqua" w:hAnsi="Book Antiqua"/>
                <w:b/>
                <w:sz w:val="22"/>
                <w:lang w:val="en-US"/>
              </w:rPr>
              <w:t xml:space="preserve"> (</w:t>
            </w:r>
            <w:r w:rsidRPr="0061192B">
              <w:rPr>
                <w:rFonts w:ascii="Book Antiqua" w:hAnsi="Book Antiqua"/>
                <w:b/>
                <w:sz w:val="22"/>
                <w:lang w:val="en-US"/>
              </w:rPr>
              <w:t>1</w:t>
            </w:r>
            <w:r>
              <w:rPr>
                <w:rFonts w:ascii="Book Antiqua" w:hAnsi="Book Antiqua"/>
                <w:b/>
                <w:sz w:val="22"/>
                <w:lang w:val="en-US"/>
              </w:rPr>
              <w:t>)</w:t>
            </w:r>
            <w:r w:rsidRPr="0061192B">
              <w:rPr>
                <w:rFonts w:ascii="Book Antiqua" w:hAnsi="Book Antiqua"/>
                <w:b/>
                <w:sz w:val="22"/>
                <w:lang w:val="en-US"/>
              </w:rPr>
              <w:t>, pp. 127-135.</w:t>
            </w:r>
          </w:p>
          <w:p w:rsidR="008863C4" w:rsidRPr="008863C4" w:rsidRDefault="008863C4" w:rsidP="00153EC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b/>
                <w:sz w:val="22"/>
              </w:rPr>
            </w:pPr>
            <w:r w:rsidRPr="008863C4">
              <w:rPr>
                <w:rFonts w:ascii="Book Antiqua" w:hAnsi="Book Antiqua"/>
                <w:b/>
                <w:sz w:val="22"/>
                <w:lang w:val="es-CO"/>
              </w:rPr>
              <w:t>MÉNDEZ-FAJARDO S.</w:t>
            </w:r>
            <w:r w:rsidRPr="008863C4">
              <w:rPr>
                <w:rFonts w:ascii="Book Antiqua" w:hAnsi="Book Antiqua"/>
                <w:b/>
                <w:sz w:val="22"/>
              </w:rPr>
              <w:t xml:space="preserve">, </w:t>
            </w:r>
            <w:proofErr w:type="spellStart"/>
            <w:r w:rsidRPr="008863C4">
              <w:rPr>
                <w:rFonts w:ascii="Book Antiqua" w:hAnsi="Book Antiqua"/>
                <w:b/>
                <w:sz w:val="22"/>
              </w:rPr>
              <w:t>OPAZO</w:t>
            </w:r>
            <w:proofErr w:type="spellEnd"/>
            <w:r w:rsidRPr="008863C4">
              <w:rPr>
                <w:rFonts w:ascii="Book Antiqua" w:hAnsi="Book Antiqua"/>
                <w:b/>
                <w:sz w:val="22"/>
              </w:rPr>
              <w:t xml:space="preserve"> O., ROMERO Y., </w:t>
            </w:r>
            <w:proofErr w:type="spellStart"/>
            <w:r w:rsidRPr="008863C4">
              <w:rPr>
                <w:rFonts w:ascii="Book Antiqua" w:hAnsi="Book Antiqua"/>
                <w:b/>
                <w:sz w:val="22"/>
              </w:rPr>
              <w:t>PEREZ</w:t>
            </w:r>
            <w:proofErr w:type="spellEnd"/>
            <w:r w:rsidRPr="008863C4">
              <w:rPr>
                <w:rFonts w:ascii="Book Antiqua" w:hAnsi="Book Antiqua"/>
                <w:b/>
                <w:sz w:val="22"/>
              </w:rPr>
              <w:t xml:space="preserve"> B. (2011). Metodología para la apropiación de tecnologías de saneamiento básico en comunidades indígenas. </w:t>
            </w:r>
            <w:r w:rsidRPr="008863C4">
              <w:rPr>
                <w:rFonts w:ascii="Book Antiqua" w:hAnsi="Book Antiqua"/>
                <w:b/>
                <w:i/>
                <w:sz w:val="22"/>
              </w:rPr>
              <w:t>Cuadernos De Desarrollo Rural</w:t>
            </w:r>
            <w:r w:rsidRPr="008863C4">
              <w:rPr>
                <w:rFonts w:ascii="Book Antiqua" w:hAnsi="Book Antiqua"/>
                <w:b/>
                <w:sz w:val="22"/>
              </w:rPr>
              <w:t xml:space="preserve">. v.8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8863C4">
              <w:rPr>
                <w:rFonts w:ascii="Book Antiqua" w:hAnsi="Book Antiqua"/>
                <w:b/>
                <w:sz w:val="22"/>
              </w:rPr>
              <w:t>66</w:t>
            </w:r>
            <w:r>
              <w:rPr>
                <w:rFonts w:ascii="Book Antiqua" w:hAnsi="Book Antiqua"/>
                <w:b/>
                <w:sz w:val="22"/>
              </w:rPr>
              <w:t xml:space="preserve">), </w:t>
            </w:r>
            <w:r w:rsidRPr="008863C4">
              <w:rPr>
                <w:rFonts w:ascii="Book Antiqua" w:hAnsi="Book Antiqua"/>
                <w:b/>
                <w:sz w:val="22"/>
              </w:rPr>
              <w:t xml:space="preserve">p.151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8863C4">
              <w:rPr>
                <w:rFonts w:ascii="Book Antiqua" w:hAnsi="Book Antiqua"/>
                <w:b/>
                <w:sz w:val="22"/>
              </w:rPr>
              <w:t xml:space="preserve"> 175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B538F9" w:rsidRDefault="00B538F9" w:rsidP="00153E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proofErr w:type="spellStart"/>
            <w:r w:rsidRPr="00D22D1A">
              <w:rPr>
                <w:rFonts w:ascii="Book Antiqua" w:hAnsi="Book Antiqua"/>
                <w:b/>
                <w:sz w:val="22"/>
                <w:lang w:val="es-CO"/>
              </w:rPr>
              <w:lastRenderedPageBreak/>
              <w:t>FUQUENE</w:t>
            </w:r>
            <w:proofErr w:type="spellEnd"/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C., </w:t>
            </w:r>
            <w:r w:rsidRPr="00D22D1A">
              <w:rPr>
                <w:rFonts w:ascii="Book Antiqua" w:hAnsi="Book Antiqua"/>
                <w:b/>
                <w:sz w:val="22"/>
              </w:rPr>
              <w:t>LARA-BORRERO J.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MÉNDEZ-FAJARDO S. (2010).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Evaluación de impacto ambiental de uniones roscadas en bronce mediante el análisis del ciclo de vida (</w:t>
            </w:r>
            <w:proofErr w:type="spellStart"/>
            <w:r w:rsidRPr="00D22D1A">
              <w:rPr>
                <w:rFonts w:ascii="Book Antiqua" w:hAnsi="Book Antiqua"/>
                <w:b/>
                <w:sz w:val="22"/>
                <w:lang w:val="es-CO"/>
              </w:rPr>
              <w:t>ACV</w:t>
            </w:r>
            <w:proofErr w:type="spellEnd"/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) de productos. </w:t>
            </w:r>
            <w:proofErr w:type="spellStart"/>
            <w:r w:rsidRPr="00D22D1A">
              <w:rPr>
                <w:rFonts w:ascii="Book Antiqua" w:hAnsi="Book Antiqua"/>
                <w:b/>
                <w:i/>
                <w:sz w:val="22"/>
                <w:lang w:val="es-CO"/>
              </w:rPr>
              <w:t>Ingenieria</w:t>
            </w:r>
            <w:proofErr w:type="spellEnd"/>
            <w:r w:rsidRPr="00D22D1A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 Y Universidad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v.14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(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2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p.261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 xml:space="preserve"> 274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B538F9" w:rsidRPr="00187AC3" w:rsidRDefault="00B538F9" w:rsidP="00153E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  <w:b/>
                <w:sz w:val="22"/>
                <w:lang w:val="es-CO"/>
              </w:rPr>
            </w:pP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LARA-BORRERO J., </w:t>
            </w:r>
            <w:proofErr w:type="spellStart"/>
            <w:r w:rsidRPr="00CF1841">
              <w:rPr>
                <w:rFonts w:ascii="Book Antiqua" w:hAnsi="Book Antiqua"/>
                <w:b/>
                <w:sz w:val="22"/>
                <w:lang w:val="es-CO"/>
              </w:rPr>
              <w:t>FUQUENE</w:t>
            </w:r>
            <w:proofErr w:type="spellEnd"/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C., MÉNDEZ-FAJARDO S.</w:t>
            </w:r>
            <w:r w:rsidR="008863C4">
              <w:rPr>
                <w:rFonts w:ascii="Book Antiqua" w:hAnsi="Book Antiqua"/>
                <w:b/>
                <w:sz w:val="22"/>
                <w:lang w:val="es-CO"/>
              </w:rPr>
              <w:t xml:space="preserve"> (2009)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Evaluación de la disminución del impacto ambiental con el uso de material reciclado en elementos de unión de tubería. </w:t>
            </w:r>
            <w:proofErr w:type="spellStart"/>
            <w:r w:rsidRPr="00CF1841">
              <w:rPr>
                <w:rFonts w:ascii="Book Antiqua" w:hAnsi="Book Antiqua"/>
                <w:b/>
                <w:i/>
                <w:sz w:val="22"/>
                <w:lang w:val="es-CO"/>
              </w:rPr>
              <w:t>Ingenieria</w:t>
            </w:r>
            <w:proofErr w:type="spellEnd"/>
            <w:r w:rsidRPr="00CF1841">
              <w:rPr>
                <w:rFonts w:ascii="Book Antiqua" w:hAnsi="Book Antiqua"/>
                <w:b/>
                <w:i/>
                <w:sz w:val="22"/>
                <w:lang w:val="es-CO"/>
              </w:rPr>
              <w:t xml:space="preserve"> Y Universidad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v.13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(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>1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),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p.91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–</w:t>
            </w:r>
            <w:r w:rsidRPr="00CF1841">
              <w:rPr>
                <w:rFonts w:ascii="Book Antiqua" w:hAnsi="Book Antiqua"/>
                <w:b/>
                <w:sz w:val="22"/>
                <w:lang w:val="es-CO"/>
              </w:rPr>
              <w:t xml:space="preserve"> 104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.</w:t>
            </w:r>
          </w:p>
          <w:p w:rsidR="00B538F9" w:rsidRDefault="00B538F9" w:rsidP="00153ECF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jc w:val="both"/>
              <w:rPr>
                <w:rFonts w:ascii="Book Antiqua" w:hAnsi="Book Antiqua"/>
                <w:b/>
                <w:sz w:val="22"/>
              </w:rPr>
            </w:pPr>
            <w:r w:rsidRPr="00D22D1A">
              <w:rPr>
                <w:rFonts w:ascii="Book Antiqua" w:hAnsi="Book Antiqua"/>
                <w:b/>
                <w:sz w:val="22"/>
              </w:rPr>
              <w:t xml:space="preserve">VILLEGAS P., OBREGÓN N., </w:t>
            </w:r>
            <w:r w:rsidRPr="00D22D1A">
              <w:rPr>
                <w:rFonts w:ascii="Book Antiqua" w:hAnsi="Book Antiqua"/>
                <w:b/>
                <w:sz w:val="22"/>
                <w:lang w:val="es-CO"/>
              </w:rPr>
              <w:t>LARA-BORRERO J.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MÉNDEZ-FAJARDO S., VARGAS A. (2009). Herramienta informática como apoyo en la toma de decisiones en proyectos de agua y saneamiento en comunidades indígenas.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Avances En Recursos Hidráulicos</w:t>
            </w:r>
            <w:r w:rsidRPr="00D22D1A">
              <w:rPr>
                <w:rFonts w:ascii="Book Antiqua" w:hAnsi="Book Antiqua"/>
                <w:b/>
                <w:sz w:val="22"/>
              </w:rPr>
              <w:t>.  v.19</w:t>
            </w:r>
            <w:r>
              <w:rPr>
                <w:rFonts w:ascii="Book Antiqua" w:hAnsi="Book Antiqua"/>
                <w:b/>
                <w:sz w:val="22"/>
              </w:rPr>
              <w:t xml:space="preserve">,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p.39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54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B538F9" w:rsidRPr="00D22D1A" w:rsidRDefault="00B538F9" w:rsidP="00153E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Book Antiqua" w:hAnsi="Book Antiqua"/>
                <w:b/>
                <w:sz w:val="22"/>
              </w:rPr>
            </w:pP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DIAZ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J., </w:t>
            </w: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SANCHEZ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C., </w:t>
            </w:r>
            <w:proofErr w:type="spellStart"/>
            <w:r w:rsidRPr="00D22D1A">
              <w:rPr>
                <w:rFonts w:ascii="Book Antiqua" w:hAnsi="Book Antiqua"/>
                <w:b/>
                <w:sz w:val="22"/>
              </w:rPr>
              <w:t>RAMIREZ</w:t>
            </w:r>
            <w:proofErr w:type="spellEnd"/>
            <w:r w:rsidRPr="00D22D1A">
              <w:rPr>
                <w:rFonts w:ascii="Book Antiqua" w:hAnsi="Book Antiqua"/>
                <w:b/>
                <w:sz w:val="22"/>
              </w:rPr>
              <w:t xml:space="preserve"> J., CARTAGENA E., MOLANO J.,  MÉNDEZ-FAJARDO S., </w:t>
            </w:r>
            <w:r w:rsidR="008863C4">
              <w:rPr>
                <w:rFonts w:ascii="Book Antiqua" w:hAnsi="Book Antiqua"/>
                <w:b/>
                <w:sz w:val="22"/>
                <w:lang w:val="es-CO"/>
              </w:rPr>
              <w:t xml:space="preserve"> LARA-BORRERO J. (2009). </w:t>
            </w:r>
            <w:r w:rsidR="008863C4" w:rsidRPr="00D22D1A">
              <w:rPr>
                <w:rFonts w:ascii="Book Antiqua" w:hAnsi="Book Antiqua"/>
                <w:b/>
                <w:sz w:val="22"/>
              </w:rPr>
              <w:t xml:space="preserve">Implementación 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de estrategias promocionales en salud que contribuyan a la generación de estilos de vida saludables en la población localizada en la planicie aluvial baja del río Bogotá, expuesta a la contaminación por mercurio, plomo y cadmio.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Investigación En Enfermería:</w:t>
            </w:r>
            <w:r>
              <w:rPr>
                <w:rFonts w:ascii="Book Antiqua" w:hAnsi="Book Antiqua"/>
                <w:b/>
                <w:i/>
                <w:sz w:val="22"/>
              </w:rPr>
              <w:t xml:space="preserve"> </w:t>
            </w:r>
            <w:r w:rsidRPr="00D22D1A">
              <w:rPr>
                <w:rFonts w:ascii="Book Antiqua" w:hAnsi="Book Antiqua"/>
                <w:b/>
                <w:i/>
                <w:sz w:val="22"/>
              </w:rPr>
              <w:t>Imagen Y Desarrollo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. v.11 </w:t>
            </w:r>
            <w:r>
              <w:rPr>
                <w:rFonts w:ascii="Book Antiqua" w:hAnsi="Book Antiqua"/>
                <w:b/>
                <w:sz w:val="22"/>
              </w:rPr>
              <w:t>(</w:t>
            </w:r>
            <w:r w:rsidRPr="00D22D1A">
              <w:rPr>
                <w:rFonts w:ascii="Book Antiqua" w:hAnsi="Book Antiqua"/>
                <w:b/>
                <w:sz w:val="22"/>
              </w:rPr>
              <w:t>1</w:t>
            </w:r>
            <w:r>
              <w:rPr>
                <w:rFonts w:ascii="Book Antiqua" w:hAnsi="Book Antiqua"/>
                <w:b/>
                <w:sz w:val="22"/>
              </w:rPr>
              <w:t>)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p.7 </w:t>
            </w:r>
            <w:r>
              <w:rPr>
                <w:rFonts w:ascii="Book Antiqua" w:hAnsi="Book Antiqua"/>
                <w:b/>
                <w:sz w:val="22"/>
              </w:rPr>
              <w:t>–</w:t>
            </w:r>
            <w:r w:rsidRPr="00D22D1A">
              <w:rPr>
                <w:rFonts w:ascii="Book Antiqua" w:hAnsi="Book Antiqua"/>
                <w:b/>
                <w:sz w:val="22"/>
              </w:rPr>
              <w:t xml:space="preserve"> 31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  <w:p w:rsidR="00B538F9" w:rsidRDefault="00B538F9" w:rsidP="00A83DEC">
            <w:pPr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200AD6" w:rsidRDefault="00200AD6" w:rsidP="00C9364D"/>
    <w:p w:rsidR="00053009" w:rsidRDefault="00053009" w:rsidP="00C9364D">
      <w:pPr>
        <w:sectPr w:rsidR="00053009" w:rsidSect="0098704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53009" w:rsidRDefault="00053009" w:rsidP="00C9364D"/>
    <w:tbl>
      <w:tblPr>
        <w:tblpPr w:leftFromText="141" w:rightFromText="141" w:vertAnchor="text" w:horzAnchor="margin" w:tblpY="63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  <w:gridCol w:w="219"/>
      </w:tblGrid>
      <w:tr w:rsidR="00053009" w:rsidTr="00053009">
        <w:tc>
          <w:tcPr>
            <w:tcW w:w="9709" w:type="dxa"/>
            <w:gridSpan w:val="5"/>
            <w:tcBorders>
              <w:bottom w:val="single" w:sz="6" w:space="0" w:color="auto"/>
            </w:tcBorders>
          </w:tcPr>
          <w:p w:rsidR="00053009" w:rsidRPr="00A83DEC" w:rsidRDefault="00053009" w:rsidP="00053009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t>INFORMACIÓN DE AUTOR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LAURA 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SOLARTE</w:t>
            </w:r>
          </w:p>
        </w:tc>
      </w:tr>
      <w:tr w:rsidR="00053009" w:rsidTr="00053009">
        <w:trPr>
          <w:gridAfter w:val="1"/>
          <w:wAfter w:w="219" w:type="dxa"/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ESTUDIANTE PREGRADO</w:t>
            </w:r>
          </w:p>
        </w:tc>
      </w:tr>
      <w:tr w:rsidR="00053009" w:rsidTr="00053009">
        <w:trPr>
          <w:gridAfter w:val="1"/>
          <w:wAfter w:w="219" w:type="dxa"/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Pr="00C9364D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Pr="00C9364D" w:rsidRDefault="00053009" w:rsidP="00053009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</w:t>
            </w:r>
            <w:r>
              <w:rPr>
                <w:rFonts w:ascii="Book Antiqua" w:hAnsi="Book Antiqua"/>
                <w:b/>
              </w:rPr>
              <w:t xml:space="preserve">A </w:t>
            </w:r>
            <w:r w:rsidRPr="001E730E">
              <w:rPr>
                <w:rFonts w:ascii="Book Antiqua" w:hAnsi="Book Antiqua"/>
                <w:b/>
              </w:rPr>
              <w:t>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EN DESARROLLO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053009" w:rsidTr="00053009">
        <w:trPr>
          <w:gridAfter w:val="1"/>
          <w:wAfter w:w="219" w:type="dxa"/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053009" w:rsidRDefault="00053009" w:rsidP="0005300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053009" w:rsidRDefault="00053009" w:rsidP="00C9364D"/>
    <w:tbl>
      <w:tblPr>
        <w:tblpPr w:leftFromText="141" w:rightFromText="141" w:vertAnchor="text" w:horzAnchor="margin" w:tblpY="369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  <w:gridCol w:w="219"/>
      </w:tblGrid>
      <w:tr w:rsidR="00053009" w:rsidTr="00053009">
        <w:tc>
          <w:tcPr>
            <w:tcW w:w="9709" w:type="dxa"/>
            <w:gridSpan w:val="5"/>
            <w:tcBorders>
              <w:bottom w:val="single" w:sz="6" w:space="0" w:color="auto"/>
            </w:tcBorders>
          </w:tcPr>
          <w:p w:rsidR="00053009" w:rsidRPr="00A83DEC" w:rsidRDefault="00053009" w:rsidP="00053009">
            <w:pPr>
              <w:jc w:val="center"/>
              <w:rPr>
                <w:rFonts w:ascii="Lucida Casual" w:hAnsi="Lucida Casual"/>
                <w:b/>
                <w:sz w:val="28"/>
              </w:rPr>
            </w:pPr>
            <w:r w:rsidRPr="004C4FF5">
              <w:rPr>
                <w:rFonts w:ascii="Lucida Casual" w:hAnsi="Lucida Casual"/>
                <w:b/>
                <w:sz w:val="24"/>
              </w:rPr>
              <w:t>INFORMACIÓN DE AUTOR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LEONARDO 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GONZÁLEZ</w:t>
            </w:r>
          </w:p>
        </w:tc>
      </w:tr>
      <w:tr w:rsidR="00053009" w:rsidTr="00053009">
        <w:trPr>
          <w:gridAfter w:val="1"/>
          <w:wAfter w:w="219" w:type="dxa"/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009" w:rsidRPr="001D312A" w:rsidRDefault="00053009" w:rsidP="00053009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ESTUDIANTE PREGRADO</w:t>
            </w:r>
          </w:p>
        </w:tc>
      </w:tr>
      <w:tr w:rsidR="00053009" w:rsidTr="00053009">
        <w:trPr>
          <w:gridAfter w:val="1"/>
          <w:wAfter w:w="219" w:type="dxa"/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Pr="00C9364D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Pr="00C9364D" w:rsidRDefault="00053009" w:rsidP="00053009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</w:t>
            </w:r>
            <w:r>
              <w:rPr>
                <w:rFonts w:ascii="Book Antiqua" w:hAnsi="Book Antiqua"/>
                <w:b/>
              </w:rPr>
              <w:t xml:space="preserve">A </w:t>
            </w:r>
            <w:r w:rsidRPr="001E730E">
              <w:rPr>
                <w:rFonts w:ascii="Book Antiqua" w:hAnsi="Book Antiqua"/>
                <w:b/>
              </w:rPr>
              <w:t>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EN DESARROLLO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053009" w:rsidTr="00053009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053009" w:rsidTr="00053009">
        <w:trPr>
          <w:gridAfter w:val="1"/>
          <w:wAfter w:w="219" w:type="dxa"/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053009" w:rsidRDefault="00053009" w:rsidP="00053009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053009" w:rsidRDefault="00053009" w:rsidP="000530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053009" w:rsidRDefault="00053009" w:rsidP="00C9364D"/>
    <w:p w:rsidR="00053009" w:rsidRDefault="00053009" w:rsidP="00C9364D"/>
    <w:p w:rsidR="00053009" w:rsidRDefault="00053009" w:rsidP="00C9364D"/>
    <w:tbl>
      <w:tblPr>
        <w:tblpPr w:leftFromText="141" w:rightFromText="141" w:vertAnchor="text" w:horzAnchor="margin" w:tblpY="234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069"/>
        <w:gridCol w:w="908"/>
        <w:gridCol w:w="4742"/>
        <w:gridCol w:w="219"/>
      </w:tblGrid>
      <w:tr w:rsidR="002C55A7" w:rsidTr="002C55A7">
        <w:tc>
          <w:tcPr>
            <w:tcW w:w="9709" w:type="dxa"/>
            <w:gridSpan w:val="5"/>
            <w:tcBorders>
              <w:bottom w:val="single" w:sz="6" w:space="0" w:color="auto"/>
            </w:tcBorders>
          </w:tcPr>
          <w:p w:rsidR="002C55A7" w:rsidRPr="00A83DEC" w:rsidRDefault="002C55A7" w:rsidP="002C55A7">
            <w:pPr>
              <w:jc w:val="center"/>
              <w:rPr>
                <w:rFonts w:ascii="Lucida Casual" w:hAnsi="Lucida Casual"/>
                <w:b/>
                <w:sz w:val="28"/>
              </w:rPr>
            </w:pPr>
            <w:bookmarkStart w:id="0" w:name="_GoBack"/>
            <w:bookmarkEnd w:id="0"/>
            <w:r w:rsidRPr="004C4FF5">
              <w:rPr>
                <w:rFonts w:ascii="Lucida Casual" w:hAnsi="Lucida Casual"/>
                <w:b/>
                <w:sz w:val="24"/>
              </w:rPr>
              <w:t>INFORMACIÓN DE AUTOR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5A7" w:rsidRPr="001D312A" w:rsidRDefault="002C55A7" w:rsidP="002C55A7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Nombres: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STEPHANIE</w:t>
            </w:r>
          </w:p>
        </w:tc>
        <w:tc>
          <w:tcPr>
            <w:tcW w:w="5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5A7" w:rsidRPr="001D312A" w:rsidRDefault="002C55A7" w:rsidP="002C55A7">
            <w:pPr>
              <w:rPr>
                <w:rFonts w:ascii="Book Antiqua" w:hAnsi="Book Antiqua"/>
                <w:b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>Apellidos:</w:t>
            </w:r>
            <w:r>
              <w:rPr>
                <w:rFonts w:ascii="Book Antiqua" w:hAnsi="Book Antiqua"/>
                <w:b/>
                <w:sz w:val="22"/>
                <w:lang w:val="es-CO"/>
              </w:rPr>
              <w:t xml:space="preserve"> LEÓN</w:t>
            </w:r>
          </w:p>
        </w:tc>
      </w:tr>
      <w:tr w:rsidR="002C55A7" w:rsidTr="002C55A7">
        <w:trPr>
          <w:gridAfter w:val="1"/>
          <w:wAfter w:w="219" w:type="dxa"/>
          <w:trHeight w:val="229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5A7" w:rsidRPr="001D312A" w:rsidRDefault="002C55A7" w:rsidP="002C55A7">
            <w:pPr>
              <w:rPr>
                <w:rFonts w:ascii="Book Antiqua" w:hAnsi="Book Antiqua"/>
                <w:bCs/>
                <w:sz w:val="22"/>
                <w:lang w:val="es-CO"/>
              </w:rPr>
            </w:pPr>
            <w:r w:rsidRPr="001D312A">
              <w:rPr>
                <w:rFonts w:ascii="Book Antiqua" w:hAnsi="Book Antiqua"/>
                <w:b/>
                <w:sz w:val="22"/>
                <w:lang w:val="es-CO"/>
              </w:rPr>
              <w:t xml:space="preserve">Cargo Actual: </w:t>
            </w:r>
            <w:r>
              <w:t xml:space="preserve"> </w:t>
            </w:r>
            <w:r>
              <w:rPr>
                <w:rFonts w:ascii="Book Antiqua" w:hAnsi="Book Antiqua"/>
                <w:b/>
                <w:sz w:val="22"/>
                <w:lang w:val="es-CO"/>
              </w:rPr>
              <w:t>ESTUDIANTE PREGRADO</w:t>
            </w:r>
          </w:p>
        </w:tc>
      </w:tr>
      <w:tr w:rsidR="002C55A7" w:rsidTr="002C55A7">
        <w:trPr>
          <w:gridAfter w:val="1"/>
          <w:wAfter w:w="219" w:type="dxa"/>
          <w:trHeight w:val="306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Afiliación institucional:</w:t>
            </w:r>
            <w:r>
              <w:rPr>
                <w:rFonts w:ascii="Book Antiqua" w:hAnsi="Book Antiqua"/>
                <w:b/>
                <w:sz w:val="22"/>
              </w:rPr>
              <w:t xml:space="preserve">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PONTIFICIA UNIVERSIDAD JAVERIANA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Dirección: </w:t>
            </w:r>
            <w:r>
              <w:t xml:space="preserve"> </w:t>
            </w:r>
            <w:r w:rsidRPr="00516506">
              <w:rPr>
                <w:rFonts w:ascii="Book Antiqua" w:hAnsi="Book Antiqua"/>
                <w:b/>
                <w:sz w:val="22"/>
              </w:rPr>
              <w:t>CARRERA 7 NO. 40-62, BOGOTÁ D.C</w:t>
            </w:r>
            <w:r>
              <w:rPr>
                <w:rFonts w:ascii="Book Antiqua" w:hAnsi="Book Antiqua"/>
                <w:b/>
                <w:sz w:val="22"/>
              </w:rPr>
              <w:t>.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Teléfono:</w:t>
            </w:r>
            <w:r>
              <w:t xml:space="preserve">  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Pr="00C9364D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Página web:</w:t>
            </w:r>
            <w:r>
              <w:t xml:space="preserve"> 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Pr="00C9364D" w:rsidRDefault="002C55A7" w:rsidP="002C55A7">
            <w:pPr>
              <w:jc w:val="center"/>
              <w:rPr>
                <w:rFonts w:ascii="Book Antiqua" w:hAnsi="Book Antiqua"/>
                <w:b/>
                <w:sz w:val="22"/>
              </w:rPr>
            </w:pPr>
            <w:r w:rsidRPr="00C9364D">
              <w:rPr>
                <w:rFonts w:ascii="Book Antiqua" w:hAnsi="Book Antiqua"/>
                <w:b/>
                <w:sz w:val="22"/>
              </w:rPr>
              <w:t>FORMACIÓN ACADÉMICA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Pregrado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Título: </w:t>
            </w:r>
            <w:r>
              <w:t xml:space="preserve"> </w:t>
            </w:r>
            <w:r w:rsidRPr="001E730E">
              <w:rPr>
                <w:rFonts w:ascii="Book Antiqua" w:hAnsi="Book Antiqua"/>
                <w:b/>
              </w:rPr>
              <w:t>INGENIER</w:t>
            </w:r>
            <w:r>
              <w:rPr>
                <w:rFonts w:ascii="Book Antiqua" w:hAnsi="Book Antiqua"/>
                <w:b/>
              </w:rPr>
              <w:t xml:space="preserve">A </w:t>
            </w:r>
            <w:r w:rsidRPr="001E730E">
              <w:rPr>
                <w:rFonts w:ascii="Book Antiqua" w:hAnsi="Book Antiqua"/>
                <w:b/>
              </w:rPr>
              <w:t>CIVIL</w:t>
            </w:r>
            <w:r>
              <w:rPr>
                <w:rFonts w:ascii="Book Antiqua" w:hAnsi="Book Antiqua"/>
                <w:b/>
                <w:sz w:val="22"/>
              </w:rPr>
              <w:t xml:space="preserve"> Institución</w:t>
            </w:r>
            <w:r w:rsidRPr="00516506">
              <w:rPr>
                <w:rFonts w:ascii="Book Antiqua" w:hAnsi="Book Antiqua"/>
                <w:b/>
              </w:rPr>
              <w:t xml:space="preserve"> PONTIF</w:t>
            </w:r>
            <w:r>
              <w:rPr>
                <w:rFonts w:ascii="Book Antiqua" w:hAnsi="Book Antiqua"/>
                <w:b/>
              </w:rPr>
              <w:t xml:space="preserve">ICIA UNIVERSIDAD JAVERIANA </w:t>
            </w:r>
            <w:r>
              <w:rPr>
                <w:rFonts w:ascii="Book Antiqua" w:hAnsi="Book Antiqua"/>
                <w:b/>
                <w:sz w:val="22"/>
              </w:rPr>
              <w:t>Año:</w:t>
            </w:r>
            <w:r>
              <w:rPr>
                <w:rFonts w:ascii="Book Antiqua" w:hAnsi="Book Antiqua"/>
                <w:b/>
              </w:rPr>
              <w:t xml:space="preserve"> EN DESARROLLO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Especialización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Maestría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Doctorado </w:t>
            </w:r>
          </w:p>
        </w:tc>
        <w:tc>
          <w:tcPr>
            <w:tcW w:w="7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Título:                            Institución:                                                  Año:</w:t>
            </w:r>
          </w:p>
        </w:tc>
      </w:tr>
      <w:tr w:rsidR="002C55A7" w:rsidTr="002C55A7">
        <w:trPr>
          <w:gridAfter w:val="1"/>
          <w:wAfter w:w="219" w:type="dxa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Áreas de interés:</w:t>
            </w:r>
          </w:p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</w:p>
        </w:tc>
      </w:tr>
      <w:tr w:rsidR="002C55A7" w:rsidTr="002C55A7">
        <w:trPr>
          <w:gridAfter w:val="1"/>
          <w:wAfter w:w="219" w:type="dxa"/>
          <w:trHeight w:val="1381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Producción intelectual (registrar las referencias bibliográficas de las publicaciones realizadas en revistas arbitradas en los </w:t>
            </w:r>
            <w:r w:rsidRPr="000E03D0">
              <w:rPr>
                <w:rFonts w:ascii="Book Antiqua" w:hAnsi="Book Antiqua"/>
                <w:b/>
                <w:sz w:val="22"/>
                <w:u w:val="single"/>
              </w:rPr>
              <w:t>últimos cinco años</w:t>
            </w:r>
            <w:r>
              <w:rPr>
                <w:rFonts w:ascii="Book Antiqua" w:hAnsi="Book Antiqua"/>
                <w:b/>
                <w:sz w:val="22"/>
              </w:rPr>
              <w:t>) Realizando la numeración C1., C2., C3…</w:t>
            </w:r>
          </w:p>
          <w:p w:rsidR="002C55A7" w:rsidRDefault="002C55A7" w:rsidP="002C55A7">
            <w:pPr>
              <w:rPr>
                <w:rFonts w:ascii="Book Antiqua" w:hAnsi="Book Antiqua"/>
                <w:b/>
                <w:sz w:val="22"/>
              </w:rPr>
            </w:pPr>
            <w:r w:rsidRPr="000E03D0">
              <w:rPr>
                <w:rFonts w:ascii="Book Antiqua" w:hAnsi="Book Antiqua"/>
                <w:b/>
                <w:sz w:val="22"/>
              </w:rPr>
              <w:t>Publicaciones en revistas científicas</w:t>
            </w:r>
          </w:p>
          <w:p w:rsidR="002C55A7" w:rsidRDefault="002C55A7" w:rsidP="002C55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 Antiqua" w:hAnsi="Book Antiqua"/>
                <w:b/>
                <w:sz w:val="22"/>
              </w:rPr>
            </w:pPr>
          </w:p>
        </w:tc>
      </w:tr>
    </w:tbl>
    <w:p w:rsidR="00053009" w:rsidRDefault="00053009" w:rsidP="00C9364D"/>
    <w:sectPr w:rsidR="00053009" w:rsidSect="009870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45" w:rsidRDefault="00332D45" w:rsidP="00C171B3">
      <w:r>
        <w:separator/>
      </w:r>
    </w:p>
  </w:endnote>
  <w:endnote w:type="continuationSeparator" w:id="0">
    <w:p w:rsidR="00332D45" w:rsidRDefault="00332D45" w:rsidP="00C1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6A" w:rsidRPr="00C958E4" w:rsidRDefault="00363D6A" w:rsidP="009E6E65">
    <w:pPr>
      <w:pStyle w:val="Footer"/>
      <w:pBdr>
        <w:top w:val="single" w:sz="6" w:space="1" w:color="auto"/>
      </w:pBdr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Calle 40 # 5-40 Edificio José Gabriel Maldonado, S.J. Piso </w:t>
    </w:r>
    <w:r>
      <w:rPr>
        <w:rFonts w:ascii="Candara" w:hAnsi="Candara"/>
        <w:sz w:val="22"/>
      </w:rPr>
      <w:t>2</w:t>
    </w:r>
    <w:r w:rsidRPr="00C958E4">
      <w:rPr>
        <w:rFonts w:ascii="Candara" w:hAnsi="Candara"/>
        <w:sz w:val="22"/>
      </w:rPr>
      <w:t xml:space="preserve"> Teléfonos 3 20 83 20 ext. 5346</w:t>
    </w:r>
  </w:p>
  <w:p w:rsidR="00363D6A" w:rsidRDefault="00363D6A" w:rsidP="009E6E65">
    <w:pPr>
      <w:pStyle w:val="Footer"/>
      <w:jc w:val="center"/>
      <w:rPr>
        <w:rFonts w:ascii="Candara" w:hAnsi="Candara"/>
        <w:sz w:val="22"/>
      </w:rPr>
    </w:pPr>
    <w:r w:rsidRPr="00C958E4">
      <w:rPr>
        <w:rFonts w:ascii="Candara" w:hAnsi="Candara"/>
        <w:sz w:val="22"/>
      </w:rPr>
      <w:t xml:space="preserve">Fax 3 20 81 55 / 2 88 79 69 - visite nuestro homepage: </w:t>
    </w:r>
  </w:p>
  <w:p w:rsidR="00363D6A" w:rsidRPr="001B6C88" w:rsidRDefault="00363D6A" w:rsidP="009E6E65">
    <w:pPr>
      <w:pStyle w:val="Footer"/>
      <w:jc w:val="center"/>
      <w:rPr>
        <w:rFonts w:ascii="Candara" w:hAnsi="Candara"/>
        <w:sz w:val="22"/>
      </w:rPr>
    </w:pPr>
    <w:r w:rsidRPr="002A03CD">
      <w:rPr>
        <w:rFonts w:ascii="Candara" w:hAnsi="Candara"/>
        <w:sz w:val="22"/>
      </w:rPr>
      <w:t>http://ingenieriayuniversidad.javeriana.edu.co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45" w:rsidRDefault="00332D45" w:rsidP="00C171B3">
      <w:r>
        <w:separator/>
      </w:r>
    </w:p>
  </w:footnote>
  <w:footnote w:type="continuationSeparator" w:id="0">
    <w:p w:rsidR="00332D45" w:rsidRDefault="00332D45" w:rsidP="00C17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A7" w:rsidRDefault="00D65360">
    <w:pPr>
      <w:pStyle w:val="Header"/>
    </w:pPr>
    <w:r w:rsidRPr="00D65360">
      <w:rPr>
        <w:noProof/>
      </w:rPr>
      <w:pict>
        <v:rect id="_x0000_s2049" style="position:absolute;margin-left:89.05pt;margin-top:10.65pt;width:302.45pt;height:36.4pt;z-index:251660288" o:allowincell="f" strokecolor="white">
          <v:textbox style="mso-next-textbox:#_x0000_s2049" inset="1pt,1pt,1pt,1pt">
            <w:txbxContent>
              <w:p w:rsidR="00363D6A" w:rsidRDefault="00363D6A" w:rsidP="00C9364D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PONTIFICIA UNIVERSIDAD JAVERIANA</w:t>
                </w:r>
              </w:p>
              <w:p w:rsidR="00363D6A" w:rsidRDefault="00363D6A" w:rsidP="00C9364D">
                <w:pPr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FACULTAD DE INGENIERIA</w:t>
                </w:r>
              </w:p>
              <w:p w:rsidR="00363D6A" w:rsidRPr="00C9364D" w:rsidRDefault="00363D6A" w:rsidP="00C9364D"/>
            </w:txbxContent>
          </v:textbox>
        </v:rect>
      </w:pict>
    </w:r>
  </w:p>
  <w:p w:rsidR="002C55A7" w:rsidRDefault="00D65360">
    <w:pPr>
      <w:pStyle w:val="Header"/>
    </w:pPr>
    <w:r w:rsidRPr="00D653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.5pt;margin-top:-27.95pt;width:81.65pt;height:74.65pt;z-index:251661312" o:allowincell="f" fillcolor="window">
          <v:imagedata r:id="rId1" o:title=""/>
          <w10:wrap type="topAndBottom"/>
        </v:shape>
        <o:OLEObject Type="Embed" ProgID="Word.Picture.8" ShapeID="_x0000_s2050" DrawAspect="Content" ObjectID="_1432062899" r:id="rId2"/>
      </w:pict>
    </w:r>
  </w:p>
  <w:p w:rsidR="00363D6A" w:rsidRDefault="00363D6A">
    <w:pPr>
      <w:pStyle w:val="Header"/>
    </w:pPr>
  </w:p>
  <w:p w:rsidR="00363D6A" w:rsidRDefault="00363D6A">
    <w:pPr>
      <w:pStyle w:val="Header"/>
    </w:pPr>
  </w:p>
  <w:p w:rsidR="00363D6A" w:rsidRDefault="00363D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2C97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B57B3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E55"/>
    <w:multiLevelType w:val="hybridMultilevel"/>
    <w:tmpl w:val="6B4A5D76"/>
    <w:lvl w:ilvl="0" w:tplc="A4E21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370D9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75764"/>
    <w:multiLevelType w:val="hybridMultilevel"/>
    <w:tmpl w:val="69D0E19A"/>
    <w:lvl w:ilvl="0" w:tplc="8F089CB2">
      <w:start w:val="1"/>
      <w:numFmt w:val="decimal"/>
      <w:lvlText w:val="C%1."/>
      <w:lvlJc w:val="left"/>
      <w:pPr>
        <w:ind w:left="72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14B84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D1FFF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A71AF"/>
    <w:multiLevelType w:val="hybridMultilevel"/>
    <w:tmpl w:val="9EDE4226"/>
    <w:lvl w:ilvl="0" w:tplc="A7D2A8C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43B1"/>
    <w:rsid w:val="000143B1"/>
    <w:rsid w:val="00051471"/>
    <w:rsid w:val="0005202F"/>
    <w:rsid w:val="00053009"/>
    <w:rsid w:val="0006734E"/>
    <w:rsid w:val="00153ECF"/>
    <w:rsid w:val="0015749C"/>
    <w:rsid w:val="00187AC3"/>
    <w:rsid w:val="001B6C88"/>
    <w:rsid w:val="001D312A"/>
    <w:rsid w:val="001E730E"/>
    <w:rsid w:val="00200AD6"/>
    <w:rsid w:val="0026341F"/>
    <w:rsid w:val="00276CE2"/>
    <w:rsid w:val="00277D29"/>
    <w:rsid w:val="002C55A7"/>
    <w:rsid w:val="00302727"/>
    <w:rsid w:val="00332D45"/>
    <w:rsid w:val="00363D6A"/>
    <w:rsid w:val="00371B21"/>
    <w:rsid w:val="003A3EF5"/>
    <w:rsid w:val="003B470C"/>
    <w:rsid w:val="003C0E8C"/>
    <w:rsid w:val="003D39F8"/>
    <w:rsid w:val="004672E9"/>
    <w:rsid w:val="004C4FF5"/>
    <w:rsid w:val="004C68B3"/>
    <w:rsid w:val="00516506"/>
    <w:rsid w:val="0052736F"/>
    <w:rsid w:val="00595B41"/>
    <w:rsid w:val="005C7128"/>
    <w:rsid w:val="0061192B"/>
    <w:rsid w:val="00611DE5"/>
    <w:rsid w:val="006860BA"/>
    <w:rsid w:val="006D3571"/>
    <w:rsid w:val="006E5405"/>
    <w:rsid w:val="0074434B"/>
    <w:rsid w:val="00765855"/>
    <w:rsid w:val="007B143D"/>
    <w:rsid w:val="007B251E"/>
    <w:rsid w:val="00806940"/>
    <w:rsid w:val="00867852"/>
    <w:rsid w:val="008863C4"/>
    <w:rsid w:val="00890362"/>
    <w:rsid w:val="00925A18"/>
    <w:rsid w:val="0098704F"/>
    <w:rsid w:val="00995ED3"/>
    <w:rsid w:val="009A73AF"/>
    <w:rsid w:val="009C7D2A"/>
    <w:rsid w:val="009E3364"/>
    <w:rsid w:val="009E6E65"/>
    <w:rsid w:val="00A74303"/>
    <w:rsid w:val="00A83DEC"/>
    <w:rsid w:val="00AA05CC"/>
    <w:rsid w:val="00AB5BC8"/>
    <w:rsid w:val="00AC2F08"/>
    <w:rsid w:val="00B538F9"/>
    <w:rsid w:val="00B571D4"/>
    <w:rsid w:val="00BB1C9B"/>
    <w:rsid w:val="00C171B3"/>
    <w:rsid w:val="00C81BF4"/>
    <w:rsid w:val="00C9364D"/>
    <w:rsid w:val="00CA70A5"/>
    <w:rsid w:val="00CF1841"/>
    <w:rsid w:val="00D22D1A"/>
    <w:rsid w:val="00D43D85"/>
    <w:rsid w:val="00D65360"/>
    <w:rsid w:val="00DD01EA"/>
    <w:rsid w:val="00DE7E9B"/>
    <w:rsid w:val="00E24843"/>
    <w:rsid w:val="00E60CE7"/>
    <w:rsid w:val="00E63500"/>
    <w:rsid w:val="00E9091A"/>
    <w:rsid w:val="00F34779"/>
    <w:rsid w:val="00F54A88"/>
    <w:rsid w:val="00FB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26341F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6341F"/>
    <w:pPr>
      <w:keepNext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41F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6341F"/>
    <w:pPr>
      <w:keepNext/>
      <w:jc w:val="center"/>
      <w:outlineLvl w:val="3"/>
    </w:pPr>
    <w:rPr>
      <w:rFonts w:ascii="Book Antiqua" w:hAnsi="Book Antiqua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41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ooter">
    <w:name w:val="footer"/>
    <w:basedOn w:val="Normal"/>
    <w:link w:val="FooterChar"/>
    <w:unhideWhenUsed/>
    <w:rsid w:val="0026341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C171B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Heading1Char">
    <w:name w:val="Heading 1 Char"/>
    <w:basedOn w:val="DefaultParagraphFont"/>
    <w:link w:val="Heading1"/>
    <w:rsid w:val="0026341F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26341F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26341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26341F"/>
    <w:rPr>
      <w:rFonts w:ascii="Book Antiqua" w:eastAsia="Times New Roman" w:hAnsi="Book Antiqua" w:cs="Times New Roman"/>
      <w:b/>
      <w:i/>
      <w:sz w:val="24"/>
      <w:szCs w:val="20"/>
      <w:lang w:val="es-ES_tradnl" w:eastAsia="es-ES"/>
    </w:rPr>
  </w:style>
  <w:style w:type="character" w:styleId="PageNumber">
    <w:name w:val="page number"/>
    <w:basedOn w:val="DefaultParagraphFont"/>
    <w:rsid w:val="0026341F"/>
  </w:style>
  <w:style w:type="character" w:styleId="Hyperlink">
    <w:name w:val="Hyperlink"/>
    <w:basedOn w:val="DefaultParagraphFont"/>
    <w:uiPriority w:val="99"/>
    <w:unhideWhenUsed/>
    <w:rsid w:val="005165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larza@javerian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D654-CB81-4859-9DEE-06ECC2E0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3039</Words>
  <Characters>16717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jinneth.prieto</dc:creator>
  <cp:keywords/>
  <dc:description/>
  <cp:lastModifiedBy>Sandra Lorena</cp:lastModifiedBy>
  <cp:revision>9</cp:revision>
  <dcterms:created xsi:type="dcterms:W3CDTF">2013-06-06T18:37:00Z</dcterms:created>
  <dcterms:modified xsi:type="dcterms:W3CDTF">2013-06-07T03:29:00Z</dcterms:modified>
</cp:coreProperties>
</file>