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2D" w:rsidRPr="00D35E30" w:rsidRDefault="00A903EB" w:rsidP="008A4F90">
      <w:pPr>
        <w:jc w:val="center"/>
        <w:rPr>
          <w:b/>
          <w:szCs w:val="24"/>
          <w:lang w:val="es-ES"/>
        </w:rPr>
      </w:pPr>
      <w:r w:rsidRPr="00D35E30">
        <w:rPr>
          <w:b/>
          <w:szCs w:val="24"/>
          <w:lang w:val="es-ES"/>
        </w:rPr>
        <w:t>Evaluación del proceso de filtración del agua clarificada del río Cauca. Influencia del control de flujo (Tasa declinante – Tasa constante)</w:t>
      </w:r>
    </w:p>
    <w:p w:rsidR="00DB553F" w:rsidRPr="00D35E30" w:rsidRDefault="00DB553F" w:rsidP="008A4F90">
      <w:pPr>
        <w:rPr>
          <w:szCs w:val="24"/>
        </w:rPr>
      </w:pPr>
    </w:p>
    <w:p w:rsidR="008F465C" w:rsidRPr="00D35E30" w:rsidRDefault="008F465C" w:rsidP="008A4F90">
      <w:pPr>
        <w:rPr>
          <w:szCs w:val="24"/>
        </w:rPr>
      </w:pPr>
      <w:r w:rsidRPr="00D35E30">
        <w:rPr>
          <w:szCs w:val="24"/>
        </w:rPr>
        <w:t>Lina M. Perea-Torres</w:t>
      </w:r>
    </w:p>
    <w:p w:rsidR="008F465C" w:rsidRPr="00D35E30" w:rsidRDefault="008F465C" w:rsidP="008A4F90">
      <w:pPr>
        <w:rPr>
          <w:szCs w:val="24"/>
        </w:rPr>
      </w:pPr>
      <w:r w:rsidRPr="00D35E30">
        <w:rPr>
          <w:szCs w:val="24"/>
        </w:rPr>
        <w:t xml:space="preserve">Ingeniera Sanitaria, </w:t>
      </w:r>
      <w:proofErr w:type="spellStart"/>
      <w:r w:rsidR="00332373" w:rsidRPr="00D35E30">
        <w:rPr>
          <w:szCs w:val="24"/>
        </w:rPr>
        <w:t>MSc</w:t>
      </w:r>
      <w:proofErr w:type="spellEnd"/>
      <w:r w:rsidR="00332373" w:rsidRPr="00D35E30">
        <w:rPr>
          <w:szCs w:val="24"/>
        </w:rPr>
        <w:t xml:space="preserve">. </w:t>
      </w:r>
      <w:r w:rsidR="005C202D" w:rsidRPr="00D35E30">
        <w:rPr>
          <w:szCs w:val="24"/>
        </w:rPr>
        <w:t xml:space="preserve">Universidad del Valle. </w:t>
      </w:r>
      <w:r w:rsidRPr="00D35E30">
        <w:rPr>
          <w:szCs w:val="24"/>
        </w:rPr>
        <w:t xml:space="preserve">Grupo de Investigación Estudio y Control de la Contaminación Ambiental </w:t>
      </w:r>
      <w:r w:rsidR="00332373" w:rsidRPr="00D35E30">
        <w:rPr>
          <w:szCs w:val="24"/>
        </w:rPr>
        <w:t>–</w:t>
      </w:r>
      <w:r w:rsidRPr="00D35E30">
        <w:rPr>
          <w:szCs w:val="24"/>
        </w:rPr>
        <w:t xml:space="preserve"> ECCA</w:t>
      </w:r>
      <w:r w:rsidR="00332373" w:rsidRPr="00D35E30">
        <w:rPr>
          <w:szCs w:val="24"/>
        </w:rPr>
        <w:t>.</w:t>
      </w:r>
      <w:r w:rsidRPr="00D35E30">
        <w:rPr>
          <w:szCs w:val="24"/>
        </w:rPr>
        <w:t xml:space="preserve"> Escuela EIDENAR, Universidad del Valle</w:t>
      </w:r>
      <w:r w:rsidR="00332373" w:rsidRPr="00D35E30">
        <w:rPr>
          <w:szCs w:val="24"/>
        </w:rPr>
        <w:t xml:space="preserve">, </w:t>
      </w:r>
      <w:r w:rsidRPr="00D35E30">
        <w:rPr>
          <w:szCs w:val="24"/>
        </w:rPr>
        <w:t xml:space="preserve"> Cali</w:t>
      </w:r>
      <w:r w:rsidR="00332373" w:rsidRPr="00D35E30">
        <w:rPr>
          <w:szCs w:val="24"/>
        </w:rPr>
        <w:t xml:space="preserve"> - </w:t>
      </w:r>
      <w:r w:rsidRPr="00D35E30">
        <w:rPr>
          <w:szCs w:val="24"/>
        </w:rPr>
        <w:t>Colombia. linapeto@gmail.com</w:t>
      </w:r>
    </w:p>
    <w:p w:rsidR="00C32DB4" w:rsidRPr="00D35E30" w:rsidRDefault="00C32DB4" w:rsidP="008A4F90">
      <w:pPr>
        <w:rPr>
          <w:szCs w:val="24"/>
        </w:rPr>
      </w:pPr>
    </w:p>
    <w:p w:rsidR="008F465C" w:rsidRPr="00D35E30" w:rsidRDefault="008F465C" w:rsidP="008A4F90">
      <w:pPr>
        <w:rPr>
          <w:szCs w:val="24"/>
        </w:rPr>
      </w:pPr>
      <w:r w:rsidRPr="00D35E30">
        <w:rPr>
          <w:szCs w:val="24"/>
        </w:rPr>
        <w:t>Patricia Torres-Lozada</w:t>
      </w:r>
    </w:p>
    <w:p w:rsidR="008F465C" w:rsidRPr="00D35E30" w:rsidRDefault="008F465C" w:rsidP="008A4F90">
      <w:pPr>
        <w:rPr>
          <w:szCs w:val="24"/>
        </w:rPr>
      </w:pPr>
      <w:r w:rsidRPr="00D35E30">
        <w:rPr>
          <w:szCs w:val="24"/>
        </w:rPr>
        <w:t>Ing. Sanita</w:t>
      </w:r>
      <w:r w:rsidR="0081229B" w:rsidRPr="00D35E30">
        <w:rPr>
          <w:szCs w:val="24"/>
        </w:rPr>
        <w:t xml:space="preserve">ria Universidad del Valle. </w:t>
      </w:r>
      <w:proofErr w:type="spellStart"/>
      <w:r w:rsidR="0081229B" w:rsidRPr="00D35E30">
        <w:rPr>
          <w:szCs w:val="24"/>
        </w:rPr>
        <w:t>MSc</w:t>
      </w:r>
      <w:proofErr w:type="spellEnd"/>
      <w:r w:rsidR="005C202D" w:rsidRPr="00D35E30">
        <w:rPr>
          <w:szCs w:val="24"/>
        </w:rPr>
        <w:t>.</w:t>
      </w:r>
      <w:r w:rsidR="0081229B" w:rsidRPr="00D35E30">
        <w:rPr>
          <w:szCs w:val="24"/>
        </w:rPr>
        <w:t>,</w:t>
      </w:r>
      <w:r w:rsidRPr="00D35E30">
        <w:rPr>
          <w:szCs w:val="24"/>
        </w:rPr>
        <w:t xml:space="preserve"> PhD</w:t>
      </w:r>
      <w:r w:rsidR="005C202D" w:rsidRPr="00D35E30">
        <w:rPr>
          <w:szCs w:val="24"/>
        </w:rPr>
        <w:t>.</w:t>
      </w:r>
      <w:r w:rsidRPr="00D35E30">
        <w:rPr>
          <w:szCs w:val="24"/>
        </w:rPr>
        <w:t xml:space="preserve"> Universidad de S</w:t>
      </w:r>
      <w:r w:rsidR="007F73C7" w:rsidRPr="00FC1D49">
        <w:rPr>
          <w:szCs w:val="24"/>
        </w:rPr>
        <w:t>ã</w:t>
      </w:r>
      <w:r w:rsidRPr="00D35E30">
        <w:rPr>
          <w:szCs w:val="24"/>
        </w:rPr>
        <w:t xml:space="preserve">o Paulo – Brasil. Profesora Titular, Grupo de Investigación Estudio y Control de la Contaminación Ambiental </w:t>
      </w:r>
      <w:r w:rsidR="00332373" w:rsidRPr="00D35E30">
        <w:rPr>
          <w:szCs w:val="24"/>
        </w:rPr>
        <w:t>–</w:t>
      </w:r>
      <w:r w:rsidRPr="00D35E30">
        <w:rPr>
          <w:szCs w:val="24"/>
        </w:rPr>
        <w:t xml:space="preserve"> ECCA</w:t>
      </w:r>
      <w:r w:rsidR="00332373" w:rsidRPr="00D35E30">
        <w:rPr>
          <w:szCs w:val="24"/>
        </w:rPr>
        <w:t>.</w:t>
      </w:r>
      <w:r w:rsidRPr="00D35E30">
        <w:rPr>
          <w:szCs w:val="24"/>
        </w:rPr>
        <w:t xml:space="preserve"> </w:t>
      </w:r>
      <w:r w:rsidR="00332373" w:rsidRPr="00D35E30">
        <w:rPr>
          <w:szCs w:val="24"/>
        </w:rPr>
        <w:t xml:space="preserve">Escuela EIDENAR, Universidad del Valle,  Cali - Colombia. </w:t>
      </w:r>
      <w:r w:rsidRPr="00D35E30">
        <w:rPr>
          <w:szCs w:val="24"/>
        </w:rPr>
        <w:t xml:space="preserve"> patricia.torres@correounivalle.edu.co</w:t>
      </w:r>
      <w:r w:rsidR="0081229B" w:rsidRPr="00D35E30">
        <w:rPr>
          <w:szCs w:val="24"/>
        </w:rPr>
        <w:t xml:space="preserve"> </w:t>
      </w:r>
    </w:p>
    <w:p w:rsidR="00C32DB4" w:rsidRPr="00D35E30" w:rsidRDefault="00C32DB4" w:rsidP="008A4F90">
      <w:pPr>
        <w:rPr>
          <w:szCs w:val="24"/>
        </w:rPr>
      </w:pPr>
    </w:p>
    <w:p w:rsidR="008F465C" w:rsidRPr="00D35E30" w:rsidRDefault="008F465C" w:rsidP="008A4F90">
      <w:pPr>
        <w:rPr>
          <w:szCs w:val="24"/>
        </w:rPr>
      </w:pPr>
      <w:r w:rsidRPr="00D35E30">
        <w:rPr>
          <w:szCs w:val="24"/>
        </w:rPr>
        <w:t xml:space="preserve">Camilo H. Cruz-Vélez </w:t>
      </w:r>
    </w:p>
    <w:p w:rsidR="008F465C" w:rsidRPr="00D35E30" w:rsidRDefault="008F465C" w:rsidP="008A4F90">
      <w:pPr>
        <w:rPr>
          <w:rStyle w:val="Hyperlink"/>
          <w:rFonts w:ascii="Times New Roman" w:hAnsi="Times New Roman"/>
          <w:sz w:val="24"/>
          <w:szCs w:val="24"/>
        </w:rPr>
      </w:pPr>
      <w:r w:rsidRPr="00D35E30">
        <w:rPr>
          <w:szCs w:val="24"/>
        </w:rPr>
        <w:t xml:space="preserve">Ing. Sanitario Universidad del Valle. </w:t>
      </w:r>
      <w:proofErr w:type="spellStart"/>
      <w:r w:rsidRPr="00D35E30">
        <w:rPr>
          <w:szCs w:val="24"/>
        </w:rPr>
        <w:t>MSc</w:t>
      </w:r>
      <w:proofErr w:type="spellEnd"/>
      <w:r w:rsidR="005C202D" w:rsidRPr="00D35E30">
        <w:rPr>
          <w:szCs w:val="24"/>
        </w:rPr>
        <w:t>.</w:t>
      </w:r>
      <w:r w:rsidRPr="00D35E30">
        <w:rPr>
          <w:szCs w:val="24"/>
        </w:rPr>
        <w:t xml:space="preserve"> </w:t>
      </w:r>
      <w:r w:rsidR="00332373" w:rsidRPr="00D35E30">
        <w:rPr>
          <w:szCs w:val="24"/>
        </w:rPr>
        <w:t>Universidad de S</w:t>
      </w:r>
      <w:r w:rsidR="007F73C7" w:rsidRPr="00FC1D49">
        <w:rPr>
          <w:szCs w:val="24"/>
        </w:rPr>
        <w:t>ã</w:t>
      </w:r>
      <w:bookmarkStart w:id="0" w:name="_GoBack"/>
      <w:bookmarkEnd w:id="0"/>
      <w:r w:rsidR="00332373" w:rsidRPr="00D35E30">
        <w:rPr>
          <w:szCs w:val="24"/>
        </w:rPr>
        <w:t xml:space="preserve">o Paulo – Brasil. Profesor </w:t>
      </w:r>
      <w:r w:rsidR="005C202D" w:rsidRPr="00D35E30">
        <w:rPr>
          <w:szCs w:val="24"/>
        </w:rPr>
        <w:t>Asociado</w:t>
      </w:r>
      <w:r w:rsidR="00332373" w:rsidRPr="00D35E30">
        <w:rPr>
          <w:szCs w:val="24"/>
        </w:rPr>
        <w:t xml:space="preserve">, Grupo de Investigación Estudio y Control de la Contaminación Ambiental – ECCA. Escuela EIDENAR, Universidad del Valle,  Cali - Colombia.  </w:t>
      </w:r>
      <w:r w:rsidRPr="00D35E30">
        <w:rPr>
          <w:szCs w:val="24"/>
        </w:rPr>
        <w:t>camilo.cruz@correounivalle.edu.co</w:t>
      </w:r>
    </w:p>
    <w:p w:rsidR="005C202D" w:rsidRPr="00D35E30" w:rsidRDefault="005C202D" w:rsidP="008A4F90">
      <w:pPr>
        <w:rPr>
          <w:b/>
          <w:szCs w:val="24"/>
          <w:lang w:val="es-ES"/>
        </w:rPr>
      </w:pPr>
    </w:p>
    <w:p w:rsidR="008A2065" w:rsidRPr="00D35E30" w:rsidRDefault="008A2065" w:rsidP="008A4F90">
      <w:pPr>
        <w:rPr>
          <w:b/>
          <w:szCs w:val="24"/>
          <w:lang w:val="es-ES"/>
        </w:rPr>
      </w:pPr>
      <w:r w:rsidRPr="00D35E30">
        <w:rPr>
          <w:b/>
          <w:szCs w:val="24"/>
          <w:lang w:val="es-ES"/>
        </w:rPr>
        <w:t>Resumen</w:t>
      </w:r>
    </w:p>
    <w:p w:rsidR="00936ED2" w:rsidRPr="00D35E30" w:rsidRDefault="00B0785D" w:rsidP="008A4F90">
      <w:pPr>
        <w:tabs>
          <w:tab w:val="left" w:pos="2694"/>
        </w:tabs>
        <w:autoSpaceDE w:val="0"/>
        <w:autoSpaceDN w:val="0"/>
        <w:adjustRightInd w:val="0"/>
        <w:rPr>
          <w:szCs w:val="24"/>
          <w:lang w:val="es-ES"/>
        </w:rPr>
      </w:pPr>
      <w:r w:rsidRPr="00D35E30">
        <w:rPr>
          <w:szCs w:val="24"/>
          <w:lang w:val="es-ES"/>
        </w:rPr>
        <w:t>La filtración rápida es un proceso complejo e importante dentro de</w:t>
      </w:r>
      <w:r w:rsidR="00A903EB" w:rsidRPr="00D35E30">
        <w:rPr>
          <w:szCs w:val="24"/>
          <w:lang w:val="es-ES"/>
        </w:rPr>
        <w:t xml:space="preserve"> </w:t>
      </w:r>
      <w:r w:rsidR="00B32239" w:rsidRPr="00D35E30">
        <w:rPr>
          <w:szCs w:val="24"/>
          <w:lang w:val="es-ES"/>
        </w:rPr>
        <w:t>l</w:t>
      </w:r>
      <w:r w:rsidR="00A903EB" w:rsidRPr="00D35E30">
        <w:rPr>
          <w:szCs w:val="24"/>
          <w:lang w:val="es-ES"/>
        </w:rPr>
        <w:t xml:space="preserve">os tratamientos </w:t>
      </w:r>
      <w:r w:rsidR="00B32239" w:rsidRPr="00D35E30">
        <w:rPr>
          <w:szCs w:val="24"/>
          <w:lang w:val="es-ES"/>
        </w:rPr>
        <w:t>convencional</w:t>
      </w:r>
      <w:r w:rsidR="00A903EB" w:rsidRPr="00D35E30">
        <w:rPr>
          <w:szCs w:val="24"/>
          <w:lang w:val="es-ES"/>
        </w:rPr>
        <w:t>es</w:t>
      </w:r>
      <w:r w:rsidR="00B32239" w:rsidRPr="00D35E30">
        <w:rPr>
          <w:szCs w:val="24"/>
          <w:lang w:val="es-ES"/>
        </w:rPr>
        <w:t xml:space="preserve"> de </w:t>
      </w:r>
      <w:r w:rsidR="00A903EB" w:rsidRPr="00D35E30">
        <w:rPr>
          <w:szCs w:val="24"/>
          <w:lang w:val="es-ES"/>
        </w:rPr>
        <w:t xml:space="preserve">agua para </w:t>
      </w:r>
      <w:r w:rsidRPr="00D35E30">
        <w:rPr>
          <w:szCs w:val="24"/>
          <w:lang w:val="es-ES"/>
        </w:rPr>
        <w:t>pota</w:t>
      </w:r>
      <w:r w:rsidR="001C4374" w:rsidRPr="00D35E30">
        <w:rPr>
          <w:szCs w:val="24"/>
          <w:lang w:val="es-ES"/>
        </w:rPr>
        <w:t>bilización, ya que</w:t>
      </w:r>
      <w:r w:rsidRPr="00D35E30">
        <w:rPr>
          <w:szCs w:val="24"/>
          <w:lang w:val="es-ES"/>
        </w:rPr>
        <w:t xml:space="preserve"> es la última barrera </w:t>
      </w:r>
      <w:r w:rsidR="00332373" w:rsidRPr="00D35E30">
        <w:rPr>
          <w:szCs w:val="24"/>
          <w:lang w:val="es-ES"/>
        </w:rPr>
        <w:t xml:space="preserve">física para </w:t>
      </w:r>
      <w:r w:rsidRPr="00D35E30">
        <w:rPr>
          <w:szCs w:val="24"/>
          <w:lang w:val="es-ES"/>
        </w:rPr>
        <w:t xml:space="preserve">retener partículas </w:t>
      </w:r>
      <w:r w:rsidR="00332373" w:rsidRPr="00D35E30">
        <w:rPr>
          <w:szCs w:val="24"/>
          <w:lang w:val="es-ES"/>
        </w:rPr>
        <w:t xml:space="preserve">y </w:t>
      </w:r>
      <w:r w:rsidRPr="00D35E30">
        <w:rPr>
          <w:szCs w:val="24"/>
          <w:lang w:val="es-ES"/>
        </w:rPr>
        <w:t>control</w:t>
      </w:r>
      <w:r w:rsidR="00332373" w:rsidRPr="00D35E30">
        <w:rPr>
          <w:szCs w:val="24"/>
          <w:lang w:val="es-ES"/>
        </w:rPr>
        <w:t>ar</w:t>
      </w:r>
      <w:r w:rsidRPr="00D35E30">
        <w:rPr>
          <w:szCs w:val="24"/>
          <w:lang w:val="es-ES"/>
        </w:rPr>
        <w:t xml:space="preserve"> el riesgo </w:t>
      </w:r>
      <w:r w:rsidR="001C4374" w:rsidRPr="00D35E30">
        <w:rPr>
          <w:szCs w:val="24"/>
          <w:lang w:val="es-ES"/>
        </w:rPr>
        <w:t>microbiológico.</w:t>
      </w:r>
      <w:r w:rsidRPr="00D35E30">
        <w:rPr>
          <w:szCs w:val="24"/>
          <w:lang w:val="es-ES"/>
        </w:rPr>
        <w:t xml:space="preserve"> </w:t>
      </w:r>
      <w:r w:rsidR="00C63AD7" w:rsidRPr="00D35E30">
        <w:rPr>
          <w:szCs w:val="24"/>
          <w:lang w:val="es-ES"/>
        </w:rPr>
        <w:t>En este estudio s</w:t>
      </w:r>
      <w:r w:rsidR="004D14C0" w:rsidRPr="00D35E30">
        <w:rPr>
          <w:szCs w:val="24"/>
          <w:lang w:val="es-ES"/>
        </w:rPr>
        <w:t xml:space="preserve">e evaluó a escala piloto </w:t>
      </w:r>
      <w:r w:rsidR="00DE5D49" w:rsidRPr="00D35E30">
        <w:rPr>
          <w:szCs w:val="24"/>
          <w:lang w:val="es-ES"/>
        </w:rPr>
        <w:t xml:space="preserve">la influencia </w:t>
      </w:r>
      <w:r w:rsidR="004D14C0" w:rsidRPr="00D35E30">
        <w:rPr>
          <w:szCs w:val="24"/>
          <w:lang w:val="es-ES"/>
        </w:rPr>
        <w:t>de</w:t>
      </w:r>
      <w:r w:rsidR="00133010" w:rsidRPr="00D35E30">
        <w:rPr>
          <w:szCs w:val="24"/>
          <w:lang w:val="es-ES"/>
        </w:rPr>
        <w:t xml:space="preserve">l control de flujo </w:t>
      </w:r>
      <w:r w:rsidR="004D14C0" w:rsidRPr="00D35E30">
        <w:rPr>
          <w:szCs w:val="24"/>
          <w:lang w:val="es-ES"/>
        </w:rPr>
        <w:t>sobre el proceso de filtración de</w:t>
      </w:r>
      <w:r w:rsidR="00910D71" w:rsidRPr="00D35E30">
        <w:rPr>
          <w:szCs w:val="24"/>
          <w:lang w:val="es-ES"/>
        </w:rPr>
        <w:t>l agua clarificada</w:t>
      </w:r>
      <w:r w:rsidR="00DE5D49" w:rsidRPr="00D35E30">
        <w:rPr>
          <w:szCs w:val="24"/>
          <w:lang w:val="es-ES"/>
        </w:rPr>
        <w:t xml:space="preserve"> del río Cauca - </w:t>
      </w:r>
      <w:r w:rsidR="004D14C0" w:rsidRPr="00D35E30">
        <w:rPr>
          <w:szCs w:val="24"/>
          <w:lang w:val="es-ES"/>
        </w:rPr>
        <w:t xml:space="preserve">planta de potabilización Puerto </w:t>
      </w:r>
      <w:proofErr w:type="spellStart"/>
      <w:r w:rsidR="004D14C0" w:rsidRPr="00D35E30">
        <w:rPr>
          <w:szCs w:val="24"/>
          <w:lang w:val="es-ES"/>
        </w:rPr>
        <w:t>Mallarino</w:t>
      </w:r>
      <w:proofErr w:type="spellEnd"/>
      <w:r w:rsidR="00C63AD7" w:rsidRPr="00D35E30">
        <w:rPr>
          <w:szCs w:val="24"/>
          <w:lang w:val="es-ES"/>
        </w:rPr>
        <w:t xml:space="preserve"> de la ciudad de Cali </w:t>
      </w:r>
      <w:r w:rsidR="00DE5D49" w:rsidRPr="00D35E30">
        <w:rPr>
          <w:szCs w:val="24"/>
          <w:lang w:val="es-ES"/>
        </w:rPr>
        <w:t>–</w:t>
      </w:r>
      <w:r w:rsidR="00C63AD7" w:rsidRPr="00D35E30">
        <w:rPr>
          <w:szCs w:val="24"/>
          <w:lang w:val="es-ES"/>
        </w:rPr>
        <w:t xml:space="preserve"> Colombia</w:t>
      </w:r>
      <w:r w:rsidR="00DE5D49" w:rsidRPr="00D35E30">
        <w:rPr>
          <w:szCs w:val="24"/>
          <w:lang w:val="es-ES"/>
        </w:rPr>
        <w:t>. Los resultados de la operación a tasa declinante, fueron comparados con los resultados de la operación previa de la planta</w:t>
      </w:r>
      <w:r w:rsidR="00C32DB4" w:rsidRPr="00D35E30">
        <w:rPr>
          <w:szCs w:val="24"/>
          <w:lang w:val="es-ES"/>
        </w:rPr>
        <w:t xml:space="preserve"> piloto</w:t>
      </w:r>
      <w:r w:rsidR="00DE5D49" w:rsidRPr="00D35E30">
        <w:rPr>
          <w:szCs w:val="24"/>
          <w:lang w:val="es-ES"/>
        </w:rPr>
        <w:t xml:space="preserve"> en la modalidad de tasa constante</w:t>
      </w:r>
      <w:r w:rsidR="00910D71" w:rsidRPr="00D35E30">
        <w:rPr>
          <w:szCs w:val="24"/>
          <w:lang w:val="es-ES"/>
        </w:rPr>
        <w:t>; las variables de control operacional de los filtros fueron la t</w:t>
      </w:r>
      <w:r w:rsidR="004D14C0" w:rsidRPr="00D35E30">
        <w:rPr>
          <w:szCs w:val="24"/>
          <w:lang w:val="es-ES"/>
        </w:rPr>
        <w:t xml:space="preserve">urbiedad </w:t>
      </w:r>
      <w:r w:rsidR="007829F4" w:rsidRPr="00D35E30">
        <w:rPr>
          <w:szCs w:val="24"/>
          <w:lang w:val="es-ES"/>
        </w:rPr>
        <w:t xml:space="preserve"> de agua filtrada </w:t>
      </w:r>
      <w:r w:rsidR="004D14C0" w:rsidRPr="00D35E30">
        <w:rPr>
          <w:szCs w:val="24"/>
          <w:lang w:val="es-ES"/>
        </w:rPr>
        <w:t>y la p</w:t>
      </w:r>
      <w:r w:rsidR="00910D71" w:rsidRPr="00D35E30">
        <w:rPr>
          <w:szCs w:val="24"/>
          <w:lang w:val="es-ES"/>
        </w:rPr>
        <w:t>é</w:t>
      </w:r>
      <w:r w:rsidR="004D14C0" w:rsidRPr="00D35E30">
        <w:rPr>
          <w:szCs w:val="24"/>
          <w:lang w:val="es-ES"/>
        </w:rPr>
        <w:t>rdida de carga.</w:t>
      </w:r>
      <w:r w:rsidR="00C63AD7" w:rsidRPr="00D35E30">
        <w:rPr>
          <w:szCs w:val="24"/>
          <w:lang w:val="es-ES"/>
        </w:rPr>
        <w:t xml:space="preserve"> En general, l</w:t>
      </w:r>
      <w:r w:rsidR="00910D71" w:rsidRPr="00D35E30">
        <w:rPr>
          <w:szCs w:val="24"/>
          <w:lang w:val="es-ES"/>
        </w:rPr>
        <w:t>a operación a tasa declinante permitió un mejor desempeño de los filtros</w:t>
      </w:r>
      <w:r w:rsidR="004D14C0" w:rsidRPr="00D35E30">
        <w:rPr>
          <w:szCs w:val="24"/>
          <w:lang w:val="es-ES"/>
        </w:rPr>
        <w:t>, obteniéndose una me</w:t>
      </w:r>
      <w:r w:rsidR="00910D71" w:rsidRPr="00D35E30">
        <w:rPr>
          <w:szCs w:val="24"/>
          <w:lang w:val="es-ES"/>
        </w:rPr>
        <w:t>n</w:t>
      </w:r>
      <w:r w:rsidR="004D14C0" w:rsidRPr="00D35E30">
        <w:rPr>
          <w:szCs w:val="24"/>
          <w:lang w:val="es-ES"/>
        </w:rPr>
        <w:t>or turbiedad en el agua filtrada durante el periodo de máxima eficiencia y una mejor evolución de la pérdida de carga</w:t>
      </w:r>
      <w:r w:rsidR="00910D71" w:rsidRPr="00D35E30">
        <w:rPr>
          <w:szCs w:val="24"/>
          <w:lang w:val="es-ES"/>
        </w:rPr>
        <w:t xml:space="preserve">, comportamiento que está asociado a una </w:t>
      </w:r>
      <w:r w:rsidR="004D14C0" w:rsidRPr="00D35E30">
        <w:rPr>
          <w:szCs w:val="24"/>
          <w:lang w:val="es-ES"/>
        </w:rPr>
        <w:t xml:space="preserve">mejor distribución de </w:t>
      </w:r>
      <w:r w:rsidR="00910D71" w:rsidRPr="00D35E30">
        <w:rPr>
          <w:szCs w:val="24"/>
          <w:lang w:val="es-ES"/>
        </w:rPr>
        <w:t>los s</w:t>
      </w:r>
      <w:r w:rsidR="004D14C0" w:rsidRPr="00D35E30">
        <w:rPr>
          <w:szCs w:val="24"/>
          <w:lang w:val="es-ES"/>
        </w:rPr>
        <w:t>ólidos sobre el medio filtrante</w:t>
      </w:r>
      <w:r w:rsidR="00910D71" w:rsidRPr="00D35E30">
        <w:rPr>
          <w:szCs w:val="24"/>
          <w:lang w:val="es-ES"/>
        </w:rPr>
        <w:t xml:space="preserve"> que permite reducir el r</w:t>
      </w:r>
      <w:r w:rsidR="004D14C0" w:rsidRPr="00D35E30">
        <w:rPr>
          <w:szCs w:val="24"/>
          <w:lang w:val="es-ES"/>
        </w:rPr>
        <w:t>iesgo de traspaso de partículas a través del filtro.</w:t>
      </w:r>
    </w:p>
    <w:p w:rsidR="008A4F90" w:rsidRPr="00D35E30" w:rsidRDefault="008A4F90" w:rsidP="008A4F90">
      <w:pPr>
        <w:autoSpaceDE w:val="0"/>
        <w:autoSpaceDN w:val="0"/>
        <w:adjustRightInd w:val="0"/>
        <w:rPr>
          <w:b/>
          <w:szCs w:val="24"/>
          <w:lang w:val="es-ES"/>
        </w:rPr>
      </w:pPr>
    </w:p>
    <w:p w:rsidR="0042522B" w:rsidRPr="00D35E30" w:rsidRDefault="0042522B" w:rsidP="008A4F90">
      <w:pPr>
        <w:autoSpaceDE w:val="0"/>
        <w:autoSpaceDN w:val="0"/>
        <w:adjustRightInd w:val="0"/>
        <w:rPr>
          <w:szCs w:val="24"/>
          <w:lang w:val="es-ES"/>
        </w:rPr>
      </w:pPr>
      <w:r w:rsidRPr="00D35E30">
        <w:rPr>
          <w:b/>
          <w:szCs w:val="24"/>
          <w:lang w:val="es-ES"/>
        </w:rPr>
        <w:t>Palabras Clave:</w:t>
      </w:r>
      <w:r w:rsidRPr="00D35E30">
        <w:rPr>
          <w:szCs w:val="24"/>
          <w:lang w:val="es-ES"/>
        </w:rPr>
        <w:t xml:space="preserve"> Carrera de filtración; Filtración; Pérdida de carga; Tasa Constante; Tasa Declinante</w:t>
      </w:r>
      <w:r w:rsidR="003E327A" w:rsidRPr="00D35E30">
        <w:rPr>
          <w:szCs w:val="24"/>
          <w:lang w:val="es-ES"/>
        </w:rPr>
        <w:t>.</w:t>
      </w:r>
    </w:p>
    <w:p w:rsidR="008A4F90" w:rsidRPr="00D35E30" w:rsidRDefault="008A4F90" w:rsidP="008A4F90">
      <w:pPr>
        <w:autoSpaceDE w:val="0"/>
        <w:autoSpaceDN w:val="0"/>
        <w:adjustRightInd w:val="0"/>
        <w:rPr>
          <w:szCs w:val="24"/>
          <w:lang w:val="es-ES"/>
        </w:rPr>
      </w:pPr>
    </w:p>
    <w:p w:rsidR="007A4EAA" w:rsidRPr="00B15B04" w:rsidRDefault="005710A7" w:rsidP="008A4F90">
      <w:pPr>
        <w:autoSpaceDE w:val="0"/>
        <w:autoSpaceDN w:val="0"/>
        <w:adjustRightInd w:val="0"/>
        <w:rPr>
          <w:b/>
          <w:szCs w:val="24"/>
          <w:lang w:val="en-US"/>
        </w:rPr>
      </w:pPr>
      <w:r w:rsidRPr="00B15B04">
        <w:rPr>
          <w:b/>
          <w:szCs w:val="24"/>
          <w:lang w:val="en-US"/>
        </w:rPr>
        <w:t>Abstract</w:t>
      </w:r>
    </w:p>
    <w:p w:rsidR="008A4F90" w:rsidRDefault="00B15B04" w:rsidP="008A4F90">
      <w:pPr>
        <w:autoSpaceDE w:val="0"/>
        <w:autoSpaceDN w:val="0"/>
        <w:adjustRightInd w:val="0"/>
        <w:rPr>
          <w:szCs w:val="24"/>
          <w:lang w:val="en-US"/>
        </w:rPr>
      </w:pPr>
      <w:r w:rsidRPr="00B15B04">
        <w:rPr>
          <w:szCs w:val="24"/>
          <w:lang w:val="en-US"/>
        </w:rPr>
        <w:t>Quick filtration is a</w:t>
      </w:r>
      <w:r>
        <w:rPr>
          <w:szCs w:val="24"/>
          <w:lang w:val="en-US"/>
        </w:rPr>
        <w:t xml:space="preserve">n </w:t>
      </w:r>
      <w:r w:rsidRPr="00B15B04">
        <w:rPr>
          <w:szCs w:val="24"/>
          <w:lang w:val="en-US"/>
        </w:rPr>
        <w:t>important</w:t>
      </w:r>
      <w:r>
        <w:rPr>
          <w:szCs w:val="24"/>
          <w:lang w:val="en-US"/>
        </w:rPr>
        <w:t xml:space="preserve"> and complex</w:t>
      </w:r>
      <w:r w:rsidRPr="00B15B04">
        <w:rPr>
          <w:szCs w:val="24"/>
          <w:lang w:val="en-US"/>
        </w:rPr>
        <w:t xml:space="preserve"> process within the conventional treatments of water purification, since it is the final physical barrier to retain particles and control the microbiological risk</w:t>
      </w:r>
      <w:r>
        <w:rPr>
          <w:szCs w:val="24"/>
          <w:lang w:val="en-US"/>
        </w:rPr>
        <w:t xml:space="preserve">. </w:t>
      </w:r>
      <w:r w:rsidRPr="00B15B04">
        <w:rPr>
          <w:szCs w:val="24"/>
          <w:lang w:val="en-US"/>
        </w:rPr>
        <w:t>This study evaluated at pilot scale</w:t>
      </w:r>
      <w:r>
        <w:rPr>
          <w:szCs w:val="24"/>
          <w:lang w:val="en-US"/>
        </w:rPr>
        <w:t>,</w:t>
      </w:r>
      <w:r w:rsidRPr="00B15B04">
        <w:rPr>
          <w:szCs w:val="24"/>
          <w:lang w:val="en-US"/>
        </w:rPr>
        <w:t xml:space="preserve"> the influence of flow control on the filtration process of the clarified water of the Cauca River </w:t>
      </w:r>
      <w:r>
        <w:rPr>
          <w:szCs w:val="24"/>
          <w:lang w:val="en-US"/>
        </w:rPr>
        <w:t>on the</w:t>
      </w:r>
      <w:r w:rsidRPr="00B15B04">
        <w:rPr>
          <w:szCs w:val="24"/>
          <w:lang w:val="en-US"/>
        </w:rPr>
        <w:t xml:space="preserve"> city of Cali </w:t>
      </w:r>
      <w:r>
        <w:rPr>
          <w:szCs w:val="24"/>
          <w:lang w:val="en-US"/>
        </w:rPr>
        <w:t>–</w:t>
      </w:r>
      <w:r w:rsidRPr="00B15B04">
        <w:rPr>
          <w:szCs w:val="24"/>
          <w:lang w:val="en-US"/>
        </w:rPr>
        <w:t xml:space="preserve"> Colombia</w:t>
      </w:r>
      <w:r>
        <w:rPr>
          <w:szCs w:val="24"/>
          <w:lang w:val="en-US"/>
        </w:rPr>
        <w:t xml:space="preserve"> (</w:t>
      </w:r>
      <w:r w:rsidRPr="00B15B04">
        <w:rPr>
          <w:szCs w:val="24"/>
          <w:lang w:val="en-US"/>
        </w:rPr>
        <w:t xml:space="preserve">Puerto </w:t>
      </w:r>
      <w:proofErr w:type="spellStart"/>
      <w:r w:rsidRPr="00B15B04">
        <w:rPr>
          <w:szCs w:val="24"/>
          <w:lang w:val="en-US"/>
        </w:rPr>
        <w:t>Mallarino</w:t>
      </w:r>
      <w:proofErr w:type="spellEnd"/>
      <w:r w:rsidRPr="00B15B04">
        <w:rPr>
          <w:szCs w:val="24"/>
          <w:lang w:val="en-US"/>
        </w:rPr>
        <w:t xml:space="preserve"> </w:t>
      </w:r>
      <w:r>
        <w:rPr>
          <w:szCs w:val="24"/>
          <w:lang w:val="en-US"/>
        </w:rPr>
        <w:t>water treatment</w:t>
      </w:r>
      <w:r w:rsidRPr="00B15B04">
        <w:rPr>
          <w:szCs w:val="24"/>
          <w:lang w:val="en-US"/>
        </w:rPr>
        <w:t xml:space="preserve"> plant</w:t>
      </w:r>
      <w:r>
        <w:rPr>
          <w:szCs w:val="24"/>
          <w:lang w:val="en-US"/>
        </w:rPr>
        <w:t xml:space="preserve">). </w:t>
      </w:r>
      <w:r w:rsidRPr="00B15B04">
        <w:rPr>
          <w:szCs w:val="24"/>
          <w:lang w:val="en-US"/>
        </w:rPr>
        <w:t xml:space="preserve">The results of the operation of the pilot plant </w:t>
      </w:r>
      <w:r>
        <w:rPr>
          <w:szCs w:val="24"/>
          <w:lang w:val="en-US"/>
        </w:rPr>
        <w:t xml:space="preserve">on </w:t>
      </w:r>
      <w:r w:rsidRPr="00B15B04">
        <w:rPr>
          <w:szCs w:val="24"/>
          <w:lang w:val="en-US"/>
        </w:rPr>
        <w:t>declining</w:t>
      </w:r>
      <w:r w:rsidR="00CB4835">
        <w:rPr>
          <w:szCs w:val="24"/>
          <w:lang w:val="en-US"/>
        </w:rPr>
        <w:t xml:space="preserve"> rate</w:t>
      </w:r>
      <w:r>
        <w:rPr>
          <w:szCs w:val="24"/>
          <w:lang w:val="en-US"/>
        </w:rPr>
        <w:t xml:space="preserve"> </w:t>
      </w:r>
      <w:r w:rsidR="00E4379A">
        <w:rPr>
          <w:szCs w:val="24"/>
          <w:lang w:val="en-US"/>
        </w:rPr>
        <w:t>condition</w:t>
      </w:r>
      <w:r w:rsidRPr="00B15B04">
        <w:rPr>
          <w:szCs w:val="24"/>
          <w:lang w:val="en-US"/>
        </w:rPr>
        <w:t xml:space="preserve"> were compared with the results of the previous operation </w:t>
      </w:r>
      <w:r>
        <w:rPr>
          <w:szCs w:val="24"/>
          <w:lang w:val="en-US"/>
        </w:rPr>
        <w:t>on</w:t>
      </w:r>
      <w:r w:rsidRPr="00B15B04">
        <w:rPr>
          <w:szCs w:val="24"/>
          <w:lang w:val="en-US"/>
        </w:rPr>
        <w:t xml:space="preserve"> constant rate; the operational control </w:t>
      </w:r>
      <w:r w:rsidR="00E4379A">
        <w:rPr>
          <w:szCs w:val="24"/>
          <w:lang w:val="en-US"/>
        </w:rPr>
        <w:t xml:space="preserve">variables </w:t>
      </w:r>
      <w:r w:rsidRPr="00B15B04">
        <w:rPr>
          <w:szCs w:val="24"/>
          <w:lang w:val="en-US"/>
        </w:rPr>
        <w:t>of the filters were filtered water turbidity and load</w:t>
      </w:r>
      <w:r w:rsidR="00CB4835">
        <w:rPr>
          <w:szCs w:val="24"/>
          <w:lang w:val="en-US"/>
        </w:rPr>
        <w:t xml:space="preserve"> loss</w:t>
      </w:r>
      <w:r>
        <w:rPr>
          <w:szCs w:val="24"/>
          <w:lang w:val="en-US"/>
        </w:rPr>
        <w:t xml:space="preserve">. </w:t>
      </w:r>
      <w:r w:rsidRPr="00B15B04">
        <w:rPr>
          <w:szCs w:val="24"/>
          <w:lang w:val="en-US"/>
        </w:rPr>
        <w:t xml:space="preserve">In general, the declining rate operation allowed a better performance of filters, resulting in a lower turbidity in filtered water during the period of maximum efficiency and a better outcome of the load loss, behavior that is </w:t>
      </w:r>
      <w:r w:rsidRPr="00B15B04">
        <w:rPr>
          <w:szCs w:val="24"/>
          <w:lang w:val="en-US"/>
        </w:rPr>
        <w:lastRenderedPageBreak/>
        <w:t>associated with a better distribution of solids on the filter medium that allows to reduce the risk of transfer of particles through the filter</w:t>
      </w:r>
      <w:r w:rsidR="00CB4835">
        <w:rPr>
          <w:szCs w:val="24"/>
          <w:lang w:val="en-US"/>
        </w:rPr>
        <w:t>.</w:t>
      </w:r>
    </w:p>
    <w:p w:rsidR="00CB4835" w:rsidRPr="00B15B04" w:rsidRDefault="00CB4835" w:rsidP="008A4F90">
      <w:pPr>
        <w:autoSpaceDE w:val="0"/>
        <w:autoSpaceDN w:val="0"/>
        <w:adjustRightInd w:val="0"/>
        <w:rPr>
          <w:b/>
          <w:szCs w:val="24"/>
          <w:lang w:val="en-US"/>
        </w:rPr>
      </w:pPr>
    </w:p>
    <w:p w:rsidR="00233845" w:rsidRPr="00E56940" w:rsidRDefault="00CB4835" w:rsidP="008A4F90">
      <w:pPr>
        <w:autoSpaceDE w:val="0"/>
        <w:autoSpaceDN w:val="0"/>
        <w:adjustRightInd w:val="0"/>
        <w:rPr>
          <w:szCs w:val="24"/>
          <w:lang w:val="en-US"/>
        </w:rPr>
      </w:pPr>
      <w:r w:rsidRPr="00E56940">
        <w:rPr>
          <w:b/>
          <w:szCs w:val="24"/>
          <w:lang w:val="en-US"/>
        </w:rPr>
        <w:t>K</w:t>
      </w:r>
      <w:r w:rsidR="00233845" w:rsidRPr="00E56940">
        <w:rPr>
          <w:b/>
          <w:szCs w:val="24"/>
          <w:lang w:val="en-US"/>
        </w:rPr>
        <w:t>eywords:</w:t>
      </w:r>
      <w:r w:rsidR="00E56940" w:rsidRPr="00E56940">
        <w:rPr>
          <w:b/>
          <w:szCs w:val="24"/>
          <w:lang w:val="en-US"/>
        </w:rPr>
        <w:t xml:space="preserve"> </w:t>
      </w:r>
      <w:r w:rsidR="00E56940" w:rsidRPr="00E56940">
        <w:rPr>
          <w:szCs w:val="24"/>
          <w:lang w:val="en-US"/>
        </w:rPr>
        <w:t>career of filtration</w:t>
      </w:r>
      <w:r w:rsidR="00E56940">
        <w:rPr>
          <w:szCs w:val="24"/>
          <w:lang w:val="en-US"/>
        </w:rPr>
        <w:t>;</w:t>
      </w:r>
      <w:r w:rsidR="00E56940" w:rsidRPr="00E56940">
        <w:rPr>
          <w:b/>
          <w:szCs w:val="24"/>
          <w:lang w:val="en-US"/>
        </w:rPr>
        <w:t xml:space="preserve"> </w:t>
      </w:r>
      <w:r w:rsidR="00E56940" w:rsidRPr="00E56940">
        <w:rPr>
          <w:szCs w:val="24"/>
          <w:lang w:val="en-US"/>
        </w:rPr>
        <w:t>constant</w:t>
      </w:r>
      <w:r w:rsidR="00E56940">
        <w:rPr>
          <w:szCs w:val="24"/>
          <w:lang w:val="en-US"/>
        </w:rPr>
        <w:t xml:space="preserve"> </w:t>
      </w:r>
      <w:r w:rsidR="00E56940" w:rsidRPr="00E56940">
        <w:rPr>
          <w:szCs w:val="24"/>
          <w:lang w:val="en-US"/>
        </w:rPr>
        <w:t>rate; declining rate; filtration; load loss</w:t>
      </w:r>
      <w:r w:rsidR="00E56940">
        <w:rPr>
          <w:szCs w:val="24"/>
          <w:lang w:val="en-US"/>
        </w:rPr>
        <w:t>.</w:t>
      </w:r>
    </w:p>
    <w:p w:rsidR="008A4F90" w:rsidRPr="00E56940" w:rsidRDefault="008A4F90" w:rsidP="008A4F90">
      <w:pPr>
        <w:autoSpaceDE w:val="0"/>
        <w:autoSpaceDN w:val="0"/>
        <w:adjustRightInd w:val="0"/>
        <w:rPr>
          <w:b/>
          <w:szCs w:val="24"/>
          <w:lang w:val="en-US"/>
        </w:rPr>
      </w:pPr>
    </w:p>
    <w:p w:rsidR="005710A7" w:rsidRPr="00D35E30" w:rsidRDefault="00233845" w:rsidP="008A4F90">
      <w:pPr>
        <w:autoSpaceDE w:val="0"/>
        <w:autoSpaceDN w:val="0"/>
        <w:adjustRightInd w:val="0"/>
        <w:rPr>
          <w:b/>
          <w:szCs w:val="24"/>
          <w:lang w:val="es-ES"/>
        </w:rPr>
      </w:pPr>
      <w:r w:rsidRPr="00D35E30">
        <w:rPr>
          <w:b/>
          <w:szCs w:val="24"/>
          <w:lang w:val="es-ES"/>
        </w:rPr>
        <w:t>Resumo</w:t>
      </w:r>
    </w:p>
    <w:p w:rsidR="00514143" w:rsidRPr="00514143" w:rsidRDefault="00902057" w:rsidP="008A4F90">
      <w:pPr>
        <w:autoSpaceDE w:val="0"/>
        <w:autoSpaceDN w:val="0"/>
        <w:adjustRightInd w:val="0"/>
        <w:rPr>
          <w:szCs w:val="24"/>
        </w:rPr>
      </w:pPr>
      <w:r>
        <w:rPr>
          <w:szCs w:val="24"/>
          <w:lang w:val="es-ES"/>
        </w:rPr>
        <w:t>A filtr</w:t>
      </w:r>
      <w:r w:rsidRPr="00514143">
        <w:rPr>
          <w:szCs w:val="24"/>
          <w:lang w:val="es-ES"/>
        </w:rPr>
        <w:t>a</w:t>
      </w:r>
      <w:proofErr w:type="spellStart"/>
      <w:r w:rsidR="00514143" w:rsidRPr="00514143">
        <w:rPr>
          <w:szCs w:val="24"/>
        </w:rPr>
        <w:t>ção</w:t>
      </w:r>
      <w:proofErr w:type="spellEnd"/>
      <w:r w:rsidR="00514143">
        <w:rPr>
          <w:szCs w:val="24"/>
        </w:rPr>
        <w:t xml:space="preserve"> rápida é un proceso complexo e importante no </w:t>
      </w:r>
      <w:proofErr w:type="spellStart"/>
      <w:r w:rsidR="00514143">
        <w:rPr>
          <w:szCs w:val="24"/>
        </w:rPr>
        <w:t>tratamento</w:t>
      </w:r>
      <w:proofErr w:type="spellEnd"/>
      <w:r w:rsidR="00514143">
        <w:rPr>
          <w:szCs w:val="24"/>
        </w:rPr>
        <w:t xml:space="preserve"> </w:t>
      </w:r>
      <w:proofErr w:type="spellStart"/>
      <w:r w:rsidR="00514143">
        <w:rPr>
          <w:szCs w:val="24"/>
        </w:rPr>
        <w:t>covencional</w:t>
      </w:r>
      <w:proofErr w:type="spellEnd"/>
      <w:r w:rsidR="00514143">
        <w:rPr>
          <w:szCs w:val="24"/>
        </w:rPr>
        <w:t xml:space="preserve"> de agua para </w:t>
      </w:r>
      <w:proofErr w:type="spellStart"/>
      <w:r w:rsidR="00514143">
        <w:rPr>
          <w:szCs w:val="24"/>
        </w:rPr>
        <w:t>potabiliza</w:t>
      </w:r>
      <w:r w:rsidR="00514143" w:rsidRPr="00514143">
        <w:rPr>
          <w:szCs w:val="24"/>
        </w:rPr>
        <w:t>ção</w:t>
      </w:r>
      <w:proofErr w:type="spellEnd"/>
      <w:r w:rsidR="00514143">
        <w:rPr>
          <w:szCs w:val="24"/>
        </w:rPr>
        <w:t xml:space="preserve">, </w:t>
      </w:r>
      <w:proofErr w:type="spellStart"/>
      <w:r w:rsidR="00514143">
        <w:rPr>
          <w:szCs w:val="24"/>
        </w:rPr>
        <w:t>pois</w:t>
      </w:r>
      <w:proofErr w:type="spellEnd"/>
      <w:r w:rsidR="00514143">
        <w:rPr>
          <w:szCs w:val="24"/>
        </w:rPr>
        <w:t xml:space="preserve"> é a última </w:t>
      </w:r>
      <w:proofErr w:type="spellStart"/>
      <w:r w:rsidR="00514143">
        <w:rPr>
          <w:szCs w:val="24"/>
        </w:rPr>
        <w:t>barreira</w:t>
      </w:r>
      <w:proofErr w:type="spellEnd"/>
      <w:r w:rsidR="00514143">
        <w:rPr>
          <w:szCs w:val="24"/>
        </w:rPr>
        <w:t xml:space="preserve"> física para </w:t>
      </w:r>
      <w:proofErr w:type="spellStart"/>
      <w:r w:rsidR="00514143">
        <w:rPr>
          <w:szCs w:val="24"/>
        </w:rPr>
        <w:t>reter</w:t>
      </w:r>
      <w:proofErr w:type="spellEnd"/>
      <w:r w:rsidR="00514143">
        <w:rPr>
          <w:szCs w:val="24"/>
        </w:rPr>
        <w:t xml:space="preserve"> partículas e controlar o risco microbiológico. </w:t>
      </w:r>
      <w:proofErr w:type="spellStart"/>
      <w:r w:rsidR="00514143">
        <w:rPr>
          <w:szCs w:val="24"/>
        </w:rPr>
        <w:t>Neste</w:t>
      </w:r>
      <w:proofErr w:type="spellEnd"/>
      <w:r w:rsidR="00514143">
        <w:rPr>
          <w:szCs w:val="24"/>
        </w:rPr>
        <w:t xml:space="preserve"> </w:t>
      </w:r>
      <w:proofErr w:type="spellStart"/>
      <w:r w:rsidR="00514143">
        <w:rPr>
          <w:szCs w:val="24"/>
        </w:rPr>
        <w:t>estudo</w:t>
      </w:r>
      <w:proofErr w:type="spellEnd"/>
      <w:r w:rsidR="00514143">
        <w:rPr>
          <w:szCs w:val="24"/>
        </w:rPr>
        <w:t xml:space="preserve">, </w:t>
      </w:r>
      <w:proofErr w:type="spellStart"/>
      <w:r w:rsidR="00514143">
        <w:rPr>
          <w:szCs w:val="24"/>
        </w:rPr>
        <w:t>foi</w:t>
      </w:r>
      <w:proofErr w:type="spellEnd"/>
      <w:r w:rsidR="00514143">
        <w:rPr>
          <w:szCs w:val="24"/>
        </w:rPr>
        <w:t xml:space="preserve"> </w:t>
      </w:r>
      <w:proofErr w:type="spellStart"/>
      <w:r w:rsidR="00514143">
        <w:rPr>
          <w:szCs w:val="24"/>
        </w:rPr>
        <w:t>avaliada</w:t>
      </w:r>
      <w:proofErr w:type="spellEnd"/>
      <w:r w:rsidR="00514143">
        <w:rPr>
          <w:szCs w:val="24"/>
        </w:rPr>
        <w:t xml:space="preserve">, </w:t>
      </w:r>
      <w:proofErr w:type="spellStart"/>
      <w:r w:rsidR="00514143">
        <w:rPr>
          <w:szCs w:val="24"/>
        </w:rPr>
        <w:t>em</w:t>
      </w:r>
      <w:proofErr w:type="spellEnd"/>
      <w:r w:rsidR="00514143">
        <w:rPr>
          <w:szCs w:val="24"/>
        </w:rPr>
        <w:t xml:space="preserve"> escala piloto, a influencia do controle do </w:t>
      </w:r>
      <w:proofErr w:type="spellStart"/>
      <w:r w:rsidR="00514143">
        <w:rPr>
          <w:szCs w:val="24"/>
        </w:rPr>
        <w:t>fluxo</w:t>
      </w:r>
      <w:proofErr w:type="spellEnd"/>
      <w:r w:rsidR="00514143">
        <w:rPr>
          <w:szCs w:val="24"/>
        </w:rPr>
        <w:t xml:space="preserve"> sobre o proceso de </w:t>
      </w:r>
      <w:r w:rsidR="00FC1D49">
        <w:rPr>
          <w:szCs w:val="24"/>
          <w:lang w:val="es-ES"/>
        </w:rPr>
        <w:t>filtr</w:t>
      </w:r>
      <w:r w:rsidR="00FC1D49" w:rsidRPr="00514143">
        <w:rPr>
          <w:szCs w:val="24"/>
          <w:lang w:val="es-ES"/>
        </w:rPr>
        <w:t>a</w:t>
      </w:r>
      <w:proofErr w:type="spellStart"/>
      <w:r w:rsidR="00FC1D49" w:rsidRPr="00514143">
        <w:rPr>
          <w:szCs w:val="24"/>
        </w:rPr>
        <w:t>ção</w:t>
      </w:r>
      <w:proofErr w:type="spellEnd"/>
      <w:r w:rsidR="00FC1D49">
        <w:rPr>
          <w:szCs w:val="24"/>
        </w:rPr>
        <w:t xml:space="preserve"> da agua clarificada do río Cauca – </w:t>
      </w:r>
      <w:proofErr w:type="spellStart"/>
      <w:r w:rsidR="00FC1D49">
        <w:rPr>
          <w:szCs w:val="24"/>
        </w:rPr>
        <w:t>Esta</w:t>
      </w:r>
      <w:r w:rsidR="00FC1D49" w:rsidRPr="00514143">
        <w:rPr>
          <w:szCs w:val="24"/>
        </w:rPr>
        <w:t>ção</w:t>
      </w:r>
      <w:proofErr w:type="spellEnd"/>
      <w:r w:rsidR="00FC1D49">
        <w:rPr>
          <w:szCs w:val="24"/>
        </w:rPr>
        <w:t xml:space="preserve"> de </w:t>
      </w:r>
      <w:proofErr w:type="spellStart"/>
      <w:r w:rsidR="00FC1D49">
        <w:rPr>
          <w:szCs w:val="24"/>
        </w:rPr>
        <w:t>Tratamento</w:t>
      </w:r>
      <w:proofErr w:type="spellEnd"/>
      <w:r w:rsidR="00FC1D49">
        <w:rPr>
          <w:szCs w:val="24"/>
        </w:rPr>
        <w:t xml:space="preserve"> de </w:t>
      </w:r>
      <w:proofErr w:type="spellStart"/>
      <w:r w:rsidR="00FC1D49">
        <w:rPr>
          <w:szCs w:val="24"/>
        </w:rPr>
        <w:t>Água</w:t>
      </w:r>
      <w:proofErr w:type="spellEnd"/>
      <w:r w:rsidR="00FC1D49">
        <w:rPr>
          <w:szCs w:val="24"/>
        </w:rPr>
        <w:t xml:space="preserve"> de Puerto </w:t>
      </w:r>
      <w:proofErr w:type="spellStart"/>
      <w:r w:rsidR="00FC1D49">
        <w:rPr>
          <w:szCs w:val="24"/>
        </w:rPr>
        <w:t>Mallarino</w:t>
      </w:r>
      <w:proofErr w:type="spellEnd"/>
      <w:r w:rsidR="00FC1D49">
        <w:rPr>
          <w:szCs w:val="24"/>
        </w:rPr>
        <w:t xml:space="preserve"> da </w:t>
      </w:r>
      <w:proofErr w:type="spellStart"/>
      <w:r w:rsidR="00FC1D49">
        <w:rPr>
          <w:szCs w:val="24"/>
        </w:rPr>
        <w:t>cidade</w:t>
      </w:r>
      <w:proofErr w:type="spellEnd"/>
      <w:r w:rsidR="00FC1D49">
        <w:rPr>
          <w:szCs w:val="24"/>
        </w:rPr>
        <w:t xml:space="preserve"> de Cali – Colombia. Os resultados da </w:t>
      </w:r>
      <w:proofErr w:type="spellStart"/>
      <w:r w:rsidR="00FC1D49">
        <w:rPr>
          <w:szCs w:val="24"/>
        </w:rPr>
        <w:t>ope</w:t>
      </w:r>
      <w:r w:rsidR="00FC1D49">
        <w:rPr>
          <w:szCs w:val="24"/>
          <w:lang w:val="es-ES"/>
        </w:rPr>
        <w:t>r</w:t>
      </w:r>
      <w:r w:rsidR="00FC1D49" w:rsidRPr="00514143">
        <w:rPr>
          <w:szCs w:val="24"/>
          <w:lang w:val="es-ES"/>
        </w:rPr>
        <w:t>a</w:t>
      </w:r>
      <w:r w:rsidR="00FC1D49" w:rsidRPr="00514143">
        <w:rPr>
          <w:szCs w:val="24"/>
        </w:rPr>
        <w:t>ção</w:t>
      </w:r>
      <w:proofErr w:type="spellEnd"/>
      <w:r w:rsidR="00FC1D49">
        <w:rPr>
          <w:szCs w:val="24"/>
        </w:rPr>
        <w:t xml:space="preserve"> a </w:t>
      </w:r>
      <w:proofErr w:type="spellStart"/>
      <w:r w:rsidR="00FC1D49">
        <w:rPr>
          <w:szCs w:val="24"/>
        </w:rPr>
        <w:t>taxa</w:t>
      </w:r>
      <w:proofErr w:type="spellEnd"/>
      <w:r w:rsidR="00FC1D49">
        <w:rPr>
          <w:szCs w:val="24"/>
        </w:rPr>
        <w:t xml:space="preserve"> declinante, </w:t>
      </w:r>
      <w:proofErr w:type="spellStart"/>
      <w:r w:rsidR="00FC1D49">
        <w:rPr>
          <w:szCs w:val="24"/>
        </w:rPr>
        <w:t>foram</w:t>
      </w:r>
      <w:proofErr w:type="spellEnd"/>
      <w:r w:rsidR="00FC1D49">
        <w:rPr>
          <w:szCs w:val="24"/>
        </w:rPr>
        <w:t xml:space="preserve"> comparados </w:t>
      </w:r>
      <w:proofErr w:type="spellStart"/>
      <w:r w:rsidR="00FC1D49">
        <w:rPr>
          <w:szCs w:val="24"/>
        </w:rPr>
        <w:t>com</w:t>
      </w:r>
      <w:proofErr w:type="spellEnd"/>
      <w:r w:rsidR="00FC1D49">
        <w:rPr>
          <w:szCs w:val="24"/>
        </w:rPr>
        <w:t xml:space="preserve"> os resultados da </w:t>
      </w:r>
      <w:proofErr w:type="spellStart"/>
      <w:r w:rsidR="00FC1D49">
        <w:rPr>
          <w:szCs w:val="24"/>
        </w:rPr>
        <w:t>ope</w:t>
      </w:r>
      <w:r w:rsidR="00FC1D49">
        <w:rPr>
          <w:szCs w:val="24"/>
          <w:lang w:val="es-ES"/>
        </w:rPr>
        <w:t>r</w:t>
      </w:r>
      <w:r w:rsidR="00FC1D49" w:rsidRPr="00514143">
        <w:rPr>
          <w:szCs w:val="24"/>
          <w:lang w:val="es-ES"/>
        </w:rPr>
        <w:t>a</w:t>
      </w:r>
      <w:r w:rsidR="00FC1D49" w:rsidRPr="00514143">
        <w:rPr>
          <w:szCs w:val="24"/>
        </w:rPr>
        <w:t>ção</w:t>
      </w:r>
      <w:proofErr w:type="spellEnd"/>
      <w:r w:rsidR="00FC1D49">
        <w:rPr>
          <w:szCs w:val="24"/>
        </w:rPr>
        <w:t xml:space="preserve"> </w:t>
      </w:r>
      <w:proofErr w:type="spellStart"/>
      <w:r w:rsidR="00FC1D49">
        <w:rPr>
          <w:szCs w:val="24"/>
        </w:rPr>
        <w:t>prévia</w:t>
      </w:r>
      <w:proofErr w:type="spellEnd"/>
      <w:r w:rsidR="00FC1D49">
        <w:rPr>
          <w:szCs w:val="24"/>
        </w:rPr>
        <w:t xml:space="preserve"> da </w:t>
      </w:r>
      <w:proofErr w:type="spellStart"/>
      <w:r w:rsidR="00FC1D49">
        <w:rPr>
          <w:szCs w:val="24"/>
        </w:rPr>
        <w:t>esta</w:t>
      </w:r>
      <w:r w:rsidR="00FC1D49" w:rsidRPr="00514143">
        <w:rPr>
          <w:szCs w:val="24"/>
        </w:rPr>
        <w:t>ção</w:t>
      </w:r>
      <w:proofErr w:type="spellEnd"/>
      <w:r w:rsidR="00FC1D49">
        <w:rPr>
          <w:szCs w:val="24"/>
        </w:rPr>
        <w:t xml:space="preserve"> piloto na </w:t>
      </w:r>
      <w:proofErr w:type="spellStart"/>
      <w:r w:rsidR="00FC1D49">
        <w:rPr>
          <w:szCs w:val="24"/>
        </w:rPr>
        <w:t>modalidade</w:t>
      </w:r>
      <w:proofErr w:type="spellEnd"/>
      <w:r w:rsidR="00FC1D49">
        <w:rPr>
          <w:szCs w:val="24"/>
        </w:rPr>
        <w:t xml:space="preserve"> de </w:t>
      </w:r>
      <w:proofErr w:type="spellStart"/>
      <w:r w:rsidR="00FC1D49">
        <w:rPr>
          <w:szCs w:val="24"/>
        </w:rPr>
        <w:t>taxa</w:t>
      </w:r>
      <w:proofErr w:type="spellEnd"/>
      <w:r w:rsidR="00FC1D49">
        <w:rPr>
          <w:szCs w:val="24"/>
        </w:rPr>
        <w:t xml:space="preserve"> constante. As </w:t>
      </w:r>
      <w:proofErr w:type="spellStart"/>
      <w:r w:rsidR="00FC1D49">
        <w:rPr>
          <w:szCs w:val="24"/>
        </w:rPr>
        <w:t>variáveis</w:t>
      </w:r>
      <w:proofErr w:type="spellEnd"/>
      <w:r w:rsidR="00FC1D49">
        <w:rPr>
          <w:szCs w:val="24"/>
        </w:rPr>
        <w:t xml:space="preserve"> de </w:t>
      </w:r>
      <w:proofErr w:type="spellStart"/>
      <w:r w:rsidR="00FC1D49">
        <w:rPr>
          <w:szCs w:val="24"/>
        </w:rPr>
        <w:t>controle</w:t>
      </w:r>
      <w:proofErr w:type="spellEnd"/>
      <w:r w:rsidR="00FC1D49">
        <w:rPr>
          <w:szCs w:val="24"/>
        </w:rPr>
        <w:t xml:space="preserve"> operacional dos filtros </w:t>
      </w:r>
      <w:proofErr w:type="spellStart"/>
      <w:r w:rsidR="00FC1D49">
        <w:rPr>
          <w:szCs w:val="24"/>
        </w:rPr>
        <w:t>foram</w:t>
      </w:r>
      <w:proofErr w:type="spellEnd"/>
      <w:r w:rsidR="00FC1D49">
        <w:rPr>
          <w:szCs w:val="24"/>
        </w:rPr>
        <w:t xml:space="preserve"> a turbidez de </w:t>
      </w:r>
      <w:proofErr w:type="spellStart"/>
      <w:r w:rsidR="00FC1D49">
        <w:rPr>
          <w:szCs w:val="24"/>
        </w:rPr>
        <w:t>água</w:t>
      </w:r>
      <w:proofErr w:type="spellEnd"/>
      <w:r w:rsidR="00FC1D49">
        <w:rPr>
          <w:szCs w:val="24"/>
        </w:rPr>
        <w:t xml:space="preserve"> filtrada e a </w:t>
      </w:r>
      <w:proofErr w:type="spellStart"/>
      <w:r w:rsidR="00FC1D49">
        <w:rPr>
          <w:szCs w:val="24"/>
        </w:rPr>
        <w:t>perda</w:t>
      </w:r>
      <w:proofErr w:type="spellEnd"/>
      <w:r w:rsidR="00FC1D49">
        <w:rPr>
          <w:szCs w:val="24"/>
        </w:rPr>
        <w:t xml:space="preserve"> de carga. </w:t>
      </w:r>
      <w:proofErr w:type="spellStart"/>
      <w:r w:rsidR="00FC1D49">
        <w:rPr>
          <w:szCs w:val="24"/>
        </w:rPr>
        <w:t>Em</w:t>
      </w:r>
      <w:proofErr w:type="spellEnd"/>
      <w:r w:rsidR="00FC1D49">
        <w:rPr>
          <w:szCs w:val="24"/>
        </w:rPr>
        <w:t xml:space="preserve"> </w:t>
      </w:r>
      <w:proofErr w:type="spellStart"/>
      <w:r w:rsidR="00FC1D49">
        <w:rPr>
          <w:szCs w:val="24"/>
        </w:rPr>
        <w:t>geral</w:t>
      </w:r>
      <w:proofErr w:type="spellEnd"/>
      <w:r w:rsidR="00FC1D49">
        <w:rPr>
          <w:szCs w:val="24"/>
        </w:rPr>
        <w:t xml:space="preserve">, a </w:t>
      </w:r>
      <w:proofErr w:type="spellStart"/>
      <w:r w:rsidR="00FC1D49">
        <w:rPr>
          <w:szCs w:val="24"/>
        </w:rPr>
        <w:t>ope</w:t>
      </w:r>
      <w:r w:rsidR="00FC1D49">
        <w:rPr>
          <w:szCs w:val="24"/>
          <w:lang w:val="es-ES"/>
        </w:rPr>
        <w:t>r</w:t>
      </w:r>
      <w:r w:rsidR="00FC1D49" w:rsidRPr="00514143">
        <w:rPr>
          <w:szCs w:val="24"/>
          <w:lang w:val="es-ES"/>
        </w:rPr>
        <w:t>a</w:t>
      </w:r>
      <w:r w:rsidR="00FC1D49" w:rsidRPr="00514143">
        <w:rPr>
          <w:szCs w:val="24"/>
        </w:rPr>
        <w:t>ção</w:t>
      </w:r>
      <w:proofErr w:type="spellEnd"/>
      <w:r w:rsidR="00FC1D49">
        <w:rPr>
          <w:szCs w:val="24"/>
        </w:rPr>
        <w:t xml:space="preserve"> a </w:t>
      </w:r>
      <w:proofErr w:type="spellStart"/>
      <w:r w:rsidR="00FC1D49">
        <w:rPr>
          <w:szCs w:val="24"/>
        </w:rPr>
        <w:t>taxa</w:t>
      </w:r>
      <w:proofErr w:type="spellEnd"/>
      <w:r w:rsidR="00FC1D49">
        <w:rPr>
          <w:szCs w:val="24"/>
        </w:rPr>
        <w:t xml:space="preserve"> declinante </w:t>
      </w:r>
      <w:proofErr w:type="spellStart"/>
      <w:r w:rsidR="00FC1D49">
        <w:rPr>
          <w:szCs w:val="24"/>
        </w:rPr>
        <w:t>permitiu</w:t>
      </w:r>
      <w:proofErr w:type="spellEnd"/>
      <w:r w:rsidR="00FC1D49">
        <w:rPr>
          <w:szCs w:val="24"/>
        </w:rPr>
        <w:t xml:space="preserve"> </w:t>
      </w:r>
      <w:proofErr w:type="spellStart"/>
      <w:r w:rsidR="00FC1D49">
        <w:rPr>
          <w:szCs w:val="24"/>
        </w:rPr>
        <w:t>um</w:t>
      </w:r>
      <w:proofErr w:type="spellEnd"/>
      <w:r w:rsidR="00FC1D49">
        <w:rPr>
          <w:szCs w:val="24"/>
        </w:rPr>
        <w:t xml:space="preserve"> </w:t>
      </w:r>
      <w:proofErr w:type="spellStart"/>
      <w:r w:rsidR="00FC1D49">
        <w:rPr>
          <w:szCs w:val="24"/>
        </w:rPr>
        <w:t>melhor</w:t>
      </w:r>
      <w:proofErr w:type="spellEnd"/>
      <w:r w:rsidR="00FC1D49">
        <w:rPr>
          <w:szCs w:val="24"/>
        </w:rPr>
        <w:t xml:space="preserve"> </w:t>
      </w:r>
      <w:proofErr w:type="spellStart"/>
      <w:r w:rsidR="00FC1D49">
        <w:rPr>
          <w:szCs w:val="24"/>
        </w:rPr>
        <w:t>desenvolvimento</w:t>
      </w:r>
      <w:proofErr w:type="spellEnd"/>
      <w:r w:rsidR="00FC1D49">
        <w:rPr>
          <w:szCs w:val="24"/>
        </w:rPr>
        <w:t xml:space="preserve"> dos filtros, </w:t>
      </w:r>
      <w:proofErr w:type="spellStart"/>
      <w:r w:rsidR="00FC1D49">
        <w:rPr>
          <w:szCs w:val="24"/>
        </w:rPr>
        <w:t>obtendo</w:t>
      </w:r>
      <w:proofErr w:type="spellEnd"/>
      <w:r w:rsidR="00FC1D49">
        <w:rPr>
          <w:szCs w:val="24"/>
        </w:rPr>
        <w:t xml:space="preserve">-se </w:t>
      </w:r>
      <w:proofErr w:type="spellStart"/>
      <w:r w:rsidR="00FC1D49">
        <w:rPr>
          <w:szCs w:val="24"/>
        </w:rPr>
        <w:t>uma</w:t>
      </w:r>
      <w:proofErr w:type="spellEnd"/>
      <w:r w:rsidR="00FC1D49">
        <w:rPr>
          <w:szCs w:val="24"/>
        </w:rPr>
        <w:t xml:space="preserve"> menor turbidez na agua filtrada durante o periodo de máxima eficiencia e </w:t>
      </w:r>
      <w:proofErr w:type="spellStart"/>
      <w:r w:rsidR="00FC1D49">
        <w:rPr>
          <w:szCs w:val="24"/>
        </w:rPr>
        <w:t>uma</w:t>
      </w:r>
      <w:proofErr w:type="spellEnd"/>
      <w:r w:rsidR="00FC1D49">
        <w:rPr>
          <w:szCs w:val="24"/>
        </w:rPr>
        <w:t xml:space="preserve"> </w:t>
      </w:r>
      <w:proofErr w:type="spellStart"/>
      <w:r w:rsidR="00FC1D49">
        <w:rPr>
          <w:szCs w:val="24"/>
        </w:rPr>
        <w:t>melhor</w:t>
      </w:r>
      <w:proofErr w:type="spellEnd"/>
      <w:r w:rsidR="00FC1D49">
        <w:rPr>
          <w:szCs w:val="24"/>
        </w:rPr>
        <w:t xml:space="preserve"> </w:t>
      </w:r>
      <w:proofErr w:type="spellStart"/>
      <w:r w:rsidR="00FC1D49">
        <w:rPr>
          <w:szCs w:val="24"/>
        </w:rPr>
        <w:t>evolu</w:t>
      </w:r>
      <w:r w:rsidR="00FC1D49" w:rsidRPr="00514143">
        <w:rPr>
          <w:szCs w:val="24"/>
        </w:rPr>
        <w:t>ção</w:t>
      </w:r>
      <w:proofErr w:type="spellEnd"/>
      <w:r w:rsidR="00FC1D49">
        <w:rPr>
          <w:szCs w:val="24"/>
        </w:rPr>
        <w:t xml:space="preserve"> da </w:t>
      </w:r>
      <w:proofErr w:type="spellStart"/>
      <w:r w:rsidR="00FC1D49">
        <w:rPr>
          <w:szCs w:val="24"/>
        </w:rPr>
        <w:t>perda</w:t>
      </w:r>
      <w:proofErr w:type="spellEnd"/>
      <w:r w:rsidR="00FC1D49">
        <w:rPr>
          <w:szCs w:val="24"/>
        </w:rPr>
        <w:t xml:space="preserve"> de carga, </w:t>
      </w:r>
      <w:proofErr w:type="spellStart"/>
      <w:r w:rsidR="00FC1D49">
        <w:rPr>
          <w:szCs w:val="24"/>
        </w:rPr>
        <w:t>comportamento</w:t>
      </w:r>
      <w:proofErr w:type="spellEnd"/>
      <w:r w:rsidR="00FC1D49">
        <w:rPr>
          <w:szCs w:val="24"/>
        </w:rPr>
        <w:t xml:space="preserve"> que está asociado a </w:t>
      </w:r>
      <w:proofErr w:type="spellStart"/>
      <w:r w:rsidR="00FC1D49">
        <w:rPr>
          <w:szCs w:val="24"/>
        </w:rPr>
        <w:t>uma</w:t>
      </w:r>
      <w:proofErr w:type="spellEnd"/>
      <w:r w:rsidR="00FC1D49">
        <w:rPr>
          <w:szCs w:val="24"/>
        </w:rPr>
        <w:t xml:space="preserve"> </w:t>
      </w:r>
      <w:proofErr w:type="spellStart"/>
      <w:r w:rsidR="00FC1D49">
        <w:rPr>
          <w:szCs w:val="24"/>
        </w:rPr>
        <w:t>melhor</w:t>
      </w:r>
      <w:proofErr w:type="spellEnd"/>
      <w:r w:rsidR="00FC1D49">
        <w:rPr>
          <w:szCs w:val="24"/>
        </w:rPr>
        <w:t xml:space="preserve"> </w:t>
      </w:r>
      <w:proofErr w:type="spellStart"/>
      <w:r w:rsidR="00FC1D49">
        <w:rPr>
          <w:szCs w:val="24"/>
        </w:rPr>
        <w:t>distribui</w:t>
      </w:r>
      <w:r w:rsidR="00FC1D49" w:rsidRPr="00514143">
        <w:rPr>
          <w:szCs w:val="24"/>
        </w:rPr>
        <w:t>ção</w:t>
      </w:r>
      <w:proofErr w:type="spellEnd"/>
      <w:r w:rsidR="00FC1D49">
        <w:rPr>
          <w:szCs w:val="24"/>
        </w:rPr>
        <w:t xml:space="preserve"> dos sólidos sobre o </w:t>
      </w:r>
      <w:proofErr w:type="spellStart"/>
      <w:r w:rsidR="00FC1D49">
        <w:rPr>
          <w:szCs w:val="24"/>
        </w:rPr>
        <w:t>meio</w:t>
      </w:r>
      <w:proofErr w:type="spellEnd"/>
      <w:r w:rsidR="00FC1D49">
        <w:rPr>
          <w:szCs w:val="24"/>
        </w:rPr>
        <w:t xml:space="preserve"> filtrante que permite reducir o risco de </w:t>
      </w:r>
      <w:proofErr w:type="spellStart"/>
      <w:r w:rsidR="00FC1D49">
        <w:rPr>
          <w:szCs w:val="24"/>
        </w:rPr>
        <w:t>traspasso</w:t>
      </w:r>
      <w:proofErr w:type="spellEnd"/>
      <w:r w:rsidR="00FC1D49">
        <w:rPr>
          <w:szCs w:val="24"/>
        </w:rPr>
        <w:t xml:space="preserve"> de partículas a través do filtro.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4"/>
      </w:tblGrid>
      <w:tr w:rsidR="00514143" w:rsidRPr="00902057" w:rsidTr="00514143">
        <w:tc>
          <w:tcPr>
            <w:tcW w:w="9544" w:type="dxa"/>
          </w:tcPr>
          <w:p w:rsidR="00514143" w:rsidRPr="00902057" w:rsidRDefault="00514143" w:rsidP="00514143">
            <w:pPr>
              <w:pStyle w:val="Bibliography"/>
            </w:pPr>
          </w:p>
        </w:tc>
      </w:tr>
    </w:tbl>
    <w:p w:rsidR="00233845" w:rsidRPr="00FC1D49" w:rsidRDefault="00233845" w:rsidP="008A4F90">
      <w:pPr>
        <w:autoSpaceDE w:val="0"/>
        <w:autoSpaceDN w:val="0"/>
        <w:adjustRightInd w:val="0"/>
        <w:rPr>
          <w:szCs w:val="24"/>
          <w:lang w:val="es-ES"/>
        </w:rPr>
      </w:pPr>
      <w:proofErr w:type="spellStart"/>
      <w:r w:rsidRPr="00D35E30">
        <w:rPr>
          <w:b/>
          <w:szCs w:val="24"/>
          <w:lang w:val="es-ES"/>
        </w:rPr>
        <w:t>Palavras</w:t>
      </w:r>
      <w:proofErr w:type="spellEnd"/>
      <w:r w:rsidRPr="00D35E30">
        <w:rPr>
          <w:b/>
          <w:szCs w:val="24"/>
          <w:lang w:val="es-ES"/>
        </w:rPr>
        <w:t>-chave:</w:t>
      </w:r>
      <w:r w:rsidR="00FC1D49">
        <w:rPr>
          <w:b/>
          <w:szCs w:val="24"/>
          <w:lang w:val="es-ES"/>
        </w:rPr>
        <w:t xml:space="preserve"> </w:t>
      </w:r>
      <w:proofErr w:type="spellStart"/>
      <w:r w:rsidR="00FC1D49">
        <w:rPr>
          <w:szCs w:val="24"/>
          <w:lang w:val="es-ES"/>
        </w:rPr>
        <w:t>carreira</w:t>
      </w:r>
      <w:proofErr w:type="spellEnd"/>
      <w:r w:rsidR="00FC1D49">
        <w:rPr>
          <w:szCs w:val="24"/>
          <w:lang w:val="es-ES"/>
        </w:rPr>
        <w:t xml:space="preserve"> de f</w:t>
      </w:r>
      <w:r w:rsidR="00FC1D49" w:rsidRPr="00FC1D49">
        <w:rPr>
          <w:szCs w:val="24"/>
          <w:lang w:val="es-ES"/>
        </w:rPr>
        <w:t>iltra</w:t>
      </w:r>
      <w:proofErr w:type="spellStart"/>
      <w:r w:rsidR="00FC1D49" w:rsidRPr="00FC1D49">
        <w:rPr>
          <w:szCs w:val="24"/>
        </w:rPr>
        <w:t>ção</w:t>
      </w:r>
      <w:proofErr w:type="spellEnd"/>
      <w:r w:rsidR="00FC1D49">
        <w:rPr>
          <w:szCs w:val="24"/>
        </w:rPr>
        <w:t xml:space="preserve">; </w:t>
      </w:r>
      <w:r w:rsidR="00FC1D49" w:rsidRPr="00FC1D49">
        <w:rPr>
          <w:szCs w:val="24"/>
          <w:lang w:val="es-ES"/>
        </w:rPr>
        <w:t>filtra</w:t>
      </w:r>
      <w:proofErr w:type="spellStart"/>
      <w:r w:rsidR="00FC1D49" w:rsidRPr="00FC1D49">
        <w:rPr>
          <w:szCs w:val="24"/>
        </w:rPr>
        <w:t>ção</w:t>
      </w:r>
      <w:proofErr w:type="spellEnd"/>
      <w:r w:rsidR="00FC1D49">
        <w:rPr>
          <w:szCs w:val="24"/>
        </w:rPr>
        <w:t xml:space="preserve">; </w:t>
      </w:r>
      <w:proofErr w:type="spellStart"/>
      <w:r w:rsidR="00FC1D49">
        <w:rPr>
          <w:szCs w:val="24"/>
        </w:rPr>
        <w:t>perda</w:t>
      </w:r>
      <w:proofErr w:type="spellEnd"/>
      <w:r w:rsidR="00FC1D49">
        <w:rPr>
          <w:szCs w:val="24"/>
        </w:rPr>
        <w:t xml:space="preserve"> de carga; </w:t>
      </w:r>
      <w:proofErr w:type="spellStart"/>
      <w:r w:rsidR="00FC1D49">
        <w:rPr>
          <w:szCs w:val="24"/>
        </w:rPr>
        <w:t>taxa</w:t>
      </w:r>
      <w:proofErr w:type="spellEnd"/>
      <w:r w:rsidR="00FC1D49">
        <w:rPr>
          <w:szCs w:val="24"/>
        </w:rPr>
        <w:t xml:space="preserve"> constante; </w:t>
      </w:r>
      <w:proofErr w:type="spellStart"/>
      <w:r w:rsidR="00FC1D49">
        <w:rPr>
          <w:szCs w:val="24"/>
        </w:rPr>
        <w:t>taxa</w:t>
      </w:r>
      <w:proofErr w:type="spellEnd"/>
      <w:r w:rsidR="00FC1D49">
        <w:rPr>
          <w:szCs w:val="24"/>
        </w:rPr>
        <w:t xml:space="preserve"> declinante.</w:t>
      </w:r>
    </w:p>
    <w:p w:rsidR="008A4F90" w:rsidRPr="00D35E30" w:rsidRDefault="008A4F90" w:rsidP="008A4F90">
      <w:pPr>
        <w:autoSpaceDE w:val="0"/>
        <w:autoSpaceDN w:val="0"/>
        <w:adjustRightInd w:val="0"/>
        <w:rPr>
          <w:b/>
          <w:szCs w:val="24"/>
          <w:lang w:val="es-ES"/>
        </w:rPr>
      </w:pPr>
    </w:p>
    <w:p w:rsidR="008A4F90" w:rsidRPr="00D35E30" w:rsidRDefault="008A4F90" w:rsidP="008A4F90">
      <w:pPr>
        <w:autoSpaceDE w:val="0"/>
        <w:autoSpaceDN w:val="0"/>
        <w:adjustRightInd w:val="0"/>
        <w:rPr>
          <w:szCs w:val="24"/>
          <w:lang w:val="es-ES"/>
        </w:rPr>
      </w:pPr>
    </w:p>
    <w:p w:rsidR="00E67712" w:rsidRPr="00D35E30" w:rsidRDefault="004345B0" w:rsidP="00AA50A6">
      <w:pPr>
        <w:pStyle w:val="ListParagraph"/>
        <w:numPr>
          <w:ilvl w:val="0"/>
          <w:numId w:val="17"/>
        </w:numPr>
        <w:tabs>
          <w:tab w:val="left" w:pos="426"/>
        </w:tabs>
        <w:ind w:left="340"/>
        <w:rPr>
          <w:b/>
          <w:szCs w:val="24"/>
          <w:lang w:val="es-ES"/>
        </w:rPr>
      </w:pPr>
      <w:r w:rsidRPr="00D35E30">
        <w:rPr>
          <w:b/>
          <w:szCs w:val="24"/>
          <w:lang w:val="es-ES"/>
        </w:rPr>
        <w:t>Intro</w:t>
      </w:r>
      <w:r w:rsidR="00DE5182" w:rsidRPr="00D35E30">
        <w:rPr>
          <w:b/>
          <w:szCs w:val="24"/>
          <w:lang w:val="es-ES"/>
        </w:rPr>
        <w:t>ducción</w:t>
      </w:r>
    </w:p>
    <w:p w:rsidR="008A4F90" w:rsidRPr="00D35E30" w:rsidRDefault="008A4F90" w:rsidP="008A4F90">
      <w:pPr>
        <w:tabs>
          <w:tab w:val="left" w:pos="426"/>
        </w:tabs>
        <w:rPr>
          <w:b/>
          <w:szCs w:val="24"/>
          <w:lang w:val="es-ES"/>
        </w:rPr>
      </w:pPr>
    </w:p>
    <w:p w:rsidR="00341A61" w:rsidRPr="00D35E30" w:rsidRDefault="008A4F90" w:rsidP="008A4F90">
      <w:pPr>
        <w:autoSpaceDE w:val="0"/>
        <w:autoSpaceDN w:val="0"/>
        <w:adjustRightInd w:val="0"/>
        <w:rPr>
          <w:szCs w:val="24"/>
        </w:rPr>
      </w:pPr>
      <w:r w:rsidRPr="00D35E30">
        <w:rPr>
          <w:rFonts w:eastAsia="RotisSansSerif-Light"/>
          <w:szCs w:val="24"/>
        </w:rPr>
        <w:t xml:space="preserve">        </w:t>
      </w:r>
      <w:r w:rsidR="00341A61" w:rsidRPr="00D35E30">
        <w:rPr>
          <w:rFonts w:eastAsia="RotisSansSerif-Light"/>
          <w:szCs w:val="24"/>
        </w:rPr>
        <w:t>En el tratamiento de agua para consumo humano, es de gran importancia el con</w:t>
      </w:r>
      <w:r w:rsidR="006814C7" w:rsidRPr="00D35E30">
        <w:rPr>
          <w:rFonts w:eastAsia="RotisSansSerif-Light"/>
          <w:szCs w:val="24"/>
        </w:rPr>
        <w:t>cepto de barreras múltiples</w:t>
      </w:r>
      <w:r w:rsidR="00341A61" w:rsidRPr="00D35E30">
        <w:rPr>
          <w:rFonts w:eastAsia="RotisSansSerif-Light"/>
          <w:szCs w:val="24"/>
        </w:rPr>
        <w:t xml:space="preserve">, el cual es </w:t>
      </w:r>
      <w:r w:rsidR="006814C7" w:rsidRPr="00D35E30">
        <w:rPr>
          <w:szCs w:val="24"/>
        </w:rPr>
        <w:t>un sistema integrado de procedimientos, procesos y herramientas que en conjunto previenen  o reducen la contaminación del agua potable desde la fuente hasta el usuario final,</w:t>
      </w:r>
      <w:r w:rsidR="006814C7" w:rsidRPr="00D35E30">
        <w:rPr>
          <w:rFonts w:eastAsia="RotisSansSerif-Light"/>
          <w:szCs w:val="24"/>
        </w:rPr>
        <w:t xml:space="preserve"> </w:t>
      </w:r>
      <w:r w:rsidR="00341A61" w:rsidRPr="00D35E30">
        <w:rPr>
          <w:rFonts w:eastAsia="RotisSansSerif-Light"/>
          <w:szCs w:val="24"/>
        </w:rPr>
        <w:t xml:space="preserve">protegiendo la salud pública. En este contexto, </w:t>
      </w:r>
      <w:r w:rsidR="00341A61" w:rsidRPr="00D35E30">
        <w:rPr>
          <w:szCs w:val="24"/>
        </w:rPr>
        <w:t xml:space="preserve">cada etapa del </w:t>
      </w:r>
      <w:r w:rsidR="00E869D6" w:rsidRPr="00D35E30">
        <w:rPr>
          <w:rFonts w:eastAsia="RotisSansSerif-Light"/>
          <w:szCs w:val="24"/>
        </w:rPr>
        <w:t>Sistemas de Abastecimiento de Agua Potable – SAAP,</w:t>
      </w:r>
      <w:r w:rsidR="00341A61" w:rsidRPr="00D35E30">
        <w:rPr>
          <w:szCs w:val="24"/>
        </w:rPr>
        <w:t xml:space="preserve"> representa una barrera frente a los peligros y tiene dos beneficios importantes: </w:t>
      </w:r>
      <w:r w:rsidR="00341A61" w:rsidRPr="00D35E30">
        <w:rPr>
          <w:i/>
          <w:szCs w:val="24"/>
        </w:rPr>
        <w:t xml:space="preserve">i. </w:t>
      </w:r>
      <w:r w:rsidR="00341A61" w:rsidRPr="00D35E30">
        <w:rPr>
          <w:szCs w:val="24"/>
        </w:rPr>
        <w:t xml:space="preserve">contribuye a la reducción parcial del riesgo, aunque no lo elimine completamente y </w:t>
      </w:r>
      <w:r w:rsidR="00341A61" w:rsidRPr="00D35E30">
        <w:rPr>
          <w:i/>
          <w:szCs w:val="24"/>
        </w:rPr>
        <w:t xml:space="preserve">ii. </w:t>
      </w:r>
      <w:proofErr w:type="gramStart"/>
      <w:r w:rsidR="00341A61" w:rsidRPr="00D35E30">
        <w:rPr>
          <w:szCs w:val="24"/>
        </w:rPr>
        <w:t>el</w:t>
      </w:r>
      <w:proofErr w:type="gramEnd"/>
      <w:r w:rsidR="00341A61" w:rsidRPr="00D35E30">
        <w:rPr>
          <w:szCs w:val="24"/>
        </w:rPr>
        <w:t xml:space="preserve"> riesgo ocasionado por la falla de una de las barreras puede ser mitigado o suprimido por las barreras posteriores (</w:t>
      </w:r>
      <w:proofErr w:type="spellStart"/>
      <w:r w:rsidR="00341A61" w:rsidRPr="00D35E30">
        <w:rPr>
          <w:szCs w:val="24"/>
        </w:rPr>
        <w:t>Fournier</w:t>
      </w:r>
      <w:proofErr w:type="spellEnd"/>
      <w:r w:rsidR="00341A61" w:rsidRPr="00D35E30">
        <w:rPr>
          <w:szCs w:val="24"/>
        </w:rPr>
        <w:t xml:space="preserve">, 2006; Moreno, 2009; </w:t>
      </w:r>
      <w:proofErr w:type="spellStart"/>
      <w:r w:rsidR="00341A61" w:rsidRPr="00D35E30">
        <w:rPr>
          <w:szCs w:val="24"/>
        </w:rPr>
        <w:t>Plummer</w:t>
      </w:r>
      <w:proofErr w:type="spellEnd"/>
      <w:r w:rsidR="00341A61" w:rsidRPr="00D35E30">
        <w:rPr>
          <w:szCs w:val="24"/>
        </w:rPr>
        <w:t xml:space="preserve"> et al., 2010). </w:t>
      </w:r>
      <w:r w:rsidR="00341A61" w:rsidRPr="00D35E30">
        <w:rPr>
          <w:rFonts w:eastAsia="RotisSansSerif-Light"/>
          <w:szCs w:val="24"/>
        </w:rPr>
        <w:t>En la concepción de los SAAP, la planta de</w:t>
      </w:r>
      <w:r w:rsidR="006814C7" w:rsidRPr="00D35E30">
        <w:rPr>
          <w:rFonts w:eastAsia="RotisSansSerif-Light"/>
          <w:szCs w:val="24"/>
        </w:rPr>
        <w:t xml:space="preserve"> tratamiento de agua </w:t>
      </w:r>
      <w:r w:rsidR="00341A61" w:rsidRPr="00D35E30">
        <w:rPr>
          <w:rFonts w:eastAsia="RotisSansSerif-Light"/>
          <w:szCs w:val="24"/>
        </w:rPr>
        <w:t>es</w:t>
      </w:r>
      <w:r w:rsidR="006814C7" w:rsidRPr="00D35E30">
        <w:rPr>
          <w:rFonts w:eastAsia="RotisSansSerif-Light"/>
          <w:szCs w:val="24"/>
        </w:rPr>
        <w:t xml:space="preserve"> la</w:t>
      </w:r>
      <w:r w:rsidR="00341A61" w:rsidRPr="00D35E30">
        <w:rPr>
          <w:rFonts w:eastAsia="RotisSansSerif-Light"/>
          <w:szCs w:val="24"/>
        </w:rPr>
        <w:t xml:space="preserve"> principal</w:t>
      </w:r>
      <w:r w:rsidR="006814C7" w:rsidRPr="00D35E30">
        <w:rPr>
          <w:rFonts w:eastAsia="RotisSansSerif-Light"/>
          <w:szCs w:val="24"/>
        </w:rPr>
        <w:t xml:space="preserve"> barrera para asegurar la producción de un agua adecuada desde el punto de vista de la salud pública (</w:t>
      </w:r>
      <w:proofErr w:type="spellStart"/>
      <w:r w:rsidR="006814C7" w:rsidRPr="00D35E30">
        <w:rPr>
          <w:rFonts w:eastAsia="RotisSansSerif-Light"/>
          <w:szCs w:val="24"/>
        </w:rPr>
        <w:t>Okun</w:t>
      </w:r>
      <w:proofErr w:type="spellEnd"/>
      <w:r w:rsidR="006814C7" w:rsidRPr="00D35E30">
        <w:rPr>
          <w:rFonts w:eastAsia="RotisSansSerif-Light"/>
          <w:szCs w:val="24"/>
        </w:rPr>
        <w:t xml:space="preserve">, 2003). </w:t>
      </w:r>
    </w:p>
    <w:p w:rsidR="002C084B" w:rsidRPr="00D35E30" w:rsidRDefault="00233845" w:rsidP="008A4F90">
      <w:pPr>
        <w:autoSpaceDE w:val="0"/>
        <w:autoSpaceDN w:val="0"/>
        <w:adjustRightInd w:val="0"/>
        <w:rPr>
          <w:szCs w:val="24"/>
        </w:rPr>
      </w:pPr>
      <w:r w:rsidRPr="00D35E30">
        <w:rPr>
          <w:rStyle w:val="hps"/>
          <w:szCs w:val="24"/>
        </w:rPr>
        <w:t xml:space="preserve">         </w:t>
      </w:r>
      <w:r w:rsidR="000210CB" w:rsidRPr="00D35E30">
        <w:rPr>
          <w:rStyle w:val="hps"/>
          <w:szCs w:val="24"/>
        </w:rPr>
        <w:t>L</w:t>
      </w:r>
      <w:r w:rsidR="00920C1C" w:rsidRPr="00D35E30">
        <w:rPr>
          <w:rStyle w:val="hps"/>
          <w:szCs w:val="24"/>
        </w:rPr>
        <w:t>a</w:t>
      </w:r>
      <w:r w:rsidR="001D4F01" w:rsidRPr="00D35E30">
        <w:rPr>
          <w:rStyle w:val="hps"/>
          <w:szCs w:val="24"/>
        </w:rPr>
        <w:t xml:space="preserve"> </w:t>
      </w:r>
      <w:r w:rsidR="00920C1C" w:rsidRPr="00D35E30">
        <w:rPr>
          <w:rStyle w:val="hps"/>
          <w:szCs w:val="24"/>
        </w:rPr>
        <w:t xml:space="preserve">remoción de material </w:t>
      </w:r>
      <w:proofErr w:type="spellStart"/>
      <w:r w:rsidR="00920C1C" w:rsidRPr="00D35E30">
        <w:rPr>
          <w:rStyle w:val="hps"/>
          <w:szCs w:val="24"/>
        </w:rPr>
        <w:t>particulado</w:t>
      </w:r>
      <w:proofErr w:type="spellEnd"/>
      <w:r w:rsidR="001D4F01" w:rsidRPr="00D35E30">
        <w:rPr>
          <w:rStyle w:val="hps"/>
          <w:szCs w:val="24"/>
        </w:rPr>
        <w:t xml:space="preserve"> (sólidos suspendidos y coloidales)</w:t>
      </w:r>
      <w:r w:rsidR="000210CB" w:rsidRPr="00D35E30">
        <w:rPr>
          <w:rStyle w:val="hps"/>
          <w:szCs w:val="24"/>
        </w:rPr>
        <w:t xml:space="preserve"> en los </w:t>
      </w:r>
      <w:r w:rsidR="00E310A8" w:rsidRPr="00D35E30">
        <w:rPr>
          <w:rStyle w:val="hps"/>
          <w:szCs w:val="24"/>
        </w:rPr>
        <w:t xml:space="preserve">sistemas de tratamiento </w:t>
      </w:r>
      <w:r w:rsidR="000210CB" w:rsidRPr="00D35E30">
        <w:rPr>
          <w:rStyle w:val="hps"/>
          <w:szCs w:val="24"/>
        </w:rPr>
        <w:t xml:space="preserve">convencionales, </w:t>
      </w:r>
      <w:r w:rsidR="001D4F01" w:rsidRPr="00D35E30">
        <w:rPr>
          <w:rStyle w:val="hps"/>
          <w:szCs w:val="24"/>
        </w:rPr>
        <w:t>ocurre</w:t>
      </w:r>
      <w:r w:rsidR="002C084B" w:rsidRPr="00D35E30">
        <w:rPr>
          <w:rStyle w:val="hps"/>
          <w:szCs w:val="24"/>
        </w:rPr>
        <w:t xml:space="preserve"> principalmente</w:t>
      </w:r>
      <w:r w:rsidR="001D4F01" w:rsidRPr="00D35E30">
        <w:rPr>
          <w:rStyle w:val="hps"/>
          <w:szCs w:val="24"/>
        </w:rPr>
        <w:t xml:space="preserve"> en las etapas de sedimentación </w:t>
      </w:r>
      <w:r w:rsidR="003E327A" w:rsidRPr="00D35E30">
        <w:rPr>
          <w:rStyle w:val="hps"/>
          <w:szCs w:val="24"/>
        </w:rPr>
        <w:t>(</w:t>
      </w:r>
      <w:r w:rsidR="001D4F01" w:rsidRPr="00D35E30">
        <w:rPr>
          <w:rStyle w:val="hps"/>
          <w:szCs w:val="24"/>
        </w:rPr>
        <w:t xml:space="preserve">previa </w:t>
      </w:r>
      <w:r w:rsidR="00920C1C" w:rsidRPr="00D35E30">
        <w:rPr>
          <w:rStyle w:val="hps"/>
          <w:szCs w:val="24"/>
        </w:rPr>
        <w:t>coagulación</w:t>
      </w:r>
      <w:r w:rsidR="003E327A" w:rsidRPr="00D35E30">
        <w:rPr>
          <w:rStyle w:val="hps"/>
          <w:szCs w:val="24"/>
        </w:rPr>
        <w:t xml:space="preserve"> y floculación</w:t>
      </w:r>
      <w:r w:rsidR="001D4F01" w:rsidRPr="00D35E30">
        <w:rPr>
          <w:rStyle w:val="hps"/>
          <w:szCs w:val="24"/>
        </w:rPr>
        <w:t>) y en</w:t>
      </w:r>
      <w:r w:rsidR="00920C1C" w:rsidRPr="00D35E30">
        <w:rPr>
          <w:rStyle w:val="hps"/>
          <w:szCs w:val="24"/>
        </w:rPr>
        <w:t xml:space="preserve"> la filtración</w:t>
      </w:r>
      <w:r w:rsidR="00E310A8" w:rsidRPr="00D35E30">
        <w:rPr>
          <w:rStyle w:val="hps"/>
          <w:szCs w:val="24"/>
        </w:rPr>
        <w:t xml:space="preserve">, la cual </w:t>
      </w:r>
      <w:r w:rsidR="002C084B" w:rsidRPr="00D35E30">
        <w:rPr>
          <w:szCs w:val="24"/>
        </w:rPr>
        <w:t xml:space="preserve">es considerada uno de los medios de separación de partículas más utilizados universalmente tanto en </w:t>
      </w:r>
      <w:r w:rsidR="000210CB" w:rsidRPr="00D35E30">
        <w:rPr>
          <w:szCs w:val="24"/>
        </w:rPr>
        <w:t>los procesos de p</w:t>
      </w:r>
      <w:r w:rsidR="002C084B" w:rsidRPr="00D35E30">
        <w:rPr>
          <w:szCs w:val="24"/>
        </w:rPr>
        <w:t>otabilización como en el tratamiento de aguas residuales (</w:t>
      </w:r>
      <w:proofErr w:type="spellStart"/>
      <w:r w:rsidR="002C084B" w:rsidRPr="00D35E30">
        <w:rPr>
          <w:szCs w:val="24"/>
        </w:rPr>
        <w:t>Gao</w:t>
      </w:r>
      <w:proofErr w:type="spellEnd"/>
      <w:r w:rsidR="002C084B" w:rsidRPr="00D35E30">
        <w:rPr>
          <w:szCs w:val="24"/>
        </w:rPr>
        <w:t xml:space="preserve">, </w:t>
      </w:r>
      <w:r w:rsidR="00B21DB7" w:rsidRPr="00D35E30">
        <w:rPr>
          <w:i/>
          <w:szCs w:val="24"/>
        </w:rPr>
        <w:t>et al.</w:t>
      </w:r>
      <w:r w:rsidR="002C084B" w:rsidRPr="00D35E30">
        <w:rPr>
          <w:szCs w:val="24"/>
        </w:rPr>
        <w:t>, 2012)</w:t>
      </w:r>
      <w:r w:rsidR="000210CB" w:rsidRPr="00D35E30">
        <w:rPr>
          <w:szCs w:val="24"/>
        </w:rPr>
        <w:t xml:space="preserve">; adicionalmente, la filtración es </w:t>
      </w:r>
      <w:r w:rsidR="00862582" w:rsidRPr="00D35E30">
        <w:rPr>
          <w:rStyle w:val="hps"/>
          <w:szCs w:val="24"/>
        </w:rPr>
        <w:t>la última barrera</w:t>
      </w:r>
      <w:r w:rsidR="00862582" w:rsidRPr="00D35E30">
        <w:rPr>
          <w:szCs w:val="24"/>
        </w:rPr>
        <w:t xml:space="preserve"> </w:t>
      </w:r>
      <w:r w:rsidR="004F6874" w:rsidRPr="00D35E30">
        <w:rPr>
          <w:szCs w:val="24"/>
        </w:rPr>
        <w:t xml:space="preserve">física </w:t>
      </w:r>
      <w:r w:rsidR="00F73276" w:rsidRPr="00D35E30">
        <w:rPr>
          <w:szCs w:val="24"/>
        </w:rPr>
        <w:t>para la remoción de</w:t>
      </w:r>
      <w:r w:rsidR="00862582" w:rsidRPr="00D35E30">
        <w:rPr>
          <w:rStyle w:val="hps"/>
          <w:szCs w:val="24"/>
        </w:rPr>
        <w:t xml:space="preserve"> partículas</w:t>
      </w:r>
      <w:r w:rsidR="00862582" w:rsidRPr="00D35E30">
        <w:rPr>
          <w:szCs w:val="24"/>
        </w:rPr>
        <w:t xml:space="preserve"> </w:t>
      </w:r>
      <w:r w:rsidR="00862582" w:rsidRPr="00D35E30">
        <w:rPr>
          <w:rStyle w:val="hps"/>
          <w:szCs w:val="24"/>
        </w:rPr>
        <w:t xml:space="preserve">y </w:t>
      </w:r>
      <w:r w:rsidR="007A4EAA" w:rsidRPr="00D35E30">
        <w:rPr>
          <w:szCs w:val="24"/>
        </w:rPr>
        <w:t xml:space="preserve">de bacterias y protozoarios como </w:t>
      </w:r>
      <w:proofErr w:type="spellStart"/>
      <w:r w:rsidR="007A4EAA" w:rsidRPr="00D35E30">
        <w:rPr>
          <w:i/>
          <w:iCs/>
          <w:szCs w:val="24"/>
        </w:rPr>
        <w:t>Giardia</w:t>
      </w:r>
      <w:proofErr w:type="spellEnd"/>
      <w:r w:rsidR="007A4EAA" w:rsidRPr="00D35E30">
        <w:rPr>
          <w:i/>
          <w:iCs/>
          <w:szCs w:val="24"/>
        </w:rPr>
        <w:t xml:space="preserve"> </w:t>
      </w:r>
      <w:proofErr w:type="spellStart"/>
      <w:r w:rsidR="007A4EAA" w:rsidRPr="00D35E30">
        <w:rPr>
          <w:i/>
          <w:iCs/>
          <w:szCs w:val="24"/>
        </w:rPr>
        <w:t>lamblia</w:t>
      </w:r>
      <w:proofErr w:type="spellEnd"/>
      <w:r w:rsidR="007A4EAA" w:rsidRPr="00D35E30">
        <w:rPr>
          <w:i/>
          <w:iCs/>
          <w:szCs w:val="24"/>
        </w:rPr>
        <w:t xml:space="preserve"> </w:t>
      </w:r>
      <w:r w:rsidR="007A4EAA" w:rsidRPr="00D35E30">
        <w:rPr>
          <w:szCs w:val="24"/>
        </w:rPr>
        <w:t xml:space="preserve">y </w:t>
      </w:r>
      <w:proofErr w:type="spellStart"/>
      <w:r w:rsidR="007A4EAA" w:rsidRPr="00D35E30">
        <w:rPr>
          <w:i/>
          <w:iCs/>
          <w:szCs w:val="24"/>
        </w:rPr>
        <w:t>Cryptosporidium</w:t>
      </w:r>
      <w:proofErr w:type="spellEnd"/>
      <w:r w:rsidR="007A4EAA" w:rsidRPr="00D35E30">
        <w:rPr>
          <w:i/>
          <w:iCs/>
          <w:szCs w:val="24"/>
        </w:rPr>
        <w:t xml:space="preserve"> </w:t>
      </w:r>
      <w:r w:rsidR="001C425C" w:rsidRPr="00D35E30">
        <w:rPr>
          <w:rStyle w:val="hps"/>
          <w:szCs w:val="24"/>
        </w:rPr>
        <w:t>(</w:t>
      </w:r>
      <w:proofErr w:type="spellStart"/>
      <w:r w:rsidR="001C425C" w:rsidRPr="00D35E30">
        <w:rPr>
          <w:rStyle w:val="hps"/>
          <w:szCs w:val="24"/>
        </w:rPr>
        <w:t>Cornwell</w:t>
      </w:r>
      <w:proofErr w:type="spellEnd"/>
      <w:r w:rsidR="001C425C" w:rsidRPr="00D35E30">
        <w:rPr>
          <w:rStyle w:val="hps"/>
          <w:szCs w:val="24"/>
        </w:rPr>
        <w:t xml:space="preserve"> et al.</w:t>
      </w:r>
      <w:r w:rsidR="00B21DB7" w:rsidRPr="00D35E30">
        <w:rPr>
          <w:rStyle w:val="hps"/>
          <w:szCs w:val="24"/>
        </w:rPr>
        <w:t>,</w:t>
      </w:r>
      <w:r w:rsidR="001C425C" w:rsidRPr="00D35E30">
        <w:rPr>
          <w:rStyle w:val="hps"/>
          <w:i/>
          <w:szCs w:val="24"/>
        </w:rPr>
        <w:t xml:space="preserve"> </w:t>
      </w:r>
      <w:r w:rsidR="001C425C" w:rsidRPr="00D35E30">
        <w:rPr>
          <w:rStyle w:val="hps"/>
          <w:szCs w:val="24"/>
        </w:rPr>
        <w:t>2003</w:t>
      </w:r>
      <w:r w:rsidR="007A4EAA" w:rsidRPr="00D35E30">
        <w:rPr>
          <w:rStyle w:val="hps"/>
          <w:szCs w:val="24"/>
        </w:rPr>
        <w:t xml:space="preserve">; </w:t>
      </w:r>
      <w:proofErr w:type="spellStart"/>
      <w:r w:rsidR="007A4EAA" w:rsidRPr="00D35E30">
        <w:rPr>
          <w:szCs w:val="24"/>
        </w:rPr>
        <w:t>Spellman</w:t>
      </w:r>
      <w:proofErr w:type="spellEnd"/>
      <w:r w:rsidR="007A4EAA" w:rsidRPr="00D35E30">
        <w:rPr>
          <w:szCs w:val="24"/>
        </w:rPr>
        <w:t>, 2009</w:t>
      </w:r>
      <w:r w:rsidR="001C425C" w:rsidRPr="00D35E30">
        <w:rPr>
          <w:rStyle w:val="hps"/>
          <w:szCs w:val="24"/>
        </w:rPr>
        <w:t>)</w:t>
      </w:r>
      <w:r w:rsidR="003104EF" w:rsidRPr="00D35E30">
        <w:rPr>
          <w:rStyle w:val="hps"/>
          <w:szCs w:val="24"/>
        </w:rPr>
        <w:t xml:space="preserve"> y la </w:t>
      </w:r>
      <w:r w:rsidR="002C084B" w:rsidRPr="00D35E30">
        <w:rPr>
          <w:szCs w:val="24"/>
        </w:rPr>
        <w:t xml:space="preserve">desinfección </w:t>
      </w:r>
      <w:r w:rsidR="000210CB" w:rsidRPr="00D35E30">
        <w:rPr>
          <w:szCs w:val="24"/>
        </w:rPr>
        <w:t xml:space="preserve">es </w:t>
      </w:r>
      <w:r w:rsidR="002C084B" w:rsidRPr="00D35E30">
        <w:rPr>
          <w:szCs w:val="24"/>
        </w:rPr>
        <w:t>el proceso que complementa la remoción de los patógenos remanentes (</w:t>
      </w:r>
      <w:proofErr w:type="spellStart"/>
      <w:r w:rsidR="007B1489" w:rsidRPr="00D35E30">
        <w:t>Crittenden</w:t>
      </w:r>
      <w:proofErr w:type="spellEnd"/>
      <w:r w:rsidR="002C084B" w:rsidRPr="00D35E30">
        <w:rPr>
          <w:szCs w:val="24"/>
        </w:rPr>
        <w:t>, 20</w:t>
      </w:r>
      <w:r w:rsidR="007B1489" w:rsidRPr="00D35E30">
        <w:rPr>
          <w:szCs w:val="24"/>
        </w:rPr>
        <w:t>12</w:t>
      </w:r>
      <w:r w:rsidR="002C084B" w:rsidRPr="00D35E30">
        <w:rPr>
          <w:szCs w:val="24"/>
        </w:rPr>
        <w:t>).</w:t>
      </w:r>
      <w:r w:rsidR="008C4CF7" w:rsidRPr="00D35E30">
        <w:rPr>
          <w:szCs w:val="24"/>
        </w:rPr>
        <w:t xml:space="preserve"> </w:t>
      </w:r>
    </w:p>
    <w:p w:rsidR="00C663B9" w:rsidRPr="00D35E30" w:rsidRDefault="007F7810" w:rsidP="008A4F90">
      <w:pPr>
        <w:rPr>
          <w:szCs w:val="24"/>
        </w:rPr>
      </w:pPr>
      <w:r w:rsidRPr="00D35E30">
        <w:rPr>
          <w:rStyle w:val="hps"/>
          <w:szCs w:val="24"/>
        </w:rPr>
        <w:t xml:space="preserve">          </w:t>
      </w:r>
      <w:r w:rsidR="002C3AB0" w:rsidRPr="00D35E30">
        <w:rPr>
          <w:rStyle w:val="hps"/>
          <w:szCs w:val="24"/>
        </w:rPr>
        <w:t>E</w:t>
      </w:r>
      <w:r w:rsidR="00625CF6" w:rsidRPr="00D35E30">
        <w:rPr>
          <w:rStyle w:val="hps"/>
          <w:szCs w:val="24"/>
        </w:rPr>
        <w:t>l</w:t>
      </w:r>
      <w:r w:rsidR="00625CF6" w:rsidRPr="00D35E30">
        <w:rPr>
          <w:szCs w:val="24"/>
        </w:rPr>
        <w:t xml:space="preserve"> </w:t>
      </w:r>
      <w:r w:rsidR="00625CF6" w:rsidRPr="00D35E30">
        <w:rPr>
          <w:rStyle w:val="hps"/>
          <w:szCs w:val="24"/>
        </w:rPr>
        <w:t>control de flujo</w:t>
      </w:r>
      <w:r w:rsidR="002C3AB0" w:rsidRPr="00D35E30">
        <w:rPr>
          <w:rStyle w:val="hps"/>
          <w:szCs w:val="24"/>
        </w:rPr>
        <w:t xml:space="preserve"> en la filtración</w:t>
      </w:r>
      <w:r w:rsidR="00625CF6" w:rsidRPr="00D35E30">
        <w:rPr>
          <w:szCs w:val="24"/>
        </w:rPr>
        <w:t xml:space="preserve"> </w:t>
      </w:r>
      <w:r w:rsidR="002C3AB0" w:rsidRPr="00D35E30">
        <w:rPr>
          <w:szCs w:val="24"/>
        </w:rPr>
        <w:t xml:space="preserve">permite </w:t>
      </w:r>
      <w:r w:rsidR="00625CF6" w:rsidRPr="00D35E30">
        <w:rPr>
          <w:rStyle w:val="hps"/>
          <w:szCs w:val="24"/>
        </w:rPr>
        <w:t>que</w:t>
      </w:r>
      <w:r w:rsidR="00625CF6" w:rsidRPr="00D35E30">
        <w:rPr>
          <w:szCs w:val="24"/>
        </w:rPr>
        <w:t xml:space="preserve"> la carga total de la planta se distribuya equitativamente entre la batería de filtros </w:t>
      </w:r>
      <w:r w:rsidR="00625CF6" w:rsidRPr="00D35E30">
        <w:rPr>
          <w:rStyle w:val="hps"/>
          <w:szCs w:val="24"/>
        </w:rPr>
        <w:t>y</w:t>
      </w:r>
      <w:r w:rsidR="00625CF6" w:rsidRPr="00D35E30">
        <w:rPr>
          <w:szCs w:val="24"/>
        </w:rPr>
        <w:t xml:space="preserve"> </w:t>
      </w:r>
      <w:r w:rsidR="00625CF6" w:rsidRPr="00D35E30">
        <w:rPr>
          <w:rStyle w:val="hps"/>
          <w:szCs w:val="24"/>
        </w:rPr>
        <w:t>evita</w:t>
      </w:r>
      <w:r w:rsidR="002C3AB0" w:rsidRPr="00D35E30">
        <w:rPr>
          <w:rStyle w:val="hps"/>
          <w:szCs w:val="24"/>
        </w:rPr>
        <w:t xml:space="preserve"> o reduce</w:t>
      </w:r>
      <w:r w:rsidR="00625CF6" w:rsidRPr="00D35E30">
        <w:rPr>
          <w:szCs w:val="24"/>
        </w:rPr>
        <w:t xml:space="preserve"> </w:t>
      </w:r>
      <w:r w:rsidR="00625CF6" w:rsidRPr="00D35E30">
        <w:rPr>
          <w:rStyle w:val="hps"/>
          <w:szCs w:val="24"/>
        </w:rPr>
        <w:t>líneas de flujo</w:t>
      </w:r>
      <w:r w:rsidR="00625CF6" w:rsidRPr="00D35E30">
        <w:rPr>
          <w:szCs w:val="24"/>
        </w:rPr>
        <w:t xml:space="preserve"> preferencial </w:t>
      </w:r>
      <w:r w:rsidR="00625CF6" w:rsidRPr="00D35E30">
        <w:rPr>
          <w:rStyle w:val="hps"/>
          <w:szCs w:val="24"/>
        </w:rPr>
        <w:t>a través de cualquier</w:t>
      </w:r>
      <w:r w:rsidR="00625CF6" w:rsidRPr="00D35E30">
        <w:rPr>
          <w:szCs w:val="24"/>
        </w:rPr>
        <w:t xml:space="preserve"> </w:t>
      </w:r>
      <w:r w:rsidR="00625CF6" w:rsidRPr="00D35E30">
        <w:rPr>
          <w:rStyle w:val="hps"/>
          <w:szCs w:val="24"/>
        </w:rPr>
        <w:t>filtro</w:t>
      </w:r>
      <w:r w:rsidR="00625CF6" w:rsidRPr="00D35E30">
        <w:rPr>
          <w:szCs w:val="24"/>
        </w:rPr>
        <w:t xml:space="preserve"> </w:t>
      </w:r>
      <w:r w:rsidR="002C3AB0" w:rsidRPr="00D35E30">
        <w:rPr>
          <w:szCs w:val="24"/>
        </w:rPr>
        <w:t>(</w:t>
      </w:r>
      <w:proofErr w:type="spellStart"/>
      <w:r w:rsidR="002C3AB0" w:rsidRPr="00D35E30">
        <w:rPr>
          <w:rStyle w:val="hps"/>
          <w:szCs w:val="24"/>
        </w:rPr>
        <w:t>Cleasby</w:t>
      </w:r>
      <w:proofErr w:type="spellEnd"/>
      <w:r w:rsidR="002C3AB0" w:rsidRPr="00D35E30">
        <w:rPr>
          <w:rStyle w:val="hps"/>
          <w:szCs w:val="24"/>
        </w:rPr>
        <w:t>, 1993a)</w:t>
      </w:r>
      <w:r w:rsidR="00C663B9" w:rsidRPr="00D35E30">
        <w:rPr>
          <w:rStyle w:val="hps"/>
          <w:szCs w:val="24"/>
        </w:rPr>
        <w:t>; l</w:t>
      </w:r>
      <w:r w:rsidR="002C3AB0" w:rsidRPr="00D35E30">
        <w:rPr>
          <w:rStyle w:val="hps"/>
          <w:szCs w:val="24"/>
        </w:rPr>
        <w:t xml:space="preserve">os </w:t>
      </w:r>
      <w:r w:rsidR="00625CF6" w:rsidRPr="00D35E30">
        <w:rPr>
          <w:szCs w:val="24"/>
        </w:rPr>
        <w:t>dos</w:t>
      </w:r>
      <w:r w:rsidR="00EC6611" w:rsidRPr="00D35E30">
        <w:rPr>
          <w:szCs w:val="24"/>
        </w:rPr>
        <w:t xml:space="preserve"> métodos de control </w:t>
      </w:r>
      <w:r w:rsidR="005C0833" w:rsidRPr="00D35E30">
        <w:rPr>
          <w:szCs w:val="24"/>
        </w:rPr>
        <w:t>de flujo</w:t>
      </w:r>
      <w:r w:rsidR="002C3AB0" w:rsidRPr="00D35E30">
        <w:rPr>
          <w:szCs w:val="24"/>
        </w:rPr>
        <w:t xml:space="preserve"> son la </w:t>
      </w:r>
      <w:r w:rsidR="00C70250" w:rsidRPr="00D35E30">
        <w:rPr>
          <w:szCs w:val="24"/>
        </w:rPr>
        <w:t>tas</w:t>
      </w:r>
      <w:r w:rsidR="005C0833" w:rsidRPr="00D35E30">
        <w:rPr>
          <w:szCs w:val="24"/>
        </w:rPr>
        <w:t>a constante</w:t>
      </w:r>
      <w:r w:rsidR="00C663B9" w:rsidRPr="00D35E30">
        <w:rPr>
          <w:szCs w:val="24"/>
        </w:rPr>
        <w:t xml:space="preserve"> - TC</w:t>
      </w:r>
      <w:r w:rsidR="005C0833" w:rsidRPr="00D35E30">
        <w:rPr>
          <w:szCs w:val="24"/>
        </w:rPr>
        <w:t xml:space="preserve"> y </w:t>
      </w:r>
      <w:r w:rsidR="00B67158" w:rsidRPr="00D35E30">
        <w:rPr>
          <w:szCs w:val="24"/>
        </w:rPr>
        <w:t xml:space="preserve">la </w:t>
      </w:r>
      <w:r w:rsidR="005C0833" w:rsidRPr="00D35E30">
        <w:rPr>
          <w:szCs w:val="24"/>
        </w:rPr>
        <w:t>tasa declinante</w:t>
      </w:r>
      <w:r w:rsidR="00625CF6" w:rsidRPr="00D35E30">
        <w:rPr>
          <w:szCs w:val="24"/>
        </w:rPr>
        <w:t xml:space="preserve"> </w:t>
      </w:r>
      <w:r w:rsidR="00C663B9" w:rsidRPr="00D35E30">
        <w:rPr>
          <w:szCs w:val="24"/>
        </w:rPr>
        <w:t>- TD (</w:t>
      </w:r>
      <w:r w:rsidR="00C70250" w:rsidRPr="00D35E30">
        <w:rPr>
          <w:szCs w:val="24"/>
        </w:rPr>
        <w:t>AWWA</w:t>
      </w:r>
      <w:r w:rsidR="00C663B9" w:rsidRPr="00D35E30">
        <w:rPr>
          <w:szCs w:val="24"/>
        </w:rPr>
        <w:t xml:space="preserve">, </w:t>
      </w:r>
      <w:r w:rsidR="00C70250" w:rsidRPr="00D35E30">
        <w:rPr>
          <w:szCs w:val="24"/>
        </w:rPr>
        <w:t>2011)</w:t>
      </w:r>
      <w:r w:rsidR="00C663B9" w:rsidRPr="00D35E30">
        <w:rPr>
          <w:szCs w:val="24"/>
        </w:rPr>
        <w:t>. E</w:t>
      </w:r>
      <w:r w:rsidR="00C639AE" w:rsidRPr="00D35E30">
        <w:rPr>
          <w:szCs w:val="24"/>
        </w:rPr>
        <w:t xml:space="preserve">n </w:t>
      </w:r>
      <w:r w:rsidR="00C663B9" w:rsidRPr="00D35E30">
        <w:rPr>
          <w:szCs w:val="24"/>
        </w:rPr>
        <w:t>TC</w:t>
      </w:r>
      <w:r w:rsidR="00C639AE" w:rsidRPr="00D35E30">
        <w:rPr>
          <w:szCs w:val="24"/>
        </w:rPr>
        <w:t xml:space="preserve"> </w:t>
      </w:r>
      <w:r w:rsidR="00552DB8" w:rsidRPr="00D35E30">
        <w:rPr>
          <w:szCs w:val="24"/>
        </w:rPr>
        <w:t xml:space="preserve">la entrada </w:t>
      </w:r>
      <w:r w:rsidR="00E03960" w:rsidRPr="00D35E30">
        <w:rPr>
          <w:szCs w:val="24"/>
        </w:rPr>
        <w:t xml:space="preserve">de agua </w:t>
      </w:r>
      <w:r w:rsidR="00552DB8" w:rsidRPr="00D35E30">
        <w:rPr>
          <w:szCs w:val="24"/>
        </w:rPr>
        <w:t xml:space="preserve">se realiza de modo que </w:t>
      </w:r>
      <w:r w:rsidR="009139F1" w:rsidRPr="00D35E30">
        <w:rPr>
          <w:szCs w:val="24"/>
        </w:rPr>
        <w:t xml:space="preserve">el flujo </w:t>
      </w:r>
      <w:r w:rsidR="00714D25" w:rsidRPr="00D35E30">
        <w:rPr>
          <w:szCs w:val="24"/>
        </w:rPr>
        <w:t>es</w:t>
      </w:r>
      <w:r w:rsidR="009139F1" w:rsidRPr="00D35E30">
        <w:rPr>
          <w:szCs w:val="24"/>
        </w:rPr>
        <w:t xml:space="preserve"> distribuido </w:t>
      </w:r>
      <w:r w:rsidR="004B60A7" w:rsidRPr="00D35E30">
        <w:rPr>
          <w:szCs w:val="24"/>
        </w:rPr>
        <w:t>equitativamente</w:t>
      </w:r>
      <w:r w:rsidR="009139F1" w:rsidRPr="00D35E30">
        <w:rPr>
          <w:szCs w:val="24"/>
        </w:rPr>
        <w:t xml:space="preserve"> entre </w:t>
      </w:r>
      <w:r w:rsidR="00E03960" w:rsidRPr="00D35E30">
        <w:rPr>
          <w:szCs w:val="24"/>
        </w:rPr>
        <w:t>todos</w:t>
      </w:r>
      <w:r w:rsidR="00C663B9" w:rsidRPr="00D35E30">
        <w:rPr>
          <w:szCs w:val="24"/>
        </w:rPr>
        <w:t xml:space="preserve"> los filtros </w:t>
      </w:r>
      <w:r w:rsidR="00714D25" w:rsidRPr="00D35E30">
        <w:rPr>
          <w:szCs w:val="24"/>
        </w:rPr>
        <w:t>a partir de un verte</w:t>
      </w:r>
      <w:r w:rsidR="00F677E4" w:rsidRPr="00D35E30">
        <w:rPr>
          <w:szCs w:val="24"/>
        </w:rPr>
        <w:t>dero de descarga libre</w:t>
      </w:r>
      <w:r w:rsidR="00C663B9" w:rsidRPr="00D35E30">
        <w:rPr>
          <w:szCs w:val="24"/>
        </w:rPr>
        <w:t xml:space="preserve"> y </w:t>
      </w:r>
      <w:r w:rsidR="00C663B9" w:rsidRPr="00D35E30">
        <w:rPr>
          <w:szCs w:val="24"/>
        </w:rPr>
        <w:lastRenderedPageBreak/>
        <w:t>en TD el flujo</w:t>
      </w:r>
      <w:r w:rsidR="00F677E4" w:rsidRPr="00D35E30">
        <w:rPr>
          <w:szCs w:val="24"/>
        </w:rPr>
        <w:t xml:space="preserve"> puede d</w:t>
      </w:r>
      <w:r w:rsidR="00C663B9" w:rsidRPr="00D35E30">
        <w:rPr>
          <w:szCs w:val="24"/>
        </w:rPr>
        <w:t xml:space="preserve">istribuirse </w:t>
      </w:r>
      <w:r w:rsidR="00F677E4" w:rsidRPr="00D35E30">
        <w:rPr>
          <w:szCs w:val="24"/>
        </w:rPr>
        <w:t>de</w:t>
      </w:r>
      <w:r w:rsidR="00C663B9" w:rsidRPr="00D35E30">
        <w:rPr>
          <w:szCs w:val="24"/>
        </w:rPr>
        <w:t xml:space="preserve"> </w:t>
      </w:r>
      <w:r w:rsidR="00C054A2" w:rsidRPr="00D35E30">
        <w:rPr>
          <w:szCs w:val="24"/>
        </w:rPr>
        <w:t>manera</w:t>
      </w:r>
      <w:r w:rsidR="00786DB8" w:rsidRPr="00D35E30">
        <w:rPr>
          <w:szCs w:val="24"/>
        </w:rPr>
        <w:t xml:space="preserve"> continua</w:t>
      </w:r>
      <w:r w:rsidR="004B60A7" w:rsidRPr="00D35E30">
        <w:rPr>
          <w:szCs w:val="24"/>
        </w:rPr>
        <w:t xml:space="preserve"> o variable; en </w:t>
      </w:r>
      <w:r w:rsidR="00B333B0" w:rsidRPr="00D35E30">
        <w:rPr>
          <w:szCs w:val="24"/>
        </w:rPr>
        <w:t>esta última</w:t>
      </w:r>
      <w:r w:rsidR="00C663B9" w:rsidRPr="00D35E30">
        <w:rPr>
          <w:szCs w:val="24"/>
        </w:rPr>
        <w:t>,</w:t>
      </w:r>
      <w:r w:rsidR="00B333B0" w:rsidRPr="00D35E30">
        <w:rPr>
          <w:szCs w:val="24"/>
        </w:rPr>
        <w:t xml:space="preserve"> </w:t>
      </w:r>
      <w:r w:rsidR="001A1B0E" w:rsidRPr="00D35E30">
        <w:rPr>
          <w:szCs w:val="24"/>
        </w:rPr>
        <w:t>la entrada de los filtros se locali</w:t>
      </w:r>
      <w:r w:rsidR="00B333B0" w:rsidRPr="00D35E30">
        <w:rPr>
          <w:szCs w:val="24"/>
        </w:rPr>
        <w:t>za</w:t>
      </w:r>
      <w:r w:rsidR="004B60A7" w:rsidRPr="00D35E30">
        <w:rPr>
          <w:szCs w:val="24"/>
        </w:rPr>
        <w:t xml:space="preserve"> por debajo</w:t>
      </w:r>
      <w:r w:rsidR="001A1B0E" w:rsidRPr="00D35E30">
        <w:rPr>
          <w:szCs w:val="24"/>
        </w:rPr>
        <w:t xml:space="preserve"> del nivel mínimo de operación </w:t>
      </w:r>
      <w:r w:rsidR="00BE0982" w:rsidRPr="00D35E30">
        <w:rPr>
          <w:szCs w:val="24"/>
        </w:rPr>
        <w:t xml:space="preserve">y es conducida por medio de un canal o </w:t>
      </w:r>
      <w:r w:rsidR="00BD4C5A" w:rsidRPr="00D35E30">
        <w:rPr>
          <w:szCs w:val="24"/>
        </w:rPr>
        <w:t xml:space="preserve">tubo común, </w:t>
      </w:r>
      <w:r w:rsidR="004B60A7" w:rsidRPr="00D35E30">
        <w:rPr>
          <w:szCs w:val="24"/>
        </w:rPr>
        <w:t>operando</w:t>
      </w:r>
      <w:r w:rsidR="00BD4C5A" w:rsidRPr="00D35E30">
        <w:rPr>
          <w:szCs w:val="24"/>
        </w:rPr>
        <w:t xml:space="preserve"> como vasos comunicantes</w:t>
      </w:r>
      <w:r w:rsidR="00E80B61" w:rsidRPr="00D35E30">
        <w:rPr>
          <w:szCs w:val="24"/>
        </w:rPr>
        <w:t xml:space="preserve"> (</w:t>
      </w:r>
      <w:proofErr w:type="spellStart"/>
      <w:r w:rsidR="00E80B61" w:rsidRPr="00D35E30">
        <w:rPr>
          <w:szCs w:val="24"/>
          <w:lang w:val="es-ES"/>
        </w:rPr>
        <w:t>Akgiray</w:t>
      </w:r>
      <w:proofErr w:type="spellEnd"/>
      <w:r w:rsidR="00E80B61" w:rsidRPr="00D35E30">
        <w:rPr>
          <w:szCs w:val="24"/>
          <w:lang w:val="es-ES"/>
        </w:rPr>
        <w:t xml:space="preserve"> </w:t>
      </w:r>
      <w:r w:rsidR="00E34F06" w:rsidRPr="00D35E30">
        <w:rPr>
          <w:szCs w:val="24"/>
          <w:lang w:val="es-ES"/>
        </w:rPr>
        <w:t>y</w:t>
      </w:r>
      <w:r w:rsidR="00E80B61" w:rsidRPr="00D35E30">
        <w:rPr>
          <w:szCs w:val="24"/>
          <w:lang w:val="es-ES"/>
        </w:rPr>
        <w:t xml:space="preserve"> </w:t>
      </w:r>
      <w:proofErr w:type="spellStart"/>
      <w:r w:rsidR="00E80B61" w:rsidRPr="00D35E30">
        <w:rPr>
          <w:szCs w:val="24"/>
          <w:lang w:val="es-ES"/>
        </w:rPr>
        <w:t>Saatçi</w:t>
      </w:r>
      <w:proofErr w:type="spellEnd"/>
      <w:r w:rsidR="00E80B61" w:rsidRPr="00D35E30">
        <w:rPr>
          <w:szCs w:val="24"/>
          <w:lang w:val="es-ES"/>
        </w:rPr>
        <w:t>, 1998; Di Ber</w:t>
      </w:r>
      <w:r w:rsidR="00D446FF" w:rsidRPr="00D35E30">
        <w:rPr>
          <w:szCs w:val="24"/>
          <w:lang w:val="es-ES"/>
        </w:rPr>
        <w:t>n</w:t>
      </w:r>
      <w:r w:rsidR="00E80B61" w:rsidRPr="00D35E30">
        <w:rPr>
          <w:szCs w:val="24"/>
          <w:lang w:val="es-ES"/>
        </w:rPr>
        <w:t xml:space="preserve">ardo </w:t>
      </w:r>
      <w:r w:rsidR="00E34F06" w:rsidRPr="00D35E30">
        <w:rPr>
          <w:szCs w:val="24"/>
          <w:lang w:val="es-ES"/>
        </w:rPr>
        <w:t>y</w:t>
      </w:r>
      <w:r w:rsidR="00E80B61" w:rsidRPr="00D35E30">
        <w:rPr>
          <w:szCs w:val="24"/>
          <w:lang w:val="es-ES"/>
        </w:rPr>
        <w:t xml:space="preserve"> </w:t>
      </w:r>
      <w:r w:rsidR="007B1489" w:rsidRPr="00D35E30">
        <w:rPr>
          <w:szCs w:val="24"/>
          <w:lang w:val="es-ES"/>
        </w:rPr>
        <w:t>Sabogal</w:t>
      </w:r>
      <w:r w:rsidR="00E80B61" w:rsidRPr="00D35E30">
        <w:rPr>
          <w:szCs w:val="24"/>
          <w:lang w:val="es-ES"/>
        </w:rPr>
        <w:t>, 20</w:t>
      </w:r>
      <w:r w:rsidR="007B1489" w:rsidRPr="00D35E30">
        <w:rPr>
          <w:szCs w:val="24"/>
          <w:lang w:val="es-ES"/>
        </w:rPr>
        <w:t>09</w:t>
      </w:r>
      <w:r w:rsidR="00E80B61" w:rsidRPr="00D35E30">
        <w:rPr>
          <w:szCs w:val="24"/>
        </w:rPr>
        <w:t>)</w:t>
      </w:r>
      <w:r w:rsidR="00EA206D" w:rsidRPr="00D35E30">
        <w:rPr>
          <w:szCs w:val="24"/>
        </w:rPr>
        <w:t xml:space="preserve">, logrando que cada filtro trabaje con una tasa variable relacionada al nivel de suciedad del filtro. </w:t>
      </w:r>
    </w:p>
    <w:p w:rsidR="0052016F" w:rsidRPr="00D35E30" w:rsidRDefault="007F7810" w:rsidP="008A4F90">
      <w:pPr>
        <w:rPr>
          <w:szCs w:val="24"/>
        </w:rPr>
      </w:pPr>
      <w:r w:rsidRPr="00D35E30">
        <w:rPr>
          <w:szCs w:val="24"/>
        </w:rPr>
        <w:t xml:space="preserve">          </w:t>
      </w:r>
      <w:r w:rsidR="0052016F" w:rsidRPr="00D35E30">
        <w:rPr>
          <w:szCs w:val="24"/>
        </w:rPr>
        <w:t xml:space="preserve">En general, de acuerdo con </w:t>
      </w:r>
      <w:proofErr w:type="spellStart"/>
      <w:r w:rsidR="0004041D" w:rsidRPr="00D35E30">
        <w:rPr>
          <w:szCs w:val="24"/>
        </w:rPr>
        <w:t>Cleasby</w:t>
      </w:r>
      <w:proofErr w:type="spellEnd"/>
      <w:r w:rsidR="0004041D" w:rsidRPr="00D35E30">
        <w:rPr>
          <w:szCs w:val="24"/>
        </w:rPr>
        <w:t xml:space="preserve"> (1993b)</w:t>
      </w:r>
      <w:r w:rsidR="006D3369" w:rsidRPr="00D35E30">
        <w:rPr>
          <w:szCs w:val="24"/>
        </w:rPr>
        <w:t xml:space="preserve">, los filtros que operan a </w:t>
      </w:r>
      <w:r w:rsidR="00C663B9" w:rsidRPr="00D35E30">
        <w:rPr>
          <w:szCs w:val="24"/>
        </w:rPr>
        <w:t>TD</w:t>
      </w:r>
      <w:r w:rsidR="006D3369" w:rsidRPr="00D35E30">
        <w:rPr>
          <w:szCs w:val="24"/>
        </w:rPr>
        <w:t xml:space="preserve"> </w:t>
      </w:r>
      <w:r w:rsidR="006D3369" w:rsidRPr="00D35E30">
        <w:rPr>
          <w:rStyle w:val="hps"/>
          <w:szCs w:val="24"/>
        </w:rPr>
        <w:t>se basan en</w:t>
      </w:r>
      <w:r w:rsidR="006D3369" w:rsidRPr="00D35E30">
        <w:rPr>
          <w:szCs w:val="24"/>
        </w:rPr>
        <w:t xml:space="preserve"> </w:t>
      </w:r>
      <w:r w:rsidR="000007BB" w:rsidRPr="00D35E30">
        <w:rPr>
          <w:rStyle w:val="hps"/>
          <w:szCs w:val="24"/>
        </w:rPr>
        <w:t>la interacción entre la fricción lineal no turbulenta</w:t>
      </w:r>
      <w:r w:rsidR="006D3369" w:rsidRPr="00D35E30">
        <w:rPr>
          <w:szCs w:val="24"/>
        </w:rPr>
        <w:t xml:space="preserve"> </w:t>
      </w:r>
      <w:r w:rsidR="006D3369" w:rsidRPr="00D35E30">
        <w:rPr>
          <w:rStyle w:val="hps"/>
          <w:szCs w:val="24"/>
        </w:rPr>
        <w:t>en</w:t>
      </w:r>
      <w:r w:rsidR="006D3369" w:rsidRPr="00D35E30">
        <w:rPr>
          <w:szCs w:val="24"/>
        </w:rPr>
        <w:t xml:space="preserve"> </w:t>
      </w:r>
      <w:r w:rsidR="006D3369" w:rsidRPr="00D35E30">
        <w:rPr>
          <w:rStyle w:val="hps"/>
          <w:szCs w:val="24"/>
        </w:rPr>
        <w:t>el</w:t>
      </w:r>
      <w:r w:rsidR="006D3369" w:rsidRPr="00D35E30">
        <w:rPr>
          <w:szCs w:val="24"/>
        </w:rPr>
        <w:t xml:space="preserve"> </w:t>
      </w:r>
      <w:r w:rsidR="006D3369" w:rsidRPr="00D35E30">
        <w:rPr>
          <w:rStyle w:val="hps"/>
          <w:szCs w:val="24"/>
        </w:rPr>
        <w:t>orificio de</w:t>
      </w:r>
      <w:r w:rsidR="006D3369" w:rsidRPr="00D35E30">
        <w:rPr>
          <w:szCs w:val="24"/>
        </w:rPr>
        <w:t xml:space="preserve"> </w:t>
      </w:r>
      <w:r w:rsidR="006D3369" w:rsidRPr="00D35E30">
        <w:rPr>
          <w:rStyle w:val="hps"/>
          <w:szCs w:val="24"/>
        </w:rPr>
        <w:t>drenaje y la</w:t>
      </w:r>
      <w:r w:rsidR="006D3369" w:rsidRPr="00D35E30">
        <w:rPr>
          <w:szCs w:val="24"/>
        </w:rPr>
        <w:t xml:space="preserve"> </w:t>
      </w:r>
      <w:r w:rsidR="006D3369" w:rsidRPr="00D35E30">
        <w:rPr>
          <w:rStyle w:val="hps"/>
          <w:szCs w:val="24"/>
        </w:rPr>
        <w:t>fricción laminar</w:t>
      </w:r>
      <w:r w:rsidR="006D3369" w:rsidRPr="00D35E30">
        <w:rPr>
          <w:szCs w:val="24"/>
        </w:rPr>
        <w:t xml:space="preserve"> </w:t>
      </w:r>
      <w:r w:rsidR="006D3369" w:rsidRPr="00D35E30">
        <w:rPr>
          <w:rStyle w:val="hps"/>
          <w:szCs w:val="24"/>
        </w:rPr>
        <w:t>y</w:t>
      </w:r>
      <w:r w:rsidR="000007BB" w:rsidRPr="00D35E30">
        <w:rPr>
          <w:rStyle w:val="hps"/>
          <w:szCs w:val="24"/>
        </w:rPr>
        <w:t xml:space="preserve"> </w:t>
      </w:r>
      <w:r w:rsidR="006D3369" w:rsidRPr="00D35E30">
        <w:rPr>
          <w:rStyle w:val="hps"/>
          <w:szCs w:val="24"/>
        </w:rPr>
        <w:t>lineal</w:t>
      </w:r>
      <w:r w:rsidR="006D3369" w:rsidRPr="00D35E30">
        <w:rPr>
          <w:szCs w:val="24"/>
        </w:rPr>
        <w:t xml:space="preserve"> </w:t>
      </w:r>
      <w:r w:rsidR="006D3369" w:rsidRPr="00D35E30">
        <w:rPr>
          <w:rStyle w:val="hps"/>
          <w:szCs w:val="24"/>
        </w:rPr>
        <w:t>en</w:t>
      </w:r>
      <w:r w:rsidR="006D3369" w:rsidRPr="00D35E30">
        <w:rPr>
          <w:szCs w:val="24"/>
        </w:rPr>
        <w:t xml:space="preserve"> </w:t>
      </w:r>
      <w:r w:rsidR="006D3369" w:rsidRPr="00D35E30">
        <w:rPr>
          <w:rStyle w:val="hps"/>
          <w:szCs w:val="24"/>
        </w:rPr>
        <w:t>los medios filtr</w:t>
      </w:r>
      <w:r w:rsidR="000007BB" w:rsidRPr="00D35E30">
        <w:rPr>
          <w:rStyle w:val="hps"/>
          <w:szCs w:val="24"/>
        </w:rPr>
        <w:t>antes</w:t>
      </w:r>
      <w:r w:rsidR="006D3369" w:rsidRPr="00D35E30">
        <w:rPr>
          <w:szCs w:val="24"/>
        </w:rPr>
        <w:t>.</w:t>
      </w:r>
      <w:r w:rsidR="000007BB" w:rsidRPr="00D35E30">
        <w:rPr>
          <w:szCs w:val="24"/>
        </w:rPr>
        <w:t xml:space="preserve"> </w:t>
      </w:r>
      <w:r w:rsidR="00801093" w:rsidRPr="00D35E30">
        <w:rPr>
          <w:rStyle w:val="longtext"/>
          <w:szCs w:val="24"/>
          <w:shd w:val="clear" w:color="auto" w:fill="FFFFFF"/>
        </w:rPr>
        <w:t>El primero es mucho más apropiado en filtros limpios y el segundo es el factor dominante hacia el final de una carrera de filtración, cuando el medio filtrante está altamente obstruido</w:t>
      </w:r>
      <w:r w:rsidR="00FB2F00" w:rsidRPr="00D35E30">
        <w:rPr>
          <w:rStyle w:val="hps"/>
          <w:szCs w:val="24"/>
        </w:rPr>
        <w:t xml:space="preserve"> (Escobar, 1992; </w:t>
      </w:r>
      <w:proofErr w:type="spellStart"/>
      <w:r w:rsidR="00FB2F00" w:rsidRPr="00D35E30">
        <w:rPr>
          <w:rStyle w:val="hps"/>
          <w:szCs w:val="24"/>
        </w:rPr>
        <w:t>Mackie</w:t>
      </w:r>
      <w:proofErr w:type="spellEnd"/>
      <w:r w:rsidR="00FB2F00" w:rsidRPr="00D35E30">
        <w:rPr>
          <w:rStyle w:val="hps"/>
          <w:szCs w:val="24"/>
        </w:rPr>
        <w:t xml:space="preserve"> </w:t>
      </w:r>
      <w:r w:rsidR="00FB2F00" w:rsidRPr="00D35E30">
        <w:rPr>
          <w:rStyle w:val="hps"/>
          <w:i/>
          <w:szCs w:val="24"/>
        </w:rPr>
        <w:t>et al</w:t>
      </w:r>
      <w:r w:rsidR="00FB2F00" w:rsidRPr="00D35E30">
        <w:rPr>
          <w:rStyle w:val="hps"/>
          <w:szCs w:val="24"/>
        </w:rPr>
        <w:t>.</w:t>
      </w:r>
      <w:r w:rsidR="007B1489" w:rsidRPr="00D35E30">
        <w:rPr>
          <w:rStyle w:val="hps"/>
          <w:szCs w:val="24"/>
        </w:rPr>
        <w:t>,</w:t>
      </w:r>
      <w:r w:rsidR="00FB2F00" w:rsidRPr="00D35E30">
        <w:rPr>
          <w:rStyle w:val="hps"/>
          <w:szCs w:val="24"/>
        </w:rPr>
        <w:t xml:space="preserve"> 2003)</w:t>
      </w:r>
      <w:r w:rsidR="0052016F" w:rsidRPr="00D35E30">
        <w:rPr>
          <w:rStyle w:val="hps"/>
          <w:szCs w:val="24"/>
        </w:rPr>
        <w:t>.</w:t>
      </w:r>
    </w:p>
    <w:p w:rsidR="003E606F" w:rsidRPr="00D35E30" w:rsidRDefault="00B4159E" w:rsidP="008A4F90">
      <w:pPr>
        <w:rPr>
          <w:rStyle w:val="hps"/>
          <w:szCs w:val="24"/>
        </w:rPr>
      </w:pPr>
      <w:r w:rsidRPr="00D35E30">
        <w:rPr>
          <w:szCs w:val="24"/>
        </w:rPr>
        <w:t xml:space="preserve">           </w:t>
      </w:r>
      <w:r w:rsidR="007E1C9F" w:rsidRPr="00D35E30">
        <w:rPr>
          <w:szCs w:val="24"/>
        </w:rPr>
        <w:t xml:space="preserve">El control de flujo a </w:t>
      </w:r>
      <w:r w:rsidR="00167348" w:rsidRPr="00D35E30">
        <w:rPr>
          <w:szCs w:val="24"/>
        </w:rPr>
        <w:t>TD</w:t>
      </w:r>
      <w:r w:rsidR="007E1C9F" w:rsidRPr="00D35E30">
        <w:rPr>
          <w:szCs w:val="24"/>
        </w:rPr>
        <w:t xml:space="preserve"> es comúnmente utilizado </w:t>
      </w:r>
      <w:r w:rsidR="007E1C9F" w:rsidRPr="00D35E30">
        <w:rPr>
          <w:rStyle w:val="hps"/>
          <w:szCs w:val="24"/>
        </w:rPr>
        <w:t>por razones económicas</w:t>
      </w:r>
      <w:r w:rsidR="004A43AC" w:rsidRPr="00D35E30">
        <w:rPr>
          <w:rStyle w:val="hps"/>
          <w:szCs w:val="24"/>
        </w:rPr>
        <w:t>,</w:t>
      </w:r>
      <w:r w:rsidR="007E1C9F" w:rsidRPr="00D35E30">
        <w:rPr>
          <w:rStyle w:val="hps"/>
          <w:szCs w:val="24"/>
        </w:rPr>
        <w:t xml:space="preserve"> puesto que</w:t>
      </w:r>
      <w:r w:rsidR="007E1C9F" w:rsidRPr="00D35E30">
        <w:rPr>
          <w:szCs w:val="24"/>
        </w:rPr>
        <w:t xml:space="preserve"> l</w:t>
      </w:r>
      <w:r w:rsidR="007E1C9F" w:rsidRPr="00D35E30">
        <w:rPr>
          <w:rStyle w:val="hps"/>
          <w:szCs w:val="24"/>
        </w:rPr>
        <w:t>a calidad del</w:t>
      </w:r>
      <w:r w:rsidR="007E1C9F" w:rsidRPr="00D35E30">
        <w:rPr>
          <w:szCs w:val="24"/>
        </w:rPr>
        <w:t xml:space="preserve"> </w:t>
      </w:r>
      <w:r w:rsidR="007E1C9F" w:rsidRPr="00D35E30">
        <w:rPr>
          <w:rStyle w:val="hps"/>
          <w:szCs w:val="24"/>
        </w:rPr>
        <w:t>efluente filtrado</w:t>
      </w:r>
      <w:r w:rsidR="007E1C9F" w:rsidRPr="00D35E30">
        <w:rPr>
          <w:szCs w:val="24"/>
        </w:rPr>
        <w:t xml:space="preserve"> </w:t>
      </w:r>
      <w:r w:rsidR="007E1C9F" w:rsidRPr="00D35E30">
        <w:rPr>
          <w:rStyle w:val="hps"/>
          <w:szCs w:val="24"/>
        </w:rPr>
        <w:t>es generalmente comparable con</w:t>
      </w:r>
      <w:r w:rsidR="007E1C9F" w:rsidRPr="00D35E30">
        <w:rPr>
          <w:szCs w:val="24"/>
        </w:rPr>
        <w:t xml:space="preserve"> </w:t>
      </w:r>
      <w:r w:rsidR="007E1C9F" w:rsidRPr="00D35E30">
        <w:rPr>
          <w:rStyle w:val="hps"/>
          <w:szCs w:val="24"/>
        </w:rPr>
        <w:t>el de los filtros</w:t>
      </w:r>
      <w:r w:rsidR="007E1C9F" w:rsidRPr="00D35E30">
        <w:rPr>
          <w:szCs w:val="24"/>
        </w:rPr>
        <w:t xml:space="preserve"> </w:t>
      </w:r>
      <w:r w:rsidR="007E1C9F" w:rsidRPr="00D35E30">
        <w:rPr>
          <w:rStyle w:val="hps"/>
          <w:szCs w:val="24"/>
        </w:rPr>
        <w:t>regulados</w:t>
      </w:r>
      <w:r w:rsidR="007E1C9F" w:rsidRPr="00D35E30">
        <w:rPr>
          <w:szCs w:val="24"/>
        </w:rPr>
        <w:t xml:space="preserve"> </w:t>
      </w:r>
      <w:r w:rsidR="007E1C9F" w:rsidRPr="00D35E30">
        <w:rPr>
          <w:rStyle w:val="hps"/>
          <w:szCs w:val="24"/>
        </w:rPr>
        <w:t>por los controladores</w:t>
      </w:r>
      <w:r w:rsidR="007E1C9F" w:rsidRPr="00D35E30">
        <w:rPr>
          <w:szCs w:val="24"/>
        </w:rPr>
        <w:t xml:space="preserve"> </w:t>
      </w:r>
      <w:r w:rsidR="007E1C9F" w:rsidRPr="00D35E30">
        <w:rPr>
          <w:rStyle w:val="hps"/>
          <w:szCs w:val="24"/>
        </w:rPr>
        <w:t>de velocidad de flujo (</w:t>
      </w:r>
      <w:proofErr w:type="spellStart"/>
      <w:r w:rsidR="000A5FFA" w:rsidRPr="00D35E30">
        <w:rPr>
          <w:rStyle w:val="hps"/>
          <w:szCs w:val="24"/>
        </w:rPr>
        <w:t>Dabrowski</w:t>
      </w:r>
      <w:proofErr w:type="spellEnd"/>
      <w:r w:rsidR="000A5FFA" w:rsidRPr="00D35E30">
        <w:rPr>
          <w:rStyle w:val="hps"/>
          <w:szCs w:val="24"/>
        </w:rPr>
        <w:t>, 2006</w:t>
      </w:r>
      <w:r w:rsidR="007E1C9F" w:rsidRPr="00D35E30">
        <w:rPr>
          <w:rStyle w:val="hps"/>
          <w:szCs w:val="24"/>
        </w:rPr>
        <w:t>)</w:t>
      </w:r>
      <w:r w:rsidR="00D14570" w:rsidRPr="00D35E30">
        <w:rPr>
          <w:rStyle w:val="hps"/>
          <w:szCs w:val="24"/>
        </w:rPr>
        <w:t>.</w:t>
      </w:r>
      <w:r w:rsidR="00F53EC5" w:rsidRPr="00D35E30">
        <w:rPr>
          <w:rStyle w:val="hps"/>
          <w:szCs w:val="24"/>
        </w:rPr>
        <w:t xml:space="preserve"> </w:t>
      </w:r>
      <w:r w:rsidR="00F62C68" w:rsidRPr="00D35E30">
        <w:rPr>
          <w:szCs w:val="24"/>
        </w:rPr>
        <w:t>Para el diseño de estos filtros generalmente se fija una carga hidráulica con la cual se garantice que la tasa máxima no supere 1</w:t>
      </w:r>
      <w:r w:rsidR="005253A2" w:rsidRPr="00D35E30">
        <w:rPr>
          <w:szCs w:val="24"/>
        </w:rPr>
        <w:t>,</w:t>
      </w:r>
      <w:r w:rsidR="00F62C68" w:rsidRPr="00D35E30">
        <w:rPr>
          <w:szCs w:val="24"/>
        </w:rPr>
        <w:t>5 veces la tasa media (</w:t>
      </w:r>
      <w:r w:rsidR="00E15DA9" w:rsidRPr="00D35E30">
        <w:rPr>
          <w:szCs w:val="24"/>
          <w:lang w:val="es-ES"/>
        </w:rPr>
        <w:t xml:space="preserve">Di Bernardo </w:t>
      </w:r>
      <w:r w:rsidR="00E34F06" w:rsidRPr="00D35E30">
        <w:rPr>
          <w:szCs w:val="24"/>
          <w:lang w:val="es-ES"/>
        </w:rPr>
        <w:t>y</w:t>
      </w:r>
      <w:r w:rsidR="00E15DA9" w:rsidRPr="00D35E30">
        <w:rPr>
          <w:szCs w:val="24"/>
          <w:lang w:val="es-ES"/>
        </w:rPr>
        <w:t xml:space="preserve"> Sabogal, 2009</w:t>
      </w:r>
      <w:r w:rsidR="00F62C68" w:rsidRPr="00D35E30">
        <w:rPr>
          <w:szCs w:val="24"/>
        </w:rPr>
        <w:t>).</w:t>
      </w:r>
      <w:r w:rsidR="007514C1" w:rsidRPr="00D35E30">
        <w:rPr>
          <w:szCs w:val="24"/>
        </w:rPr>
        <w:t xml:space="preserve"> El lavado frecuente </w:t>
      </w:r>
      <w:r w:rsidR="007514C1" w:rsidRPr="00D35E30">
        <w:rPr>
          <w:rStyle w:val="hps"/>
          <w:szCs w:val="24"/>
        </w:rPr>
        <w:t>de la batería de</w:t>
      </w:r>
      <w:r w:rsidR="007514C1" w:rsidRPr="00D35E30">
        <w:rPr>
          <w:szCs w:val="24"/>
        </w:rPr>
        <w:t xml:space="preserve"> </w:t>
      </w:r>
      <w:r w:rsidR="007514C1" w:rsidRPr="00D35E30">
        <w:rPr>
          <w:rStyle w:val="hps"/>
          <w:szCs w:val="24"/>
        </w:rPr>
        <w:t>filtros genera interrupciones en las plantas de potabilización generando variaciones</w:t>
      </w:r>
      <w:r w:rsidR="007514C1" w:rsidRPr="00D35E30">
        <w:rPr>
          <w:szCs w:val="24"/>
        </w:rPr>
        <w:t xml:space="preserve"> </w:t>
      </w:r>
      <w:r w:rsidR="007514C1" w:rsidRPr="00D35E30">
        <w:rPr>
          <w:rStyle w:val="hps"/>
          <w:szCs w:val="24"/>
        </w:rPr>
        <w:t>de caudal y de</w:t>
      </w:r>
      <w:r w:rsidR="007514C1" w:rsidRPr="00D35E30">
        <w:rPr>
          <w:szCs w:val="24"/>
        </w:rPr>
        <w:t xml:space="preserve"> </w:t>
      </w:r>
      <w:r w:rsidR="007514C1" w:rsidRPr="00D35E30">
        <w:rPr>
          <w:rStyle w:val="hps"/>
          <w:szCs w:val="24"/>
        </w:rPr>
        <w:t>presión</w:t>
      </w:r>
      <w:r w:rsidR="007514C1" w:rsidRPr="00D35E30">
        <w:rPr>
          <w:szCs w:val="24"/>
        </w:rPr>
        <w:t xml:space="preserve">, así </w:t>
      </w:r>
      <w:r w:rsidR="004A43AC" w:rsidRPr="00D35E30">
        <w:rPr>
          <w:szCs w:val="24"/>
        </w:rPr>
        <w:t xml:space="preserve">la </w:t>
      </w:r>
      <w:r w:rsidR="007514C1" w:rsidRPr="00D35E30">
        <w:rPr>
          <w:szCs w:val="24"/>
        </w:rPr>
        <w:t xml:space="preserve">operación a </w:t>
      </w:r>
      <w:r w:rsidR="00167348" w:rsidRPr="00D35E30">
        <w:rPr>
          <w:szCs w:val="24"/>
        </w:rPr>
        <w:t>TD</w:t>
      </w:r>
      <w:r w:rsidR="007514C1" w:rsidRPr="00D35E30">
        <w:rPr>
          <w:szCs w:val="24"/>
        </w:rPr>
        <w:t xml:space="preserve"> </w:t>
      </w:r>
      <w:r w:rsidR="007514C1" w:rsidRPr="00D35E30">
        <w:rPr>
          <w:rStyle w:val="hps"/>
          <w:szCs w:val="24"/>
        </w:rPr>
        <w:t>reduce significativamente</w:t>
      </w:r>
      <w:r w:rsidR="007514C1" w:rsidRPr="00D35E30">
        <w:rPr>
          <w:szCs w:val="24"/>
        </w:rPr>
        <w:t xml:space="preserve"> </w:t>
      </w:r>
      <w:r w:rsidR="007514C1" w:rsidRPr="00D35E30">
        <w:rPr>
          <w:rStyle w:val="hps"/>
          <w:szCs w:val="24"/>
        </w:rPr>
        <w:t>estos cambios</w:t>
      </w:r>
      <w:r w:rsidR="002632CB" w:rsidRPr="00D35E30">
        <w:rPr>
          <w:rStyle w:val="hps"/>
          <w:szCs w:val="24"/>
        </w:rPr>
        <w:t>,</w:t>
      </w:r>
      <w:r w:rsidR="00321283" w:rsidRPr="00D35E30">
        <w:rPr>
          <w:szCs w:val="24"/>
        </w:rPr>
        <w:t xml:space="preserve"> generando</w:t>
      </w:r>
      <w:r w:rsidR="007514C1" w:rsidRPr="00D35E30">
        <w:rPr>
          <w:szCs w:val="24"/>
        </w:rPr>
        <w:t xml:space="preserve"> </w:t>
      </w:r>
      <w:r w:rsidR="007514C1" w:rsidRPr="00D35E30">
        <w:rPr>
          <w:rStyle w:val="hps"/>
          <w:szCs w:val="24"/>
        </w:rPr>
        <w:t>beneficios económicos</w:t>
      </w:r>
      <w:r w:rsidR="007514C1" w:rsidRPr="00D35E30">
        <w:rPr>
          <w:szCs w:val="24"/>
        </w:rPr>
        <w:t xml:space="preserve"> </w:t>
      </w:r>
      <w:r w:rsidR="007514C1" w:rsidRPr="00D35E30">
        <w:rPr>
          <w:rStyle w:val="hps"/>
          <w:szCs w:val="24"/>
        </w:rPr>
        <w:t>mediante el alargamiento</w:t>
      </w:r>
      <w:r w:rsidR="007514C1" w:rsidRPr="00D35E30">
        <w:rPr>
          <w:szCs w:val="24"/>
        </w:rPr>
        <w:t xml:space="preserve"> </w:t>
      </w:r>
      <w:r w:rsidR="00321283" w:rsidRPr="00D35E30">
        <w:rPr>
          <w:rStyle w:val="hps"/>
          <w:szCs w:val="24"/>
        </w:rPr>
        <w:t>de la carrera de</w:t>
      </w:r>
      <w:r w:rsidR="007514C1" w:rsidRPr="00D35E30">
        <w:rPr>
          <w:rStyle w:val="hps"/>
          <w:szCs w:val="24"/>
        </w:rPr>
        <w:t xml:space="preserve"> filtración</w:t>
      </w:r>
      <w:r w:rsidR="007514C1" w:rsidRPr="00D35E30">
        <w:rPr>
          <w:szCs w:val="24"/>
        </w:rPr>
        <w:t xml:space="preserve"> </w:t>
      </w:r>
      <w:r w:rsidR="00321283" w:rsidRPr="00D35E30">
        <w:rPr>
          <w:rStyle w:val="hps"/>
          <w:szCs w:val="24"/>
        </w:rPr>
        <w:t>y la reducción de</w:t>
      </w:r>
      <w:r w:rsidR="007514C1" w:rsidRPr="00D35E30">
        <w:rPr>
          <w:rStyle w:val="hps"/>
          <w:szCs w:val="24"/>
        </w:rPr>
        <w:t xml:space="preserve"> la frecuencia</w:t>
      </w:r>
      <w:r w:rsidR="007514C1" w:rsidRPr="00D35E30">
        <w:rPr>
          <w:szCs w:val="24"/>
        </w:rPr>
        <w:t xml:space="preserve"> </w:t>
      </w:r>
      <w:r w:rsidR="007514C1" w:rsidRPr="00D35E30">
        <w:rPr>
          <w:rStyle w:val="hps"/>
          <w:szCs w:val="24"/>
        </w:rPr>
        <w:t>de lavado</w:t>
      </w:r>
      <w:r w:rsidR="00321283" w:rsidRPr="00D35E30">
        <w:rPr>
          <w:rStyle w:val="hps"/>
          <w:szCs w:val="24"/>
        </w:rPr>
        <w:t xml:space="preserve"> (</w:t>
      </w:r>
      <w:proofErr w:type="spellStart"/>
      <w:r w:rsidR="00321283" w:rsidRPr="00D35E30">
        <w:rPr>
          <w:szCs w:val="24"/>
          <w:lang w:val="es-ES"/>
        </w:rPr>
        <w:t>Zielina</w:t>
      </w:r>
      <w:proofErr w:type="spellEnd"/>
      <w:r w:rsidR="00321283" w:rsidRPr="00D35E30">
        <w:rPr>
          <w:szCs w:val="24"/>
          <w:lang w:val="es-ES"/>
        </w:rPr>
        <w:t xml:space="preserve"> </w:t>
      </w:r>
      <w:r w:rsidR="00E34F06" w:rsidRPr="00D35E30">
        <w:rPr>
          <w:szCs w:val="24"/>
          <w:lang w:val="es-ES"/>
        </w:rPr>
        <w:t>y</w:t>
      </w:r>
      <w:r w:rsidR="00321283" w:rsidRPr="00D35E30">
        <w:rPr>
          <w:szCs w:val="24"/>
          <w:lang w:val="es-ES"/>
        </w:rPr>
        <w:t xml:space="preserve"> </w:t>
      </w:r>
      <w:proofErr w:type="spellStart"/>
      <w:r w:rsidR="00321283" w:rsidRPr="00D35E30">
        <w:rPr>
          <w:szCs w:val="24"/>
          <w:lang w:val="es-ES"/>
        </w:rPr>
        <w:t>Dajbrowski</w:t>
      </w:r>
      <w:proofErr w:type="spellEnd"/>
      <w:r w:rsidR="00321283" w:rsidRPr="00D35E30">
        <w:rPr>
          <w:szCs w:val="24"/>
          <w:lang w:val="es-ES"/>
        </w:rPr>
        <w:t>, 2011</w:t>
      </w:r>
      <w:r w:rsidR="00321283" w:rsidRPr="00D35E30">
        <w:rPr>
          <w:rStyle w:val="hps"/>
          <w:szCs w:val="24"/>
        </w:rPr>
        <w:t>)</w:t>
      </w:r>
      <w:r w:rsidR="007514C1" w:rsidRPr="00D35E30">
        <w:rPr>
          <w:rStyle w:val="hps"/>
          <w:szCs w:val="24"/>
        </w:rPr>
        <w:t>.</w:t>
      </w:r>
    </w:p>
    <w:p w:rsidR="00B333B0" w:rsidRPr="00D35E30" w:rsidRDefault="004273C6" w:rsidP="008A4F90">
      <w:pPr>
        <w:rPr>
          <w:szCs w:val="24"/>
        </w:rPr>
      </w:pPr>
      <w:r w:rsidRPr="00D35E30">
        <w:rPr>
          <w:szCs w:val="24"/>
        </w:rPr>
        <w:t xml:space="preserve">        </w:t>
      </w:r>
      <w:r w:rsidR="00A33DB3" w:rsidRPr="00D35E30">
        <w:rPr>
          <w:szCs w:val="24"/>
        </w:rPr>
        <w:t xml:space="preserve">Di Bernardo </w:t>
      </w:r>
      <w:r w:rsidR="001E04D5" w:rsidRPr="00D35E30">
        <w:rPr>
          <w:szCs w:val="24"/>
        </w:rPr>
        <w:t>y</w:t>
      </w:r>
      <w:r w:rsidR="00A33DB3" w:rsidRPr="00D35E30">
        <w:rPr>
          <w:szCs w:val="24"/>
        </w:rPr>
        <w:t xml:space="preserve"> </w:t>
      </w:r>
      <w:proofErr w:type="spellStart"/>
      <w:r w:rsidR="00A33DB3" w:rsidRPr="00D35E30">
        <w:rPr>
          <w:szCs w:val="24"/>
        </w:rPr>
        <w:t>Cleasby</w:t>
      </w:r>
      <w:proofErr w:type="spellEnd"/>
      <w:r w:rsidR="00A33DB3" w:rsidRPr="00D35E30">
        <w:rPr>
          <w:szCs w:val="24"/>
        </w:rPr>
        <w:t xml:space="preserve"> </w:t>
      </w:r>
      <w:r w:rsidR="001E04D5" w:rsidRPr="00D35E30">
        <w:rPr>
          <w:szCs w:val="24"/>
        </w:rPr>
        <w:t xml:space="preserve">(1980) y </w:t>
      </w:r>
      <w:proofErr w:type="spellStart"/>
      <w:r w:rsidR="001E04D5" w:rsidRPr="00D35E30">
        <w:rPr>
          <w:szCs w:val="24"/>
        </w:rPr>
        <w:t>Hilmoe</w:t>
      </w:r>
      <w:proofErr w:type="spellEnd"/>
      <w:r w:rsidR="001E04D5" w:rsidRPr="00D35E30">
        <w:rPr>
          <w:szCs w:val="24"/>
        </w:rPr>
        <w:t xml:space="preserve"> y </w:t>
      </w:r>
      <w:proofErr w:type="spellStart"/>
      <w:r w:rsidR="001E04D5" w:rsidRPr="00D35E30">
        <w:rPr>
          <w:szCs w:val="24"/>
        </w:rPr>
        <w:t>Cleasby</w:t>
      </w:r>
      <w:proofErr w:type="spellEnd"/>
      <w:r w:rsidR="001E04D5" w:rsidRPr="00D35E30">
        <w:rPr>
          <w:szCs w:val="24"/>
        </w:rPr>
        <w:t xml:space="preserve"> </w:t>
      </w:r>
      <w:r w:rsidR="000573C3" w:rsidRPr="00D35E30">
        <w:rPr>
          <w:szCs w:val="24"/>
        </w:rPr>
        <w:t xml:space="preserve">(1986) </w:t>
      </w:r>
      <w:r w:rsidR="002B5689" w:rsidRPr="00D35E30">
        <w:rPr>
          <w:szCs w:val="24"/>
        </w:rPr>
        <w:t>citado</w:t>
      </w:r>
      <w:r w:rsidR="00B333B0" w:rsidRPr="00D35E30">
        <w:rPr>
          <w:szCs w:val="24"/>
        </w:rPr>
        <w:t>s</w:t>
      </w:r>
      <w:r w:rsidR="002B5689" w:rsidRPr="00D35E30">
        <w:rPr>
          <w:szCs w:val="24"/>
        </w:rPr>
        <w:t xml:space="preserve"> por </w:t>
      </w:r>
      <w:r w:rsidR="00E15DA9" w:rsidRPr="00D35E30">
        <w:rPr>
          <w:szCs w:val="24"/>
          <w:lang w:val="es-ES"/>
        </w:rPr>
        <w:t xml:space="preserve">Di Bernardo </w:t>
      </w:r>
      <w:r w:rsidR="00E34F06" w:rsidRPr="00D35E30">
        <w:rPr>
          <w:szCs w:val="24"/>
          <w:lang w:val="es-ES"/>
        </w:rPr>
        <w:t>y</w:t>
      </w:r>
      <w:r w:rsidR="00E15DA9" w:rsidRPr="00D35E30">
        <w:rPr>
          <w:szCs w:val="24"/>
          <w:lang w:val="es-ES"/>
        </w:rPr>
        <w:t xml:space="preserve"> Sabogal, (2009)</w:t>
      </w:r>
      <w:r w:rsidR="002B5689" w:rsidRPr="00D35E30">
        <w:rPr>
          <w:szCs w:val="24"/>
        </w:rPr>
        <w:t xml:space="preserve"> </w:t>
      </w:r>
      <w:r w:rsidR="00E259C2" w:rsidRPr="00D35E30">
        <w:rPr>
          <w:szCs w:val="24"/>
        </w:rPr>
        <w:t xml:space="preserve">observaron que tanto para agua </w:t>
      </w:r>
      <w:r w:rsidR="00B333B0" w:rsidRPr="00D35E30">
        <w:rPr>
          <w:szCs w:val="24"/>
        </w:rPr>
        <w:t>clarificada</w:t>
      </w:r>
      <w:r w:rsidR="00314CEB" w:rsidRPr="00D35E30">
        <w:rPr>
          <w:szCs w:val="24"/>
        </w:rPr>
        <w:t xml:space="preserve"> en un proceso de tratamiento convencional</w:t>
      </w:r>
      <w:r w:rsidR="00B333B0" w:rsidRPr="00D35E30">
        <w:rPr>
          <w:szCs w:val="24"/>
        </w:rPr>
        <w:t xml:space="preserve"> </w:t>
      </w:r>
      <w:r w:rsidR="00E259C2" w:rsidRPr="00D35E30">
        <w:rPr>
          <w:szCs w:val="24"/>
        </w:rPr>
        <w:t xml:space="preserve">como para agua coagulada afluente a </w:t>
      </w:r>
      <w:r w:rsidR="00754391" w:rsidRPr="00D35E30">
        <w:rPr>
          <w:szCs w:val="24"/>
        </w:rPr>
        <w:t xml:space="preserve">los </w:t>
      </w:r>
      <w:r w:rsidR="00E259C2" w:rsidRPr="00D35E30">
        <w:rPr>
          <w:szCs w:val="24"/>
        </w:rPr>
        <w:t>filtros</w:t>
      </w:r>
      <w:r w:rsidR="00314CEB" w:rsidRPr="00D35E30">
        <w:rPr>
          <w:szCs w:val="24"/>
        </w:rPr>
        <w:t xml:space="preserve"> de un sistema de filtración directa</w:t>
      </w:r>
      <w:r w:rsidR="000D7D1E" w:rsidRPr="00D35E30">
        <w:rPr>
          <w:szCs w:val="24"/>
        </w:rPr>
        <w:t xml:space="preserve">, la filtración a </w:t>
      </w:r>
      <w:r w:rsidR="00167348" w:rsidRPr="00D35E30">
        <w:rPr>
          <w:szCs w:val="24"/>
        </w:rPr>
        <w:t>TD</w:t>
      </w:r>
      <w:r w:rsidR="000D7D1E" w:rsidRPr="00D35E30">
        <w:rPr>
          <w:szCs w:val="24"/>
        </w:rPr>
        <w:t xml:space="preserve"> </w:t>
      </w:r>
      <w:r w:rsidR="001C32B4" w:rsidRPr="00D35E30">
        <w:rPr>
          <w:szCs w:val="24"/>
        </w:rPr>
        <w:t xml:space="preserve">resulta </w:t>
      </w:r>
      <w:r w:rsidR="00786DB8" w:rsidRPr="00D35E30">
        <w:rPr>
          <w:szCs w:val="24"/>
        </w:rPr>
        <w:t>mejor</w:t>
      </w:r>
      <w:r w:rsidR="001C32B4" w:rsidRPr="00D35E30">
        <w:rPr>
          <w:szCs w:val="24"/>
        </w:rPr>
        <w:t xml:space="preserve"> </w:t>
      </w:r>
      <w:r w:rsidR="00650F0A" w:rsidRPr="00D35E30">
        <w:rPr>
          <w:szCs w:val="24"/>
        </w:rPr>
        <w:t xml:space="preserve">frente a la </w:t>
      </w:r>
      <w:r w:rsidR="00167348" w:rsidRPr="00D35E30">
        <w:rPr>
          <w:szCs w:val="24"/>
        </w:rPr>
        <w:t>TC</w:t>
      </w:r>
      <w:r w:rsidR="00650F0A" w:rsidRPr="00D35E30">
        <w:rPr>
          <w:szCs w:val="24"/>
        </w:rPr>
        <w:t>, pues además de</w:t>
      </w:r>
      <w:r w:rsidR="00786DB8" w:rsidRPr="00D35E30">
        <w:rPr>
          <w:szCs w:val="24"/>
        </w:rPr>
        <w:t xml:space="preserve"> que </w:t>
      </w:r>
      <w:r w:rsidR="00B333B0" w:rsidRPr="00D35E30">
        <w:rPr>
          <w:szCs w:val="24"/>
        </w:rPr>
        <w:t>la</w:t>
      </w:r>
      <w:r w:rsidR="00650F0A" w:rsidRPr="00D35E30">
        <w:rPr>
          <w:szCs w:val="24"/>
        </w:rPr>
        <w:t xml:space="preserve"> calidad del agua filtrada </w:t>
      </w:r>
      <w:r w:rsidR="00786DB8" w:rsidRPr="00D35E30">
        <w:rPr>
          <w:szCs w:val="24"/>
        </w:rPr>
        <w:t>es</w:t>
      </w:r>
      <w:r w:rsidR="008B1A18" w:rsidRPr="00D35E30">
        <w:rPr>
          <w:szCs w:val="24"/>
        </w:rPr>
        <w:t xml:space="preserve"> igual o superior</w:t>
      </w:r>
      <w:r w:rsidR="00356B03" w:rsidRPr="00D35E30">
        <w:rPr>
          <w:szCs w:val="24"/>
        </w:rPr>
        <w:t xml:space="preserve">, la carga hidráulica necesaria en la filtración con </w:t>
      </w:r>
      <w:r w:rsidR="00167348" w:rsidRPr="00D35E30">
        <w:rPr>
          <w:szCs w:val="24"/>
        </w:rPr>
        <w:t>TD</w:t>
      </w:r>
      <w:r w:rsidR="00B333B0" w:rsidRPr="00D35E30">
        <w:rPr>
          <w:szCs w:val="24"/>
        </w:rPr>
        <w:t xml:space="preserve"> es menor</w:t>
      </w:r>
      <w:r w:rsidR="00E20353" w:rsidRPr="00D35E30">
        <w:rPr>
          <w:szCs w:val="24"/>
        </w:rPr>
        <w:t>.</w:t>
      </w:r>
    </w:p>
    <w:p w:rsidR="004C7B7C" w:rsidRPr="00D35E30" w:rsidRDefault="004273C6" w:rsidP="008A4F90">
      <w:pPr>
        <w:rPr>
          <w:szCs w:val="24"/>
          <w:lang w:val="es-ES"/>
        </w:rPr>
      </w:pPr>
      <w:r w:rsidRPr="00D35E30">
        <w:rPr>
          <w:szCs w:val="24"/>
          <w:lang w:val="es-ES"/>
        </w:rPr>
        <w:t xml:space="preserve">         </w:t>
      </w:r>
      <w:proofErr w:type="spellStart"/>
      <w:r w:rsidR="00D52045" w:rsidRPr="00D35E30">
        <w:rPr>
          <w:szCs w:val="24"/>
          <w:lang w:val="es-ES"/>
        </w:rPr>
        <w:t>Baylis</w:t>
      </w:r>
      <w:proofErr w:type="spellEnd"/>
      <w:r w:rsidR="00D52045" w:rsidRPr="00D35E30">
        <w:rPr>
          <w:szCs w:val="24"/>
          <w:lang w:val="es-ES"/>
        </w:rPr>
        <w:t xml:space="preserve"> (1959) citado por </w:t>
      </w:r>
      <w:proofErr w:type="spellStart"/>
      <w:r w:rsidR="00D52045" w:rsidRPr="00D35E30">
        <w:rPr>
          <w:szCs w:val="24"/>
          <w:lang w:val="es-ES"/>
        </w:rPr>
        <w:t>Makie</w:t>
      </w:r>
      <w:proofErr w:type="spellEnd"/>
      <w:r w:rsidR="00D52045" w:rsidRPr="00D35E30">
        <w:rPr>
          <w:szCs w:val="24"/>
          <w:lang w:val="es-ES"/>
        </w:rPr>
        <w:t xml:space="preserve"> </w:t>
      </w:r>
      <w:r w:rsidR="00D52045" w:rsidRPr="00D35E30">
        <w:rPr>
          <w:i/>
          <w:szCs w:val="24"/>
          <w:lang w:val="es-ES"/>
        </w:rPr>
        <w:t>et al</w:t>
      </w:r>
      <w:r w:rsidR="00E15DA9" w:rsidRPr="00D35E30">
        <w:rPr>
          <w:i/>
          <w:szCs w:val="24"/>
          <w:lang w:val="es-ES"/>
        </w:rPr>
        <w:t>.</w:t>
      </w:r>
      <w:r w:rsidR="00D52045" w:rsidRPr="00D35E30">
        <w:rPr>
          <w:szCs w:val="24"/>
          <w:lang w:val="es-ES"/>
        </w:rPr>
        <w:t xml:space="preserve"> (2003) encontró </w:t>
      </w:r>
      <w:r w:rsidR="0062138C" w:rsidRPr="00D35E30">
        <w:rPr>
          <w:szCs w:val="24"/>
          <w:lang w:val="es-ES"/>
        </w:rPr>
        <w:t xml:space="preserve">resultados similares de turbiedad en los dos tipos de control de flujo evaluados (TC y TD) </w:t>
      </w:r>
      <w:r w:rsidR="00D52045" w:rsidRPr="00D35E30">
        <w:rPr>
          <w:szCs w:val="24"/>
          <w:lang w:val="es-ES"/>
        </w:rPr>
        <w:t>en una</w:t>
      </w:r>
      <w:r w:rsidR="0062138C" w:rsidRPr="00D35E30">
        <w:rPr>
          <w:szCs w:val="24"/>
          <w:lang w:val="es-ES"/>
        </w:rPr>
        <w:t xml:space="preserve"> </w:t>
      </w:r>
      <w:r w:rsidR="00D52045" w:rsidRPr="00D35E30">
        <w:rPr>
          <w:szCs w:val="24"/>
          <w:lang w:val="es-ES"/>
        </w:rPr>
        <w:t>planta de Chicago (</w:t>
      </w:r>
      <w:r w:rsidR="0062138C" w:rsidRPr="00D35E30">
        <w:rPr>
          <w:szCs w:val="24"/>
          <w:lang w:val="es-ES"/>
        </w:rPr>
        <w:t xml:space="preserve">filtración de </w:t>
      </w:r>
      <w:r w:rsidR="00D52045" w:rsidRPr="00D35E30">
        <w:rPr>
          <w:szCs w:val="24"/>
          <w:lang w:val="es-ES"/>
        </w:rPr>
        <w:t xml:space="preserve">agua coagulada); </w:t>
      </w:r>
      <w:proofErr w:type="spellStart"/>
      <w:r w:rsidR="00D52045" w:rsidRPr="00D35E30">
        <w:rPr>
          <w:szCs w:val="24"/>
          <w:lang w:val="es-ES"/>
        </w:rPr>
        <w:t>Cornwell</w:t>
      </w:r>
      <w:proofErr w:type="spellEnd"/>
      <w:r w:rsidR="00D52045" w:rsidRPr="00D35E30">
        <w:rPr>
          <w:szCs w:val="24"/>
          <w:lang w:val="es-ES"/>
        </w:rPr>
        <w:t xml:space="preserve"> (1991) citado por </w:t>
      </w:r>
      <w:proofErr w:type="spellStart"/>
      <w:r w:rsidR="00D52045" w:rsidRPr="00D35E30">
        <w:rPr>
          <w:szCs w:val="24"/>
          <w:lang w:val="es-ES"/>
        </w:rPr>
        <w:t>Makie</w:t>
      </w:r>
      <w:proofErr w:type="spellEnd"/>
      <w:r w:rsidR="00D52045" w:rsidRPr="00D35E30">
        <w:rPr>
          <w:szCs w:val="24"/>
          <w:lang w:val="es-ES"/>
        </w:rPr>
        <w:t xml:space="preserve"> </w:t>
      </w:r>
      <w:r w:rsidR="00D52045" w:rsidRPr="00D35E30">
        <w:rPr>
          <w:i/>
          <w:szCs w:val="24"/>
          <w:lang w:val="es-ES"/>
        </w:rPr>
        <w:t>et al</w:t>
      </w:r>
      <w:r w:rsidR="00E15DA9" w:rsidRPr="00D35E30">
        <w:rPr>
          <w:szCs w:val="24"/>
          <w:lang w:val="es-ES"/>
        </w:rPr>
        <w:t xml:space="preserve">. </w:t>
      </w:r>
      <w:r w:rsidR="00D52045" w:rsidRPr="00D35E30">
        <w:rPr>
          <w:szCs w:val="24"/>
          <w:lang w:val="es-ES"/>
        </w:rPr>
        <w:t>(2003) en</w:t>
      </w:r>
      <w:r w:rsidR="00167348" w:rsidRPr="00D35E30">
        <w:rPr>
          <w:szCs w:val="24"/>
          <w:lang w:val="es-ES"/>
        </w:rPr>
        <w:t xml:space="preserve">contró un comportamiento similar en la filtración a diferentes tasas del </w:t>
      </w:r>
      <w:r w:rsidR="00D52045" w:rsidRPr="00D35E30">
        <w:rPr>
          <w:szCs w:val="24"/>
          <w:lang w:val="es-ES"/>
        </w:rPr>
        <w:t>agua coagulada del reservorio de Carolina del Norte</w:t>
      </w:r>
      <w:r w:rsidR="002632CB" w:rsidRPr="00D35E30">
        <w:rPr>
          <w:szCs w:val="24"/>
          <w:lang w:val="es-ES"/>
        </w:rPr>
        <w:t>.</w:t>
      </w:r>
      <w:r w:rsidR="00B333B0" w:rsidRPr="00D35E30">
        <w:rPr>
          <w:szCs w:val="24"/>
          <w:lang w:val="es-ES"/>
        </w:rPr>
        <w:t xml:space="preserve"> </w:t>
      </w:r>
      <w:proofErr w:type="spellStart"/>
      <w:r w:rsidR="00492352" w:rsidRPr="00D35E30">
        <w:rPr>
          <w:szCs w:val="24"/>
          <w:lang w:val="es-ES"/>
        </w:rPr>
        <w:t>Makie</w:t>
      </w:r>
      <w:proofErr w:type="spellEnd"/>
      <w:r w:rsidR="00492352" w:rsidRPr="00D35E30">
        <w:rPr>
          <w:szCs w:val="24"/>
          <w:lang w:val="es-ES"/>
        </w:rPr>
        <w:t xml:space="preserve"> </w:t>
      </w:r>
      <w:r w:rsidR="00492352" w:rsidRPr="00D35E30">
        <w:rPr>
          <w:i/>
          <w:szCs w:val="24"/>
          <w:lang w:val="es-ES"/>
        </w:rPr>
        <w:t>et al</w:t>
      </w:r>
      <w:r w:rsidR="00E15DA9" w:rsidRPr="00D35E30">
        <w:rPr>
          <w:i/>
          <w:szCs w:val="24"/>
          <w:lang w:val="es-ES"/>
        </w:rPr>
        <w:t>.</w:t>
      </w:r>
      <w:r w:rsidR="00492352" w:rsidRPr="00D35E30">
        <w:rPr>
          <w:szCs w:val="24"/>
          <w:lang w:val="es-ES"/>
        </w:rPr>
        <w:t xml:space="preserve"> (2003) </w:t>
      </w:r>
      <w:proofErr w:type="gramStart"/>
      <w:r w:rsidR="00492352" w:rsidRPr="00D35E30">
        <w:rPr>
          <w:szCs w:val="24"/>
          <w:lang w:val="es-ES"/>
        </w:rPr>
        <w:t>model</w:t>
      </w:r>
      <w:r w:rsidR="00DF5BA9" w:rsidRPr="00D35E30">
        <w:rPr>
          <w:szCs w:val="24"/>
          <w:lang w:val="es-ES"/>
        </w:rPr>
        <w:t>ó</w:t>
      </w:r>
      <w:proofErr w:type="gramEnd"/>
      <w:r w:rsidR="00DF5BA9" w:rsidRPr="00D35E30">
        <w:rPr>
          <w:szCs w:val="24"/>
          <w:lang w:val="es-ES"/>
        </w:rPr>
        <w:t xml:space="preserve"> </w:t>
      </w:r>
      <w:r w:rsidR="00492352" w:rsidRPr="00D35E30">
        <w:rPr>
          <w:szCs w:val="24"/>
          <w:lang w:val="es-ES"/>
        </w:rPr>
        <w:t xml:space="preserve">el comportamiento de </w:t>
      </w:r>
      <w:r w:rsidR="00A26A6A" w:rsidRPr="00D35E30">
        <w:rPr>
          <w:szCs w:val="24"/>
          <w:lang w:val="es-ES"/>
        </w:rPr>
        <w:t>l</w:t>
      </w:r>
      <w:r w:rsidR="00492352" w:rsidRPr="00D35E30">
        <w:rPr>
          <w:szCs w:val="24"/>
          <w:lang w:val="es-ES"/>
        </w:rPr>
        <w:t>os dos métodos de control</w:t>
      </w:r>
      <w:r w:rsidR="00167348" w:rsidRPr="00D35E30">
        <w:rPr>
          <w:szCs w:val="24"/>
          <w:lang w:val="es-ES"/>
        </w:rPr>
        <w:t xml:space="preserve"> de flujo</w:t>
      </w:r>
      <w:r w:rsidR="00DF5BA9" w:rsidRPr="00D35E30">
        <w:rPr>
          <w:szCs w:val="24"/>
          <w:lang w:val="es-ES"/>
        </w:rPr>
        <w:t>, encontrando</w:t>
      </w:r>
      <w:r w:rsidR="00492352" w:rsidRPr="00D35E30">
        <w:rPr>
          <w:szCs w:val="24"/>
          <w:lang w:val="es-ES"/>
        </w:rPr>
        <w:t xml:space="preserve"> que la pérdida de carga total fue mucho más baja </w:t>
      </w:r>
      <w:r w:rsidR="00167348" w:rsidRPr="00D35E30">
        <w:rPr>
          <w:szCs w:val="24"/>
          <w:lang w:val="es-ES"/>
        </w:rPr>
        <w:t xml:space="preserve">con la operación a TD </w:t>
      </w:r>
      <w:r w:rsidR="00492352" w:rsidRPr="00D35E30">
        <w:rPr>
          <w:szCs w:val="24"/>
          <w:lang w:val="es-ES"/>
        </w:rPr>
        <w:t>para un mism</w:t>
      </w:r>
      <w:r w:rsidR="00167348" w:rsidRPr="00D35E30">
        <w:rPr>
          <w:szCs w:val="24"/>
          <w:lang w:val="es-ES"/>
        </w:rPr>
        <w:t xml:space="preserve">a duración </w:t>
      </w:r>
      <w:r w:rsidR="00492352" w:rsidRPr="00D35E30">
        <w:rPr>
          <w:szCs w:val="24"/>
          <w:lang w:val="es-ES"/>
        </w:rPr>
        <w:t>de la carrera</w:t>
      </w:r>
      <w:r w:rsidR="00DF5BA9" w:rsidRPr="00D35E30">
        <w:rPr>
          <w:szCs w:val="24"/>
          <w:lang w:val="es-ES"/>
        </w:rPr>
        <w:t xml:space="preserve"> de filtración</w:t>
      </w:r>
      <w:r w:rsidR="00E27E02" w:rsidRPr="00D35E30">
        <w:rPr>
          <w:szCs w:val="24"/>
          <w:lang w:val="es-ES"/>
        </w:rPr>
        <w:t xml:space="preserve">; la calidad de agua filtrada </w:t>
      </w:r>
      <w:r w:rsidR="00492352" w:rsidRPr="00D35E30">
        <w:rPr>
          <w:szCs w:val="24"/>
          <w:lang w:val="es-ES"/>
        </w:rPr>
        <w:t xml:space="preserve">resultó </w:t>
      </w:r>
      <w:r w:rsidR="00302322" w:rsidRPr="00D35E30">
        <w:rPr>
          <w:szCs w:val="24"/>
          <w:lang w:val="es-ES"/>
        </w:rPr>
        <w:t>ligeramente</w:t>
      </w:r>
      <w:r w:rsidR="00492352" w:rsidRPr="00D35E30">
        <w:rPr>
          <w:szCs w:val="24"/>
          <w:lang w:val="es-ES"/>
        </w:rPr>
        <w:t xml:space="preserve"> mejor para la operación a </w:t>
      </w:r>
      <w:r w:rsidR="00E27E02" w:rsidRPr="00D35E30">
        <w:rPr>
          <w:szCs w:val="24"/>
          <w:lang w:val="es-ES"/>
        </w:rPr>
        <w:t xml:space="preserve">TC, pero </w:t>
      </w:r>
      <w:r w:rsidR="00492352" w:rsidRPr="00D35E30">
        <w:rPr>
          <w:szCs w:val="24"/>
          <w:lang w:val="es-ES"/>
        </w:rPr>
        <w:t xml:space="preserve">para periodos con la misma pérdida de carga justo antes del </w:t>
      </w:r>
      <w:proofErr w:type="spellStart"/>
      <w:r w:rsidR="00492352" w:rsidRPr="00D35E30">
        <w:rPr>
          <w:szCs w:val="24"/>
          <w:lang w:val="es-ES"/>
        </w:rPr>
        <w:t>retrolavado</w:t>
      </w:r>
      <w:proofErr w:type="spellEnd"/>
      <w:r w:rsidR="00492352" w:rsidRPr="00D35E30">
        <w:rPr>
          <w:szCs w:val="24"/>
          <w:lang w:val="es-ES"/>
        </w:rPr>
        <w:t xml:space="preserve">, el sistema a </w:t>
      </w:r>
      <w:r w:rsidR="00E27E02" w:rsidRPr="00D35E30">
        <w:rPr>
          <w:szCs w:val="24"/>
          <w:lang w:val="es-ES"/>
        </w:rPr>
        <w:t>TC</w:t>
      </w:r>
      <w:r w:rsidR="00492352" w:rsidRPr="00D35E30">
        <w:rPr>
          <w:szCs w:val="24"/>
          <w:lang w:val="es-ES"/>
        </w:rPr>
        <w:t xml:space="preserve"> produ</w:t>
      </w:r>
      <w:r w:rsidR="00302322" w:rsidRPr="00D35E30">
        <w:rPr>
          <w:szCs w:val="24"/>
          <w:lang w:val="es-ES"/>
        </w:rPr>
        <w:t>jo</w:t>
      </w:r>
      <w:r w:rsidR="00492352" w:rsidRPr="00D35E30">
        <w:rPr>
          <w:szCs w:val="24"/>
          <w:lang w:val="es-ES"/>
        </w:rPr>
        <w:t xml:space="preserve"> turbiedades más bajas</w:t>
      </w:r>
      <w:r w:rsidR="007846DB" w:rsidRPr="00D35E30">
        <w:rPr>
          <w:szCs w:val="24"/>
          <w:lang w:val="es-ES"/>
        </w:rPr>
        <w:t>.</w:t>
      </w:r>
    </w:p>
    <w:p w:rsidR="00E70BBD" w:rsidRPr="00D35E30" w:rsidRDefault="00E21F42" w:rsidP="008A4F90">
      <w:pPr>
        <w:rPr>
          <w:szCs w:val="24"/>
          <w:lang w:val="es-ES"/>
        </w:rPr>
      </w:pPr>
      <w:r w:rsidRPr="00D35E30">
        <w:rPr>
          <w:color w:val="000000"/>
          <w:szCs w:val="24"/>
        </w:rPr>
        <w:t xml:space="preserve">         </w:t>
      </w:r>
      <w:r w:rsidR="00F7384F" w:rsidRPr="00D35E30">
        <w:rPr>
          <w:color w:val="000000"/>
          <w:szCs w:val="24"/>
        </w:rPr>
        <w:t>Aunque la filtración ha sido estudiada ampliamente, aún no se ha aceptado un modelo analítico que permita la optimiza</w:t>
      </w:r>
      <w:r w:rsidR="00F7384F" w:rsidRPr="00D35E30">
        <w:rPr>
          <w:color w:val="000000"/>
          <w:szCs w:val="24"/>
        </w:rPr>
        <w:softHyphen/>
        <w:t>ción no empírica de parámetros del proceso, siendo necesa</w:t>
      </w:r>
      <w:r w:rsidR="00F7384F" w:rsidRPr="00D35E30">
        <w:rPr>
          <w:color w:val="000000"/>
          <w:szCs w:val="24"/>
        </w:rPr>
        <w:softHyphen/>
        <w:t>rio realizar estudios a escala piloto, pues es una manera muy aproximada de representar lo que sucede dentro de las uni</w:t>
      </w:r>
      <w:r w:rsidR="00F7384F" w:rsidRPr="00D35E30">
        <w:rPr>
          <w:color w:val="000000"/>
          <w:szCs w:val="24"/>
        </w:rPr>
        <w:softHyphen/>
        <w:t>dades de filtración a escala real, permitiendo además extra</w:t>
      </w:r>
      <w:r w:rsidR="00F7384F" w:rsidRPr="00D35E30">
        <w:rPr>
          <w:color w:val="000000"/>
          <w:szCs w:val="24"/>
        </w:rPr>
        <w:softHyphen/>
        <w:t>polar datos (</w:t>
      </w:r>
      <w:proofErr w:type="spellStart"/>
      <w:r w:rsidR="0039552F" w:rsidRPr="00D35E30">
        <w:rPr>
          <w:color w:val="000000"/>
          <w:szCs w:val="24"/>
        </w:rPr>
        <w:t>Boller</w:t>
      </w:r>
      <w:proofErr w:type="spellEnd"/>
      <w:r w:rsidR="0039552F" w:rsidRPr="00D35E30">
        <w:rPr>
          <w:color w:val="000000"/>
          <w:szCs w:val="24"/>
        </w:rPr>
        <w:t xml:space="preserve">, </w:t>
      </w:r>
      <w:r w:rsidR="00E34F06" w:rsidRPr="00D35E30">
        <w:rPr>
          <w:color w:val="000000"/>
          <w:szCs w:val="24"/>
        </w:rPr>
        <w:t>y</w:t>
      </w:r>
      <w:r w:rsidR="0039552F" w:rsidRPr="00D35E30">
        <w:rPr>
          <w:color w:val="000000"/>
          <w:szCs w:val="24"/>
        </w:rPr>
        <w:t xml:space="preserve"> </w:t>
      </w:r>
      <w:proofErr w:type="spellStart"/>
      <w:r w:rsidR="0039552F" w:rsidRPr="00D35E30">
        <w:rPr>
          <w:color w:val="000000"/>
          <w:szCs w:val="24"/>
        </w:rPr>
        <w:t>Kavanaugh</w:t>
      </w:r>
      <w:proofErr w:type="spellEnd"/>
      <w:r w:rsidR="0039552F" w:rsidRPr="00D35E30">
        <w:rPr>
          <w:color w:val="000000"/>
          <w:szCs w:val="24"/>
        </w:rPr>
        <w:t>, 1995</w:t>
      </w:r>
      <w:r w:rsidR="00F7384F" w:rsidRPr="00D35E30">
        <w:rPr>
          <w:color w:val="000000"/>
          <w:szCs w:val="24"/>
        </w:rPr>
        <w:t xml:space="preserve">; </w:t>
      </w:r>
      <w:proofErr w:type="spellStart"/>
      <w:r w:rsidR="003D1B8E" w:rsidRPr="00D35E30">
        <w:rPr>
          <w:color w:val="000000"/>
          <w:szCs w:val="24"/>
        </w:rPr>
        <w:t>Jegatheesan</w:t>
      </w:r>
      <w:proofErr w:type="spellEnd"/>
      <w:r w:rsidR="003D1B8E" w:rsidRPr="00D35E30">
        <w:rPr>
          <w:color w:val="000000"/>
          <w:szCs w:val="24"/>
        </w:rPr>
        <w:t xml:space="preserve"> </w:t>
      </w:r>
      <w:r w:rsidR="00E34F06" w:rsidRPr="00D35E30">
        <w:rPr>
          <w:color w:val="000000"/>
          <w:szCs w:val="24"/>
        </w:rPr>
        <w:t>y</w:t>
      </w:r>
      <w:r w:rsidR="003D1B8E" w:rsidRPr="00D35E30">
        <w:rPr>
          <w:color w:val="000000"/>
          <w:szCs w:val="24"/>
        </w:rPr>
        <w:t xml:space="preserve"> </w:t>
      </w:r>
      <w:proofErr w:type="spellStart"/>
      <w:r w:rsidR="003D1B8E" w:rsidRPr="00D35E30">
        <w:rPr>
          <w:color w:val="000000"/>
          <w:szCs w:val="24"/>
        </w:rPr>
        <w:t>Vig</w:t>
      </w:r>
      <w:r w:rsidR="0039552F" w:rsidRPr="00D35E30">
        <w:rPr>
          <w:color w:val="000000"/>
          <w:szCs w:val="24"/>
        </w:rPr>
        <w:t>neswaran</w:t>
      </w:r>
      <w:proofErr w:type="spellEnd"/>
      <w:r w:rsidR="0039552F" w:rsidRPr="00D35E30">
        <w:rPr>
          <w:color w:val="000000"/>
          <w:szCs w:val="24"/>
        </w:rPr>
        <w:t>, 2005)</w:t>
      </w:r>
      <w:r w:rsidR="00F7384F" w:rsidRPr="00D35E30">
        <w:rPr>
          <w:color w:val="000000"/>
          <w:szCs w:val="24"/>
        </w:rPr>
        <w:t>.</w:t>
      </w:r>
      <w:r w:rsidR="0039552F" w:rsidRPr="00D35E30">
        <w:rPr>
          <w:color w:val="000000"/>
          <w:szCs w:val="24"/>
        </w:rPr>
        <w:t xml:space="preserve"> </w:t>
      </w:r>
      <w:r w:rsidR="000945EB" w:rsidRPr="00D35E30">
        <w:rPr>
          <w:color w:val="000000"/>
          <w:szCs w:val="24"/>
        </w:rPr>
        <w:t xml:space="preserve">La planta de potabilización Puerto </w:t>
      </w:r>
      <w:proofErr w:type="spellStart"/>
      <w:r w:rsidR="000945EB" w:rsidRPr="00D35E30">
        <w:rPr>
          <w:color w:val="000000"/>
          <w:szCs w:val="24"/>
        </w:rPr>
        <w:t>Mallarino</w:t>
      </w:r>
      <w:proofErr w:type="spellEnd"/>
      <w:r w:rsidR="000945EB" w:rsidRPr="00D35E30">
        <w:rPr>
          <w:color w:val="000000"/>
          <w:szCs w:val="24"/>
        </w:rPr>
        <w:t xml:space="preserve"> (PM)</w:t>
      </w:r>
      <w:r w:rsidR="00F7384F" w:rsidRPr="00D35E30">
        <w:rPr>
          <w:color w:val="000000"/>
          <w:szCs w:val="24"/>
        </w:rPr>
        <w:t xml:space="preserve"> de la ciudad de Cali</w:t>
      </w:r>
      <w:r w:rsidR="000945EB" w:rsidRPr="00D35E30">
        <w:rPr>
          <w:color w:val="000000"/>
          <w:szCs w:val="24"/>
        </w:rPr>
        <w:t xml:space="preserve"> abastece a más del 60% de la población caleña</w:t>
      </w:r>
      <w:r w:rsidR="00702697" w:rsidRPr="00D35E30">
        <w:rPr>
          <w:color w:val="000000"/>
          <w:szCs w:val="24"/>
        </w:rPr>
        <w:t>; es</w:t>
      </w:r>
      <w:r w:rsidR="0015245F" w:rsidRPr="00D35E30">
        <w:rPr>
          <w:szCs w:val="24"/>
          <w:lang w:val="es-ES"/>
        </w:rPr>
        <w:t xml:space="preserve">te estudio muestra los resultados de la </w:t>
      </w:r>
      <w:r w:rsidR="003F2324" w:rsidRPr="00D35E30">
        <w:rPr>
          <w:szCs w:val="24"/>
          <w:lang w:val="es-ES"/>
        </w:rPr>
        <w:t xml:space="preserve">operación de una planta </w:t>
      </w:r>
      <w:r w:rsidR="0015245F" w:rsidRPr="00D35E30">
        <w:rPr>
          <w:szCs w:val="24"/>
          <w:lang w:val="es-ES"/>
        </w:rPr>
        <w:t>piloto</w:t>
      </w:r>
      <w:r w:rsidR="003F2324" w:rsidRPr="00D35E30">
        <w:rPr>
          <w:szCs w:val="24"/>
          <w:lang w:val="es-ES"/>
        </w:rPr>
        <w:t xml:space="preserve"> de filtración del agua clarificada de la P</w:t>
      </w:r>
      <w:proofErr w:type="spellStart"/>
      <w:r w:rsidR="003F2324" w:rsidRPr="00D35E30">
        <w:rPr>
          <w:szCs w:val="24"/>
        </w:rPr>
        <w:t>lanta</w:t>
      </w:r>
      <w:proofErr w:type="spellEnd"/>
      <w:r w:rsidR="004B5A9F" w:rsidRPr="00D35E30">
        <w:rPr>
          <w:szCs w:val="24"/>
        </w:rPr>
        <w:t xml:space="preserve"> PM</w:t>
      </w:r>
      <w:r w:rsidR="003F2324" w:rsidRPr="00D35E30">
        <w:rPr>
          <w:szCs w:val="24"/>
          <w:lang w:val="es-ES"/>
        </w:rPr>
        <w:t xml:space="preserve"> operando en la modalidad</w:t>
      </w:r>
      <w:r w:rsidR="0015245F" w:rsidRPr="00D35E30">
        <w:rPr>
          <w:szCs w:val="24"/>
          <w:lang w:val="es-ES"/>
        </w:rPr>
        <w:t xml:space="preserve"> de </w:t>
      </w:r>
      <w:r w:rsidR="00B67158" w:rsidRPr="00D35E30">
        <w:rPr>
          <w:szCs w:val="24"/>
          <w:lang w:val="es-ES"/>
        </w:rPr>
        <w:t xml:space="preserve">tasa </w:t>
      </w:r>
      <w:r w:rsidR="0015245F" w:rsidRPr="00D35E30">
        <w:rPr>
          <w:szCs w:val="24"/>
          <w:lang w:val="es-ES"/>
        </w:rPr>
        <w:t>declinante</w:t>
      </w:r>
      <w:r w:rsidR="004B5A9F" w:rsidRPr="00D35E30">
        <w:rPr>
          <w:szCs w:val="24"/>
          <w:lang w:val="es-ES"/>
        </w:rPr>
        <w:t xml:space="preserve"> y la comparación con los resultados de la operación previa de la planta en la modalidad de tasa constante.</w:t>
      </w:r>
    </w:p>
    <w:p w:rsidR="004B5A9F" w:rsidRPr="00D35E30" w:rsidRDefault="004B5A9F" w:rsidP="008A4F90">
      <w:pPr>
        <w:rPr>
          <w:szCs w:val="24"/>
          <w:lang w:val="es-ES"/>
        </w:rPr>
      </w:pPr>
    </w:p>
    <w:p w:rsidR="003D659A" w:rsidRPr="00D35E30" w:rsidRDefault="003D659A" w:rsidP="00AA50A6">
      <w:pPr>
        <w:pStyle w:val="ListParagraph"/>
        <w:numPr>
          <w:ilvl w:val="0"/>
          <w:numId w:val="17"/>
        </w:numPr>
        <w:tabs>
          <w:tab w:val="left" w:pos="426"/>
        </w:tabs>
        <w:ind w:left="340"/>
        <w:rPr>
          <w:b/>
          <w:szCs w:val="24"/>
          <w:lang w:val="es-ES"/>
        </w:rPr>
      </w:pPr>
      <w:r w:rsidRPr="00D35E30">
        <w:rPr>
          <w:b/>
          <w:szCs w:val="24"/>
          <w:lang w:val="es-ES"/>
        </w:rPr>
        <w:t>Materiales y Métodos</w:t>
      </w:r>
    </w:p>
    <w:p w:rsidR="008A4F90" w:rsidRPr="00D35E30" w:rsidRDefault="008A4F90" w:rsidP="008A4F90">
      <w:pPr>
        <w:pStyle w:val="ListParagraph"/>
        <w:tabs>
          <w:tab w:val="left" w:pos="426"/>
        </w:tabs>
        <w:spacing w:line="240" w:lineRule="auto"/>
        <w:rPr>
          <w:rFonts w:ascii="Times New Roman" w:hAnsi="Times New Roman" w:cs="Times New Roman"/>
          <w:b/>
          <w:sz w:val="24"/>
          <w:szCs w:val="24"/>
          <w:lang w:val="es-ES"/>
        </w:rPr>
      </w:pPr>
    </w:p>
    <w:p w:rsidR="00BF090A" w:rsidRPr="00D35E30" w:rsidRDefault="00BF090A" w:rsidP="00AA50A6">
      <w:pPr>
        <w:pStyle w:val="ListParagraph"/>
        <w:numPr>
          <w:ilvl w:val="1"/>
          <w:numId w:val="17"/>
        </w:numPr>
        <w:tabs>
          <w:tab w:val="left" w:pos="426"/>
        </w:tabs>
        <w:ind w:left="340"/>
        <w:rPr>
          <w:b/>
          <w:color w:val="000000"/>
          <w:szCs w:val="24"/>
          <w:lang w:val="es-ES"/>
        </w:rPr>
      </w:pPr>
      <w:r w:rsidRPr="00D35E30">
        <w:rPr>
          <w:b/>
          <w:color w:val="000000"/>
          <w:szCs w:val="24"/>
          <w:lang w:val="es-ES"/>
        </w:rPr>
        <w:t xml:space="preserve">Relación entre agua cruda y clarificada </w:t>
      </w:r>
    </w:p>
    <w:p w:rsidR="008A4F90" w:rsidRPr="00D35E30" w:rsidRDefault="008A4F90" w:rsidP="008A4F90">
      <w:pPr>
        <w:pStyle w:val="ListParagraph"/>
        <w:tabs>
          <w:tab w:val="left" w:pos="426"/>
        </w:tabs>
        <w:spacing w:line="240" w:lineRule="auto"/>
        <w:rPr>
          <w:rFonts w:ascii="Times New Roman" w:hAnsi="Times New Roman" w:cs="Times New Roman"/>
          <w:b/>
          <w:color w:val="000000"/>
          <w:szCs w:val="24"/>
          <w:lang w:val="es-ES"/>
        </w:rPr>
      </w:pPr>
    </w:p>
    <w:p w:rsidR="00BF090A" w:rsidRPr="00D35E30" w:rsidRDefault="008A4F90" w:rsidP="008A4F90">
      <w:pPr>
        <w:tabs>
          <w:tab w:val="left" w:pos="426"/>
        </w:tabs>
        <w:ind w:left="113"/>
        <w:rPr>
          <w:color w:val="000000"/>
          <w:szCs w:val="24"/>
        </w:rPr>
      </w:pPr>
      <w:r w:rsidRPr="00D35E30">
        <w:rPr>
          <w:color w:val="000000"/>
          <w:szCs w:val="24"/>
        </w:rPr>
        <w:lastRenderedPageBreak/>
        <w:t xml:space="preserve">       </w:t>
      </w:r>
      <w:r w:rsidR="00BF090A" w:rsidRPr="00D35E30">
        <w:rPr>
          <w:color w:val="000000"/>
          <w:szCs w:val="24"/>
        </w:rPr>
        <w:t xml:space="preserve">Debido a que la planta piloto </w:t>
      </w:r>
      <w:r w:rsidR="002A4331" w:rsidRPr="00D35E30">
        <w:rPr>
          <w:color w:val="000000"/>
          <w:szCs w:val="24"/>
        </w:rPr>
        <w:t xml:space="preserve">de filtración fue operada con </w:t>
      </w:r>
      <w:r w:rsidR="00BF090A" w:rsidRPr="00D35E30">
        <w:rPr>
          <w:color w:val="000000"/>
          <w:szCs w:val="24"/>
        </w:rPr>
        <w:t xml:space="preserve">agua clarificada de la planta PM y dada la alta variabilidad del agua cruda </w:t>
      </w:r>
      <w:r w:rsidR="002A4331" w:rsidRPr="00D35E30">
        <w:rPr>
          <w:color w:val="000000"/>
          <w:szCs w:val="24"/>
        </w:rPr>
        <w:t xml:space="preserve">afluente </w:t>
      </w:r>
      <w:r w:rsidR="00BF090A" w:rsidRPr="00D35E30">
        <w:rPr>
          <w:color w:val="000000"/>
          <w:szCs w:val="24"/>
        </w:rPr>
        <w:t>(Monto</w:t>
      </w:r>
      <w:r w:rsidR="00BF090A" w:rsidRPr="00D35E30">
        <w:rPr>
          <w:color w:val="000000"/>
          <w:szCs w:val="24"/>
        </w:rPr>
        <w:softHyphen/>
        <w:t xml:space="preserve">ya </w:t>
      </w:r>
      <w:r w:rsidR="00BF090A" w:rsidRPr="00D35E30">
        <w:rPr>
          <w:i/>
          <w:color w:val="000000"/>
          <w:szCs w:val="24"/>
        </w:rPr>
        <w:t>et al.</w:t>
      </w:r>
      <w:r w:rsidR="00BF090A" w:rsidRPr="00D35E30">
        <w:rPr>
          <w:color w:val="000000"/>
          <w:szCs w:val="24"/>
        </w:rPr>
        <w:t>, 2011), se consideró importante analizar</w:t>
      </w:r>
      <w:r w:rsidR="002A4331" w:rsidRPr="00D35E30">
        <w:rPr>
          <w:color w:val="000000"/>
          <w:szCs w:val="24"/>
        </w:rPr>
        <w:t xml:space="preserve"> la relación entre las características del agua cruda y su efecto sobre la calidad de agua clarificada</w:t>
      </w:r>
      <w:r w:rsidR="00BF090A" w:rsidRPr="00D35E30">
        <w:rPr>
          <w:color w:val="000000"/>
          <w:szCs w:val="24"/>
        </w:rPr>
        <w:t xml:space="preserve"> durante los ensayos de filtración, lo que se realizó aplicando estadística descriptiva como promedios, medianas, máximos y mínimos.</w:t>
      </w:r>
    </w:p>
    <w:p w:rsidR="008A4F90" w:rsidRPr="00D35E30" w:rsidRDefault="008A4F90" w:rsidP="008A4F90">
      <w:pPr>
        <w:tabs>
          <w:tab w:val="left" w:pos="426"/>
        </w:tabs>
        <w:ind w:left="113"/>
        <w:rPr>
          <w:color w:val="000000"/>
          <w:szCs w:val="24"/>
        </w:rPr>
      </w:pPr>
    </w:p>
    <w:p w:rsidR="00197FE4" w:rsidRPr="00D35E30" w:rsidRDefault="003D659A" w:rsidP="00AA50A6">
      <w:pPr>
        <w:pStyle w:val="ListParagraph"/>
        <w:numPr>
          <w:ilvl w:val="1"/>
          <w:numId w:val="17"/>
        </w:numPr>
        <w:tabs>
          <w:tab w:val="left" w:pos="426"/>
        </w:tabs>
        <w:ind w:left="340"/>
        <w:rPr>
          <w:b/>
          <w:color w:val="000000"/>
          <w:szCs w:val="24"/>
          <w:lang w:val="es-ES"/>
        </w:rPr>
      </w:pPr>
      <w:r w:rsidRPr="00D35E30">
        <w:rPr>
          <w:b/>
          <w:color w:val="000000"/>
          <w:szCs w:val="24"/>
          <w:lang w:val="es-ES"/>
        </w:rPr>
        <w:t>Descripción de la Planta Piloto</w:t>
      </w:r>
      <w:r w:rsidR="002764FF" w:rsidRPr="00D35E30">
        <w:rPr>
          <w:b/>
          <w:color w:val="000000"/>
          <w:szCs w:val="24"/>
          <w:lang w:val="es-ES"/>
        </w:rPr>
        <w:t xml:space="preserve"> </w:t>
      </w:r>
    </w:p>
    <w:p w:rsidR="008A4F90" w:rsidRPr="00D35E30" w:rsidRDefault="008A4F90" w:rsidP="008A4F90">
      <w:pPr>
        <w:pStyle w:val="ListParagraph"/>
        <w:tabs>
          <w:tab w:val="left" w:pos="426"/>
        </w:tabs>
        <w:spacing w:line="240" w:lineRule="auto"/>
        <w:rPr>
          <w:rFonts w:ascii="Times New Roman" w:hAnsi="Times New Roman" w:cs="Times New Roman"/>
          <w:b/>
          <w:color w:val="000000"/>
          <w:szCs w:val="24"/>
          <w:lang w:val="es-ES"/>
        </w:rPr>
      </w:pPr>
    </w:p>
    <w:p w:rsidR="009B12EB" w:rsidRPr="00D35E30" w:rsidRDefault="009B142D" w:rsidP="008A4F90">
      <w:pPr>
        <w:rPr>
          <w:color w:val="000000"/>
          <w:szCs w:val="24"/>
          <w:lang w:val="es-ES"/>
        </w:rPr>
      </w:pPr>
      <w:r w:rsidRPr="00D35E30">
        <w:rPr>
          <w:szCs w:val="24"/>
          <w:lang w:val="es-ES"/>
        </w:rPr>
        <w:t xml:space="preserve">La Figura </w:t>
      </w:r>
      <w:r w:rsidR="005D5F5F" w:rsidRPr="00D35E30">
        <w:rPr>
          <w:szCs w:val="24"/>
          <w:lang w:val="es-ES"/>
        </w:rPr>
        <w:t>1</w:t>
      </w:r>
      <w:r w:rsidRPr="00D35E30">
        <w:rPr>
          <w:szCs w:val="24"/>
          <w:lang w:val="es-ES"/>
        </w:rPr>
        <w:t xml:space="preserve"> muestra</w:t>
      </w:r>
      <w:r w:rsidR="002764FF" w:rsidRPr="00D35E30">
        <w:rPr>
          <w:szCs w:val="24"/>
          <w:lang w:val="es-ES"/>
        </w:rPr>
        <w:t xml:space="preserve"> el esquema de</w:t>
      </w:r>
      <w:r w:rsidRPr="00D35E30">
        <w:rPr>
          <w:szCs w:val="24"/>
          <w:lang w:val="es-ES"/>
        </w:rPr>
        <w:t xml:space="preserve"> la planta piloto; las columnas son en acrílico (espesor 8mm), d</w:t>
      </w:r>
      <w:r w:rsidR="0089632C" w:rsidRPr="00D35E30">
        <w:rPr>
          <w:szCs w:val="24"/>
          <w:lang w:val="es-ES"/>
        </w:rPr>
        <w:t xml:space="preserve">e </w:t>
      </w:r>
      <w:r w:rsidR="004A4823" w:rsidRPr="00D35E30">
        <w:rPr>
          <w:szCs w:val="24"/>
          <w:lang w:val="es-ES"/>
        </w:rPr>
        <w:t>diámetro</w:t>
      </w:r>
      <w:r w:rsidRPr="00D35E30">
        <w:rPr>
          <w:szCs w:val="24"/>
          <w:lang w:val="es-ES"/>
        </w:rPr>
        <w:t xml:space="preserve"> interno 0,134m, altura 3,75m. A 0,15m del fondo, las columnas cuentan con una placa con 138 orificios (</w:t>
      </w:r>
      <w:r w:rsidR="004A4823" w:rsidRPr="00D35E30">
        <w:rPr>
          <w:szCs w:val="24"/>
          <w:lang w:val="es-ES"/>
        </w:rPr>
        <w:t>diámetro</w:t>
      </w:r>
      <w:r w:rsidRPr="00D35E30">
        <w:rPr>
          <w:szCs w:val="24"/>
          <w:lang w:val="es-ES"/>
        </w:rPr>
        <w:t xml:space="preserve"> 0,005m) como soporte del medio filtrante y que distribuye uniformemente el agua del lavado. </w:t>
      </w:r>
    </w:p>
    <w:p w:rsidR="007C343E" w:rsidRPr="00D35E30" w:rsidRDefault="007C343E" w:rsidP="008A4F90">
      <w:pPr>
        <w:pStyle w:val="Caption"/>
        <w:rPr>
          <w:szCs w:val="24"/>
          <w:lang w:val="es-ES"/>
        </w:rPr>
      </w:pPr>
    </w:p>
    <w:p w:rsidR="007C343E" w:rsidRPr="00D35E30" w:rsidRDefault="005D5F5F" w:rsidP="008A4F90">
      <w:pPr>
        <w:pStyle w:val="Caption"/>
        <w:rPr>
          <w:szCs w:val="24"/>
          <w:lang w:val="es-ES"/>
        </w:rPr>
      </w:pPr>
      <w:r w:rsidRPr="00D35E30">
        <w:rPr>
          <w:noProof/>
          <w:szCs w:val="24"/>
          <w:lang w:val="es-CO" w:eastAsia="es-CO"/>
        </w:rPr>
        <w:drawing>
          <wp:inline distT="0" distB="0" distL="0" distR="0">
            <wp:extent cx="3438525" cy="2297169"/>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155" t="1515" r="1021" b="1515"/>
                    <a:stretch>
                      <a:fillRect/>
                    </a:stretch>
                  </pic:blipFill>
                  <pic:spPr bwMode="auto">
                    <a:xfrm>
                      <a:off x="0" y="0"/>
                      <a:ext cx="3444596" cy="2301225"/>
                    </a:xfrm>
                    <a:prstGeom prst="rect">
                      <a:avLst/>
                    </a:prstGeom>
                    <a:noFill/>
                    <a:ln w="9525">
                      <a:noFill/>
                      <a:miter lim="800000"/>
                      <a:headEnd/>
                      <a:tailEnd/>
                    </a:ln>
                  </pic:spPr>
                </pic:pic>
              </a:graphicData>
            </a:graphic>
          </wp:inline>
        </w:drawing>
      </w:r>
    </w:p>
    <w:p w:rsidR="00145800" w:rsidRPr="00D35E30" w:rsidRDefault="001C2CA8" w:rsidP="008A4F90">
      <w:pPr>
        <w:pStyle w:val="Caption"/>
        <w:rPr>
          <w:b w:val="0"/>
          <w:szCs w:val="24"/>
          <w:lang w:val="es-ES"/>
        </w:rPr>
      </w:pPr>
      <w:r w:rsidRPr="00D35E30">
        <w:rPr>
          <w:szCs w:val="24"/>
          <w:lang w:val="es-ES"/>
        </w:rPr>
        <w:t xml:space="preserve">Figura </w:t>
      </w:r>
      <w:r w:rsidR="005D5F5F" w:rsidRPr="00D35E30">
        <w:rPr>
          <w:szCs w:val="24"/>
          <w:lang w:val="es-ES"/>
        </w:rPr>
        <w:t>1</w:t>
      </w:r>
      <w:r w:rsidRPr="00D35E30">
        <w:rPr>
          <w:szCs w:val="24"/>
          <w:lang w:val="es-ES"/>
        </w:rPr>
        <w:t xml:space="preserve">. </w:t>
      </w:r>
      <w:r w:rsidRPr="00D35E30">
        <w:rPr>
          <w:b w:val="0"/>
          <w:szCs w:val="24"/>
          <w:lang w:val="es-ES"/>
        </w:rPr>
        <w:t xml:space="preserve">Esquema de </w:t>
      </w:r>
      <w:r w:rsidR="00D753D0" w:rsidRPr="00D35E30">
        <w:rPr>
          <w:b w:val="0"/>
          <w:szCs w:val="24"/>
          <w:lang w:val="es-ES"/>
        </w:rPr>
        <w:t>la planta piloto de filtración</w:t>
      </w:r>
    </w:p>
    <w:p w:rsidR="008A4F90" w:rsidRPr="00D35E30" w:rsidRDefault="008A4F90" w:rsidP="008A4F90">
      <w:pPr>
        <w:jc w:val="left"/>
        <w:rPr>
          <w:lang w:val="es-ES"/>
        </w:rPr>
      </w:pPr>
      <w:r w:rsidRPr="00D35E30">
        <w:rPr>
          <w:lang w:val="es-ES"/>
        </w:rPr>
        <w:t>Fuente:</w:t>
      </w:r>
    </w:p>
    <w:p w:rsidR="0061169B" w:rsidRPr="00D35E30" w:rsidRDefault="0061169B" w:rsidP="008A4F90">
      <w:pPr>
        <w:jc w:val="left"/>
        <w:rPr>
          <w:lang w:val="es-ES"/>
        </w:rPr>
      </w:pPr>
    </w:p>
    <w:p w:rsidR="00632DBF" w:rsidRPr="00D35E30" w:rsidRDefault="0061169B" w:rsidP="0061169B">
      <w:pPr>
        <w:rPr>
          <w:szCs w:val="24"/>
        </w:rPr>
      </w:pPr>
      <w:r w:rsidRPr="00D35E30">
        <w:rPr>
          <w:szCs w:val="24"/>
          <w:lang w:val="es-ES"/>
        </w:rPr>
        <w:t xml:space="preserve">         </w:t>
      </w:r>
      <w:r w:rsidR="009B12EB" w:rsidRPr="00D35E30">
        <w:rPr>
          <w:szCs w:val="24"/>
          <w:lang w:val="es-ES"/>
        </w:rPr>
        <w:t xml:space="preserve">La turbiedad se midió con 2 </w:t>
      </w:r>
      <w:proofErr w:type="spellStart"/>
      <w:r w:rsidR="009B12EB" w:rsidRPr="00D35E30">
        <w:rPr>
          <w:szCs w:val="24"/>
          <w:lang w:val="es-ES"/>
        </w:rPr>
        <w:t>turbidímetros</w:t>
      </w:r>
      <w:proofErr w:type="spellEnd"/>
      <w:r w:rsidR="009B12EB" w:rsidRPr="00D35E30">
        <w:rPr>
          <w:szCs w:val="24"/>
          <w:lang w:val="es-ES"/>
        </w:rPr>
        <w:t xml:space="preserve"> en línea marca ACCU4 de bajo rango (0 a 100 UNT, precisión 0,001 UNT), con uno se midió la turbiedad del agua clarificada y con el otro la del agua filtrada, para lo cual 5 electroválvulas se programan para controlar el paso del agua de cada filtro hacia el </w:t>
      </w:r>
      <w:proofErr w:type="spellStart"/>
      <w:r w:rsidR="009B12EB" w:rsidRPr="00D35E30">
        <w:rPr>
          <w:szCs w:val="24"/>
          <w:lang w:val="es-ES"/>
        </w:rPr>
        <w:t>turbidímetro</w:t>
      </w:r>
      <w:proofErr w:type="spellEnd"/>
      <w:r w:rsidR="009B12EB" w:rsidRPr="00D35E30">
        <w:rPr>
          <w:szCs w:val="24"/>
          <w:lang w:val="es-ES"/>
        </w:rPr>
        <w:t xml:space="preserve">. Las señales de 4 a 20 </w:t>
      </w:r>
      <w:proofErr w:type="spellStart"/>
      <w:r w:rsidR="009B12EB" w:rsidRPr="00D35E30">
        <w:rPr>
          <w:szCs w:val="24"/>
          <w:lang w:val="es-ES"/>
        </w:rPr>
        <w:t>mA</w:t>
      </w:r>
      <w:proofErr w:type="spellEnd"/>
      <w:r w:rsidR="009B12EB" w:rsidRPr="00D35E30">
        <w:rPr>
          <w:szCs w:val="24"/>
          <w:lang w:val="es-ES"/>
        </w:rPr>
        <w:t xml:space="preserve">, a través de las cuales estos </w:t>
      </w:r>
      <w:proofErr w:type="spellStart"/>
      <w:r w:rsidR="009B12EB" w:rsidRPr="00D35E30">
        <w:rPr>
          <w:szCs w:val="24"/>
          <w:lang w:val="es-ES"/>
        </w:rPr>
        <w:t>turbidímetros</w:t>
      </w:r>
      <w:proofErr w:type="spellEnd"/>
      <w:r w:rsidR="009B12EB" w:rsidRPr="00D35E30">
        <w:rPr>
          <w:szCs w:val="24"/>
          <w:lang w:val="es-ES"/>
        </w:rPr>
        <w:t xml:space="preserve"> transmiten los datos, son capturadas en un PLC del cual se transmiten a un computador. La</w:t>
      </w:r>
      <w:r w:rsidR="009B12EB" w:rsidRPr="00D35E30">
        <w:rPr>
          <w:szCs w:val="24"/>
        </w:rPr>
        <w:t xml:space="preserve"> presión se monitoreó en 6 puntos de cada una de las columnas, lo cual se realizó de manera manual apoyándose en piezómetros instalados en cada filtro. Los puntos de medición se ubicaron uno encima del medio filtrante, otro debajo del falso fondo y los 4 restantes distribuidos a lo largo del lecho filtrante.</w:t>
      </w:r>
    </w:p>
    <w:p w:rsidR="00474B16" w:rsidRPr="00D35E30" w:rsidRDefault="00632DBF" w:rsidP="008A4F90">
      <w:pPr>
        <w:spacing w:before="240" w:after="240"/>
        <w:rPr>
          <w:color w:val="000000"/>
          <w:szCs w:val="24"/>
          <w:lang w:val="es-ES"/>
        </w:rPr>
      </w:pPr>
      <w:r w:rsidRPr="00D35E30">
        <w:rPr>
          <w:color w:val="000000"/>
          <w:szCs w:val="24"/>
          <w:lang w:val="es-ES"/>
        </w:rPr>
        <w:t xml:space="preserve">         </w:t>
      </w:r>
      <w:r w:rsidR="00474B16" w:rsidRPr="00D35E30">
        <w:rPr>
          <w:color w:val="000000"/>
          <w:szCs w:val="24"/>
          <w:lang w:val="es-ES"/>
        </w:rPr>
        <w:t xml:space="preserve">La configuración del medio filtrante utilizado fue seleccionada en un estudio previo operando la planta piloto en la modalidad de tasa constante (Perea </w:t>
      </w:r>
      <w:r w:rsidR="00474B16" w:rsidRPr="00D35E30">
        <w:rPr>
          <w:i/>
          <w:color w:val="000000"/>
          <w:szCs w:val="24"/>
          <w:lang w:val="es-ES"/>
        </w:rPr>
        <w:t>et al.</w:t>
      </w:r>
      <w:r w:rsidR="00474B16" w:rsidRPr="00D35E30">
        <w:rPr>
          <w:color w:val="000000"/>
          <w:szCs w:val="24"/>
          <w:lang w:val="es-ES"/>
        </w:rPr>
        <w:t>, 2013), el cual presentó las siguientes características: medio de doble capa con arena (espesor: 30 cm, tamaño efectivo: 0</w:t>
      </w:r>
      <w:r w:rsidR="00236919" w:rsidRPr="00D35E30">
        <w:rPr>
          <w:color w:val="000000"/>
          <w:szCs w:val="24"/>
          <w:lang w:val="es-ES"/>
        </w:rPr>
        <w:t>,</w:t>
      </w:r>
      <w:r w:rsidR="00474B16" w:rsidRPr="00D35E30">
        <w:rPr>
          <w:color w:val="000000"/>
          <w:szCs w:val="24"/>
          <w:lang w:val="es-ES"/>
        </w:rPr>
        <w:t>56 mm y CU: 1</w:t>
      </w:r>
      <w:r w:rsidR="00236919" w:rsidRPr="00D35E30">
        <w:rPr>
          <w:color w:val="000000"/>
          <w:szCs w:val="24"/>
          <w:lang w:val="es-ES"/>
        </w:rPr>
        <w:t>,</w:t>
      </w:r>
      <w:r w:rsidR="00474B16" w:rsidRPr="00D35E30">
        <w:rPr>
          <w:color w:val="000000"/>
          <w:szCs w:val="24"/>
          <w:lang w:val="es-ES"/>
        </w:rPr>
        <w:t xml:space="preserve">21) y antracita (espesor: 70 cm, tamaño efectivo: 1,16 mm y CU: 1,41) y  medio de soporte compuesto por </w:t>
      </w:r>
      <w:r w:rsidR="00474B16" w:rsidRPr="00D35E30">
        <w:rPr>
          <w:szCs w:val="24"/>
          <w:lang w:val="es-ES"/>
        </w:rPr>
        <w:t xml:space="preserve">gravas con los siguientes tamaños: 150 mm de </w:t>
      </w:r>
      <w:r w:rsidR="00474B16" w:rsidRPr="00D35E30">
        <w:rPr>
          <w:color w:val="000000"/>
          <w:szCs w:val="24"/>
          <w:lang w:val="es-ES"/>
        </w:rPr>
        <w:t>1/8” - #10</w:t>
      </w:r>
      <w:r w:rsidR="00474B16" w:rsidRPr="00D35E30">
        <w:rPr>
          <w:szCs w:val="24"/>
          <w:lang w:val="es-ES"/>
        </w:rPr>
        <w:t xml:space="preserve">, 50 mm de </w:t>
      </w:r>
      <w:r w:rsidR="00474B16" w:rsidRPr="00D35E30">
        <w:rPr>
          <w:color w:val="000000"/>
          <w:szCs w:val="24"/>
          <w:lang w:val="es-ES"/>
        </w:rPr>
        <w:t>1/4” - 1/8”, 50 mm de 1/2” - 1/4” y 50 mm de 3/4” - 1/2”.</w:t>
      </w:r>
    </w:p>
    <w:p w:rsidR="00773326" w:rsidRPr="00D35E30" w:rsidRDefault="00773326" w:rsidP="00AA50A6">
      <w:pPr>
        <w:pStyle w:val="ListParagraph"/>
        <w:numPr>
          <w:ilvl w:val="1"/>
          <w:numId w:val="17"/>
        </w:numPr>
        <w:tabs>
          <w:tab w:val="left" w:pos="426"/>
        </w:tabs>
        <w:ind w:left="397"/>
        <w:rPr>
          <w:b/>
          <w:color w:val="000000"/>
          <w:szCs w:val="24"/>
          <w:lang w:val="es-ES"/>
        </w:rPr>
      </w:pPr>
      <w:r w:rsidRPr="00D35E30">
        <w:rPr>
          <w:b/>
          <w:color w:val="000000"/>
          <w:szCs w:val="24"/>
          <w:lang w:val="es-ES"/>
        </w:rPr>
        <w:t>Descripción de</w:t>
      </w:r>
      <w:r w:rsidR="000B0B36" w:rsidRPr="00D35E30">
        <w:rPr>
          <w:b/>
          <w:color w:val="000000"/>
          <w:szCs w:val="24"/>
          <w:lang w:val="es-ES"/>
        </w:rPr>
        <w:t xml:space="preserve"> </w:t>
      </w:r>
      <w:r w:rsidRPr="00D35E30">
        <w:rPr>
          <w:b/>
          <w:color w:val="000000"/>
          <w:szCs w:val="24"/>
          <w:lang w:val="es-ES"/>
        </w:rPr>
        <w:t>l</w:t>
      </w:r>
      <w:r w:rsidR="000B0B36" w:rsidRPr="00D35E30">
        <w:rPr>
          <w:b/>
          <w:color w:val="000000"/>
          <w:szCs w:val="24"/>
          <w:lang w:val="es-ES"/>
        </w:rPr>
        <w:t>os</w:t>
      </w:r>
      <w:r w:rsidRPr="00D35E30">
        <w:rPr>
          <w:b/>
          <w:color w:val="000000"/>
          <w:szCs w:val="24"/>
          <w:lang w:val="es-ES"/>
        </w:rPr>
        <w:t xml:space="preserve"> ensayo</w:t>
      </w:r>
      <w:r w:rsidR="000B0B36" w:rsidRPr="00D35E30">
        <w:rPr>
          <w:b/>
          <w:color w:val="000000"/>
          <w:szCs w:val="24"/>
          <w:lang w:val="es-ES"/>
        </w:rPr>
        <w:t>s</w:t>
      </w:r>
    </w:p>
    <w:p w:rsidR="00672D68" w:rsidRPr="00D35E30" w:rsidRDefault="006C6421" w:rsidP="008A4F90">
      <w:pPr>
        <w:spacing w:before="240"/>
        <w:rPr>
          <w:szCs w:val="24"/>
        </w:rPr>
      </w:pPr>
      <w:r w:rsidRPr="00D35E30">
        <w:rPr>
          <w:szCs w:val="24"/>
        </w:rPr>
        <w:lastRenderedPageBreak/>
        <w:t>A</w:t>
      </w:r>
      <w:r w:rsidR="0050732F" w:rsidRPr="00D35E30">
        <w:rPr>
          <w:szCs w:val="24"/>
        </w:rPr>
        <w:t xml:space="preserve">ntes de iniciar </w:t>
      </w:r>
      <w:r w:rsidR="00672D68" w:rsidRPr="00D35E30">
        <w:rPr>
          <w:szCs w:val="24"/>
        </w:rPr>
        <w:t>la operación de los filtros</w:t>
      </w:r>
      <w:r w:rsidRPr="00D35E30">
        <w:rPr>
          <w:szCs w:val="24"/>
        </w:rPr>
        <w:t xml:space="preserve"> en </w:t>
      </w:r>
      <w:r w:rsidR="00474B16" w:rsidRPr="00D35E30">
        <w:rPr>
          <w:szCs w:val="24"/>
        </w:rPr>
        <w:t>l</w:t>
      </w:r>
      <w:r w:rsidRPr="00D35E30">
        <w:rPr>
          <w:szCs w:val="24"/>
        </w:rPr>
        <w:t>a modalidad</w:t>
      </w:r>
      <w:r w:rsidR="00474B16" w:rsidRPr="00D35E30">
        <w:rPr>
          <w:szCs w:val="24"/>
        </w:rPr>
        <w:t xml:space="preserve"> de tasa declinante</w:t>
      </w:r>
      <w:r w:rsidRPr="00D35E30">
        <w:rPr>
          <w:szCs w:val="24"/>
        </w:rPr>
        <w:t>,</w:t>
      </w:r>
      <w:r w:rsidR="00672D68" w:rsidRPr="00D35E30">
        <w:rPr>
          <w:szCs w:val="24"/>
        </w:rPr>
        <w:t xml:space="preserve"> </w:t>
      </w:r>
      <w:r w:rsidR="0050732F" w:rsidRPr="00D35E30">
        <w:rPr>
          <w:szCs w:val="24"/>
        </w:rPr>
        <w:t>fue necesario calcular los niveles de operación bajo los cuales la planta deb</w:t>
      </w:r>
      <w:r w:rsidRPr="00D35E30">
        <w:rPr>
          <w:szCs w:val="24"/>
        </w:rPr>
        <w:t>ía</w:t>
      </w:r>
      <w:r w:rsidR="0050732F" w:rsidRPr="00D35E30">
        <w:rPr>
          <w:szCs w:val="24"/>
        </w:rPr>
        <w:t xml:space="preserve"> trabajar</w:t>
      </w:r>
      <w:r w:rsidRPr="00D35E30">
        <w:rPr>
          <w:szCs w:val="24"/>
        </w:rPr>
        <w:t xml:space="preserve">, </w:t>
      </w:r>
      <w:r w:rsidR="00141359" w:rsidRPr="00D35E30">
        <w:rPr>
          <w:szCs w:val="24"/>
        </w:rPr>
        <w:t>para lo cual</w:t>
      </w:r>
      <w:r w:rsidR="0050732F" w:rsidRPr="00D35E30">
        <w:rPr>
          <w:szCs w:val="24"/>
        </w:rPr>
        <w:t xml:space="preserve"> se realiz</w:t>
      </w:r>
      <w:r w:rsidR="00785D25" w:rsidRPr="00D35E30">
        <w:rPr>
          <w:szCs w:val="24"/>
        </w:rPr>
        <w:t>aron</w:t>
      </w:r>
      <w:r w:rsidR="00672D68" w:rsidRPr="00D35E30">
        <w:rPr>
          <w:szCs w:val="24"/>
        </w:rPr>
        <w:t xml:space="preserve"> ensayos</w:t>
      </w:r>
      <w:r w:rsidR="00785D25" w:rsidRPr="00D35E30">
        <w:rPr>
          <w:szCs w:val="24"/>
        </w:rPr>
        <w:t xml:space="preserve"> con agua tratada </w:t>
      </w:r>
      <w:r w:rsidR="00474B16" w:rsidRPr="00D35E30">
        <w:rPr>
          <w:szCs w:val="24"/>
        </w:rPr>
        <w:t xml:space="preserve">de la planta PM </w:t>
      </w:r>
      <w:r w:rsidR="00785D25" w:rsidRPr="00D35E30">
        <w:rPr>
          <w:szCs w:val="24"/>
        </w:rPr>
        <w:t xml:space="preserve">en los cuales se midieron las pérdidas de carga debidas a los accesorios </w:t>
      </w:r>
      <w:r w:rsidR="00F24E3B" w:rsidRPr="00D35E30">
        <w:rPr>
          <w:szCs w:val="24"/>
        </w:rPr>
        <w:t xml:space="preserve">y al medio filtrante; con esta información </w:t>
      </w:r>
      <w:r w:rsidR="00B96906" w:rsidRPr="00D35E30">
        <w:rPr>
          <w:szCs w:val="24"/>
        </w:rPr>
        <w:t xml:space="preserve">y con la tasa media a la cual operan los filtros de la planta </w:t>
      </w:r>
      <w:r w:rsidR="00474B16" w:rsidRPr="00D35E30">
        <w:rPr>
          <w:szCs w:val="24"/>
        </w:rPr>
        <w:t>PM</w:t>
      </w:r>
      <w:r w:rsidR="00B96906" w:rsidRPr="00D35E30">
        <w:rPr>
          <w:szCs w:val="24"/>
        </w:rPr>
        <w:t xml:space="preserve">, </w:t>
      </w:r>
      <w:r w:rsidR="00F24E3B" w:rsidRPr="00D35E30">
        <w:rPr>
          <w:szCs w:val="24"/>
        </w:rPr>
        <w:t xml:space="preserve">se </w:t>
      </w:r>
      <w:r w:rsidR="0006663C" w:rsidRPr="00D35E30">
        <w:rPr>
          <w:szCs w:val="24"/>
        </w:rPr>
        <w:t xml:space="preserve">determinó </w:t>
      </w:r>
      <w:r w:rsidR="00D0792C" w:rsidRPr="00D35E30">
        <w:rPr>
          <w:szCs w:val="24"/>
        </w:rPr>
        <w:t>la Ecuación 1</w:t>
      </w:r>
      <w:r w:rsidR="00F24E3B" w:rsidRPr="00D35E30">
        <w:rPr>
          <w:szCs w:val="24"/>
        </w:rPr>
        <w:t xml:space="preserve"> que </w:t>
      </w:r>
      <w:r w:rsidR="00D0792C" w:rsidRPr="00D35E30">
        <w:rPr>
          <w:szCs w:val="24"/>
        </w:rPr>
        <w:t>representa</w:t>
      </w:r>
      <w:r w:rsidR="00E94BC9" w:rsidRPr="00D35E30">
        <w:rPr>
          <w:szCs w:val="24"/>
        </w:rPr>
        <w:t xml:space="preserve"> las pérdidas </w:t>
      </w:r>
      <w:r w:rsidR="00370EE2" w:rsidRPr="00D35E30">
        <w:rPr>
          <w:szCs w:val="24"/>
        </w:rPr>
        <w:t>del sistema</w:t>
      </w:r>
      <w:r w:rsidR="00672D68" w:rsidRPr="00D35E30">
        <w:rPr>
          <w:szCs w:val="24"/>
        </w:rPr>
        <w:t xml:space="preserve"> y posteriormente, </w:t>
      </w:r>
      <w:r w:rsidR="00281AE3" w:rsidRPr="00D35E30">
        <w:rPr>
          <w:szCs w:val="24"/>
        </w:rPr>
        <w:t xml:space="preserve">con el modelo </w:t>
      </w:r>
      <w:r w:rsidR="00F7200C" w:rsidRPr="00D35E30">
        <w:rPr>
          <w:szCs w:val="24"/>
        </w:rPr>
        <w:t xml:space="preserve">propuesto por Di Bernardo 1986 citado por </w:t>
      </w:r>
      <w:r w:rsidR="00912B2C" w:rsidRPr="00D35E30">
        <w:rPr>
          <w:szCs w:val="24"/>
          <w:lang w:val="es-ES"/>
        </w:rPr>
        <w:t xml:space="preserve">Di Bernardo </w:t>
      </w:r>
      <w:r w:rsidR="00E34F06" w:rsidRPr="00D35E30">
        <w:rPr>
          <w:szCs w:val="24"/>
          <w:lang w:val="es-ES"/>
        </w:rPr>
        <w:t>y</w:t>
      </w:r>
      <w:r w:rsidR="00912B2C" w:rsidRPr="00D35E30">
        <w:rPr>
          <w:szCs w:val="24"/>
          <w:lang w:val="es-ES"/>
        </w:rPr>
        <w:t xml:space="preserve"> Sabogal, (2009)</w:t>
      </w:r>
      <w:r w:rsidR="00672D68" w:rsidRPr="00D35E30">
        <w:rPr>
          <w:szCs w:val="24"/>
        </w:rPr>
        <w:t>, se calcularon</w:t>
      </w:r>
      <w:r w:rsidR="004D6548" w:rsidRPr="00D35E30">
        <w:rPr>
          <w:szCs w:val="24"/>
        </w:rPr>
        <w:t xml:space="preserve"> los niveles </w:t>
      </w:r>
      <w:r w:rsidR="003F0A6B" w:rsidRPr="00D35E30">
        <w:rPr>
          <w:szCs w:val="24"/>
        </w:rPr>
        <w:t xml:space="preserve">de agua y tasas </w:t>
      </w:r>
      <w:r w:rsidR="004D6548" w:rsidRPr="00D35E30">
        <w:rPr>
          <w:szCs w:val="24"/>
        </w:rPr>
        <w:t>de operación a tasa declinante.</w:t>
      </w:r>
    </w:p>
    <w:p w:rsidR="005B6A04" w:rsidRPr="00D35E30" w:rsidRDefault="005B6A04" w:rsidP="008A4F90">
      <w:pPr>
        <w:rPr>
          <w:szCs w:val="24"/>
        </w:rPr>
      </w:pPr>
    </w:p>
    <w:p w:rsidR="00D0792C" w:rsidRPr="00D35E30" w:rsidRDefault="00D0792C" w:rsidP="008A4F90">
      <w:pPr>
        <w:jc w:val="center"/>
        <w:rPr>
          <w:szCs w:val="24"/>
          <w:lang w:val="es-ES" w:eastAsia="es-ES"/>
        </w:rPr>
      </w:pPr>
      <m:oMath>
        <m:r>
          <w:rPr>
            <w:rFonts w:ascii="Cambria Math" w:hAnsi="Cambria Math"/>
            <w:szCs w:val="24"/>
            <w:lang w:val="es-ES" w:eastAsia="es-ES"/>
          </w:rPr>
          <m:t>Y</m:t>
        </m:r>
        <m:r>
          <w:rPr>
            <w:rFonts w:ascii="Cambria Math"/>
            <w:szCs w:val="24"/>
            <w:lang w:val="es-ES" w:eastAsia="es-ES"/>
          </w:rPr>
          <m:t xml:space="preserve">=8,92 </m:t>
        </m:r>
        <m:sSup>
          <m:sSupPr>
            <m:ctrlPr>
              <w:rPr>
                <w:rFonts w:ascii="Cambria Math" w:hAnsi="Cambria Math"/>
                <w:i/>
                <w:szCs w:val="24"/>
                <w:lang w:val="es-ES" w:eastAsia="es-ES"/>
              </w:rPr>
            </m:ctrlPr>
          </m:sSupPr>
          <m:e>
            <m:r>
              <w:rPr>
                <w:rFonts w:ascii="Cambria Math"/>
                <w:szCs w:val="24"/>
                <w:lang w:val="es-ES" w:eastAsia="es-ES"/>
              </w:rPr>
              <m:t>10</m:t>
            </m:r>
          </m:e>
          <m:sup>
            <m:r>
              <w:rPr>
                <w:rFonts w:ascii="Cambria Math" w:hAnsi="Cambria Math"/>
                <w:szCs w:val="24"/>
                <w:lang w:val="es-ES" w:eastAsia="es-ES"/>
              </w:rPr>
              <m:t>-</m:t>
            </m:r>
            <m:r>
              <w:rPr>
                <w:rFonts w:ascii="Cambria Math"/>
                <w:szCs w:val="24"/>
                <w:lang w:val="es-ES" w:eastAsia="es-ES"/>
              </w:rPr>
              <m:t>7</m:t>
            </m:r>
          </m:sup>
        </m:sSup>
        <m:sSup>
          <m:sSupPr>
            <m:ctrlPr>
              <w:rPr>
                <w:rFonts w:ascii="Cambria Math" w:hAnsi="Cambria Math"/>
                <w:i/>
                <w:szCs w:val="24"/>
                <w:lang w:val="es-ES" w:eastAsia="es-ES"/>
              </w:rPr>
            </m:ctrlPr>
          </m:sSupPr>
          <m:e>
            <m:r>
              <w:rPr>
                <w:rFonts w:ascii="Cambria Math" w:hAnsi="Cambria Math"/>
                <w:szCs w:val="24"/>
                <w:lang w:val="es-ES" w:eastAsia="es-ES"/>
              </w:rPr>
              <m:t>T</m:t>
            </m:r>
          </m:e>
          <m:sup>
            <m:r>
              <w:rPr>
                <w:rFonts w:ascii="Cambria Math"/>
                <w:szCs w:val="24"/>
                <w:lang w:val="es-ES" w:eastAsia="es-ES"/>
              </w:rPr>
              <m:t>2</m:t>
            </m:r>
          </m:sup>
        </m:sSup>
        <m:r>
          <w:rPr>
            <w:rFonts w:ascii="Cambria Math"/>
            <w:szCs w:val="24"/>
            <w:lang w:val="es-ES" w:eastAsia="es-ES"/>
          </w:rPr>
          <m:t>+ 0,001869</m:t>
        </m:r>
        <m:r>
          <w:rPr>
            <w:rFonts w:ascii="Cambria Math" w:hAnsi="Cambria Math"/>
            <w:szCs w:val="24"/>
            <w:lang w:val="es-ES" w:eastAsia="es-ES"/>
          </w:rPr>
          <m:t>T</m:t>
        </m:r>
      </m:oMath>
      <w:r w:rsidRPr="00D35E30">
        <w:rPr>
          <w:szCs w:val="24"/>
          <w:lang w:val="es-ES" w:eastAsia="es-ES"/>
        </w:rPr>
        <w:tab/>
        <w:t>Ecuación 1</w:t>
      </w:r>
    </w:p>
    <w:p w:rsidR="00020FB9" w:rsidRPr="00D35E30" w:rsidRDefault="00020FB9" w:rsidP="008A4F90">
      <w:pPr>
        <w:rPr>
          <w:szCs w:val="24"/>
          <w:lang w:val="es-ES" w:eastAsia="es-ES"/>
        </w:rPr>
      </w:pPr>
      <w:r w:rsidRPr="00D35E30">
        <w:rPr>
          <w:szCs w:val="24"/>
          <w:lang w:val="es-ES" w:eastAsia="es-ES"/>
        </w:rPr>
        <w:t>Donde,</w:t>
      </w:r>
    </w:p>
    <w:p w:rsidR="003D24B3" w:rsidRPr="00D35E30" w:rsidRDefault="003D24B3" w:rsidP="008A4F90">
      <w:pPr>
        <w:autoSpaceDE w:val="0"/>
        <w:autoSpaceDN w:val="0"/>
        <w:adjustRightInd w:val="0"/>
        <w:jc w:val="left"/>
        <w:rPr>
          <w:szCs w:val="24"/>
          <w:lang w:val="es-ES" w:eastAsia="es-ES"/>
        </w:rPr>
      </w:pPr>
      <w:r w:rsidRPr="00D35E30">
        <w:rPr>
          <w:szCs w:val="24"/>
          <w:lang w:val="es-ES" w:eastAsia="es-ES"/>
        </w:rPr>
        <w:t>Y= pérdida de carga total (m)</w:t>
      </w:r>
    </w:p>
    <w:p w:rsidR="00020FB9" w:rsidRPr="00D35E30" w:rsidRDefault="00020FB9" w:rsidP="008A4F90">
      <w:pPr>
        <w:autoSpaceDE w:val="0"/>
        <w:autoSpaceDN w:val="0"/>
        <w:adjustRightInd w:val="0"/>
        <w:spacing w:after="240"/>
        <w:jc w:val="left"/>
        <w:rPr>
          <w:szCs w:val="24"/>
          <w:lang w:val="es-ES" w:eastAsia="es-ES"/>
        </w:rPr>
      </w:pPr>
      <w:r w:rsidRPr="00D35E30">
        <w:rPr>
          <w:szCs w:val="24"/>
          <w:lang w:val="es-ES" w:eastAsia="es-ES"/>
        </w:rPr>
        <w:t>T = tasa de filtración (m3.m-2.día-1)</w:t>
      </w:r>
    </w:p>
    <w:p w:rsidR="0085317C" w:rsidRPr="00D35E30" w:rsidRDefault="0061169B" w:rsidP="008A4F90">
      <w:pPr>
        <w:spacing w:after="240"/>
        <w:rPr>
          <w:szCs w:val="24"/>
        </w:rPr>
      </w:pPr>
      <w:r w:rsidRPr="00D35E30">
        <w:rPr>
          <w:szCs w:val="24"/>
        </w:rPr>
        <w:t xml:space="preserve">        </w:t>
      </w:r>
      <w:r w:rsidR="009E55A6" w:rsidRPr="00D35E30">
        <w:rPr>
          <w:szCs w:val="24"/>
        </w:rPr>
        <w:t>Durante la operación del sistema en condición de estabilidad</w:t>
      </w:r>
      <w:r w:rsidR="009E55A6" w:rsidRPr="00D35E30">
        <w:rPr>
          <w:szCs w:val="24"/>
          <w:lang w:val="es-ES"/>
        </w:rPr>
        <w:t xml:space="preserve">, </w:t>
      </w:r>
      <w:r w:rsidR="00A746F6" w:rsidRPr="00D35E30">
        <w:rPr>
          <w:color w:val="000000" w:themeColor="text1"/>
          <w:szCs w:val="24"/>
          <w:lang w:val="es-ES"/>
        </w:rPr>
        <w:t>se midi</w:t>
      </w:r>
      <w:r w:rsidR="00EA7AFE" w:rsidRPr="00D35E30">
        <w:rPr>
          <w:color w:val="000000" w:themeColor="text1"/>
          <w:szCs w:val="24"/>
          <w:lang w:val="es-ES"/>
        </w:rPr>
        <w:t>ó</w:t>
      </w:r>
      <w:r w:rsidR="00A746F6" w:rsidRPr="00D35E30">
        <w:rPr>
          <w:szCs w:val="24"/>
          <w:lang w:val="es-ES"/>
        </w:rPr>
        <w:t xml:space="preserve"> e</w:t>
      </w:r>
      <w:r w:rsidR="00FD1EE4" w:rsidRPr="00D35E30">
        <w:rPr>
          <w:szCs w:val="24"/>
        </w:rPr>
        <w:t xml:space="preserve">l comportamiento del nivel de agua (carga hidráulica) en el canal común de ingreso, la tasa de filtración y la turbiedad del agua filtrada. </w:t>
      </w:r>
      <w:r w:rsidR="0085317C" w:rsidRPr="00D35E30">
        <w:rPr>
          <w:szCs w:val="24"/>
        </w:rPr>
        <w:t xml:space="preserve">Los niveles </w:t>
      </w:r>
      <w:r w:rsidR="00A05930" w:rsidRPr="00D35E30">
        <w:rPr>
          <w:szCs w:val="24"/>
        </w:rPr>
        <w:t>de</w:t>
      </w:r>
      <w:r w:rsidR="00801B92" w:rsidRPr="00D35E30">
        <w:rPr>
          <w:szCs w:val="24"/>
        </w:rPr>
        <w:t xml:space="preserve"> agua en el canal común de alimentación </w:t>
      </w:r>
      <w:r w:rsidR="0085317C" w:rsidRPr="00D35E30">
        <w:rPr>
          <w:szCs w:val="24"/>
        </w:rPr>
        <w:t xml:space="preserve">obtenidos fueron: </w:t>
      </w:r>
      <w:r w:rsidR="00A05930" w:rsidRPr="00D35E30">
        <w:rPr>
          <w:szCs w:val="24"/>
        </w:rPr>
        <w:t>nivel cuando entra en operación un filtro limpio (</w:t>
      </w:r>
      <w:r w:rsidR="0085317C" w:rsidRPr="00D35E30">
        <w:rPr>
          <w:szCs w:val="24"/>
        </w:rPr>
        <w:t>N1</w:t>
      </w:r>
      <w:r w:rsidR="00A05930" w:rsidRPr="00D35E30">
        <w:rPr>
          <w:szCs w:val="24"/>
        </w:rPr>
        <w:t>)</w:t>
      </w:r>
      <w:r w:rsidR="006C6421" w:rsidRPr="00D35E30">
        <w:rPr>
          <w:szCs w:val="24"/>
        </w:rPr>
        <w:t xml:space="preserve">: </w:t>
      </w:r>
      <w:r w:rsidR="0085317C" w:rsidRPr="00D35E30">
        <w:rPr>
          <w:szCs w:val="24"/>
        </w:rPr>
        <w:t>0</w:t>
      </w:r>
      <w:r w:rsidR="009B7933" w:rsidRPr="00D35E30">
        <w:rPr>
          <w:szCs w:val="24"/>
        </w:rPr>
        <w:t>,</w:t>
      </w:r>
      <w:r w:rsidR="00074985" w:rsidRPr="00D35E30">
        <w:rPr>
          <w:szCs w:val="24"/>
        </w:rPr>
        <w:t xml:space="preserve">63m; nivel cuando se debe </w:t>
      </w:r>
      <w:r w:rsidR="00B81A63" w:rsidRPr="00D35E30">
        <w:rPr>
          <w:szCs w:val="24"/>
        </w:rPr>
        <w:t>lavar un filtro</w:t>
      </w:r>
      <w:r w:rsidR="00655F1C" w:rsidRPr="00D35E30">
        <w:rPr>
          <w:szCs w:val="24"/>
        </w:rPr>
        <w:t xml:space="preserve"> (</w:t>
      </w:r>
      <w:r w:rsidR="0085317C" w:rsidRPr="00D35E30">
        <w:rPr>
          <w:szCs w:val="24"/>
        </w:rPr>
        <w:t>N2</w:t>
      </w:r>
      <w:r w:rsidR="00655F1C" w:rsidRPr="00D35E30">
        <w:rPr>
          <w:szCs w:val="24"/>
        </w:rPr>
        <w:t>)</w:t>
      </w:r>
      <w:r w:rsidR="006C6421" w:rsidRPr="00D35E30">
        <w:rPr>
          <w:szCs w:val="24"/>
        </w:rPr>
        <w:t xml:space="preserve">: </w:t>
      </w:r>
      <w:r w:rsidR="00F50329" w:rsidRPr="00D35E30">
        <w:rPr>
          <w:szCs w:val="24"/>
        </w:rPr>
        <w:t>0</w:t>
      </w:r>
      <w:r w:rsidR="009B7933" w:rsidRPr="00D35E30">
        <w:rPr>
          <w:szCs w:val="24"/>
        </w:rPr>
        <w:t>,</w:t>
      </w:r>
      <w:r w:rsidR="00F50329" w:rsidRPr="00D35E30">
        <w:rPr>
          <w:szCs w:val="24"/>
        </w:rPr>
        <w:t>80</w:t>
      </w:r>
      <w:r w:rsidR="009B7933" w:rsidRPr="00D35E30">
        <w:rPr>
          <w:szCs w:val="24"/>
        </w:rPr>
        <w:t>m</w:t>
      </w:r>
      <w:r w:rsidR="00F50329" w:rsidRPr="00D35E30">
        <w:rPr>
          <w:szCs w:val="24"/>
        </w:rPr>
        <w:t xml:space="preserve"> y </w:t>
      </w:r>
      <w:r w:rsidR="00655F1C" w:rsidRPr="00D35E30">
        <w:rPr>
          <w:szCs w:val="24"/>
        </w:rPr>
        <w:t xml:space="preserve">nivel </w:t>
      </w:r>
      <w:r w:rsidR="002A5C77" w:rsidRPr="00D35E30">
        <w:rPr>
          <w:szCs w:val="24"/>
        </w:rPr>
        <w:t xml:space="preserve">cuando </w:t>
      </w:r>
      <w:r w:rsidR="008C4544" w:rsidRPr="00D35E30">
        <w:rPr>
          <w:szCs w:val="24"/>
        </w:rPr>
        <w:t>está un filtro por f</w:t>
      </w:r>
      <w:r w:rsidR="00E16270" w:rsidRPr="00D35E30">
        <w:rPr>
          <w:szCs w:val="24"/>
        </w:rPr>
        <w:t>uera de operación porque se encuentra en lavado (</w:t>
      </w:r>
      <w:r w:rsidR="00F50329" w:rsidRPr="00D35E30">
        <w:rPr>
          <w:szCs w:val="24"/>
        </w:rPr>
        <w:t>N3</w:t>
      </w:r>
      <w:r w:rsidR="00E16270" w:rsidRPr="00D35E30">
        <w:rPr>
          <w:szCs w:val="24"/>
        </w:rPr>
        <w:t>)</w:t>
      </w:r>
      <w:r w:rsidR="006C6421" w:rsidRPr="00D35E30">
        <w:rPr>
          <w:szCs w:val="24"/>
        </w:rPr>
        <w:t xml:space="preserve">: </w:t>
      </w:r>
      <w:r w:rsidR="009B7933" w:rsidRPr="00D35E30">
        <w:rPr>
          <w:szCs w:val="24"/>
        </w:rPr>
        <w:t>0,98m</w:t>
      </w:r>
      <w:r w:rsidR="005A773A" w:rsidRPr="00D35E30">
        <w:rPr>
          <w:szCs w:val="24"/>
        </w:rPr>
        <w:t>. L</w:t>
      </w:r>
      <w:r w:rsidR="003F0A6B" w:rsidRPr="00D35E30">
        <w:rPr>
          <w:szCs w:val="24"/>
        </w:rPr>
        <w:t xml:space="preserve">as tasas de operación </w:t>
      </w:r>
      <w:r w:rsidR="006F5907" w:rsidRPr="00D35E30">
        <w:rPr>
          <w:szCs w:val="24"/>
        </w:rPr>
        <w:t xml:space="preserve">se muestran en la </w:t>
      </w:r>
      <w:r w:rsidR="003D592A" w:rsidRPr="00D35E30">
        <w:rPr>
          <w:szCs w:val="24"/>
        </w:rPr>
        <w:t xml:space="preserve">Tabla </w:t>
      </w:r>
      <w:r w:rsidR="006F5907" w:rsidRPr="00D35E30">
        <w:rPr>
          <w:szCs w:val="24"/>
        </w:rPr>
        <w:t>1.</w:t>
      </w:r>
    </w:p>
    <w:p w:rsidR="0061169B" w:rsidRPr="00D35E30" w:rsidRDefault="00033404" w:rsidP="008A4F90">
      <w:pPr>
        <w:pStyle w:val="Caption"/>
        <w:keepNext/>
        <w:rPr>
          <w:b w:val="0"/>
          <w:noProof/>
          <w:szCs w:val="24"/>
        </w:rPr>
      </w:pPr>
      <w:r w:rsidRPr="00D35E30">
        <w:rPr>
          <w:szCs w:val="24"/>
        </w:rPr>
        <w:t xml:space="preserve">Tabla </w:t>
      </w:r>
      <w:r w:rsidR="008B06A7" w:rsidRPr="00D35E30">
        <w:rPr>
          <w:szCs w:val="24"/>
        </w:rPr>
        <w:fldChar w:fldCharType="begin"/>
      </w:r>
      <w:r w:rsidR="009C3400" w:rsidRPr="00D35E30">
        <w:rPr>
          <w:szCs w:val="24"/>
        </w:rPr>
        <w:instrText xml:space="preserve"> SEQ Tabla \* ARABIC </w:instrText>
      </w:r>
      <w:r w:rsidR="008B06A7" w:rsidRPr="00D35E30">
        <w:rPr>
          <w:szCs w:val="24"/>
        </w:rPr>
        <w:fldChar w:fldCharType="separate"/>
      </w:r>
      <w:r w:rsidR="009204BA" w:rsidRPr="00D35E30">
        <w:rPr>
          <w:noProof/>
          <w:szCs w:val="24"/>
        </w:rPr>
        <w:t>1</w:t>
      </w:r>
      <w:r w:rsidR="008B06A7" w:rsidRPr="00D35E30">
        <w:rPr>
          <w:szCs w:val="24"/>
        </w:rPr>
        <w:fldChar w:fldCharType="end"/>
      </w:r>
      <w:r w:rsidRPr="00D35E30">
        <w:rPr>
          <w:noProof/>
          <w:szCs w:val="24"/>
        </w:rPr>
        <w:t>.</w:t>
      </w:r>
      <w:r w:rsidRPr="00D35E30">
        <w:rPr>
          <w:b w:val="0"/>
          <w:noProof/>
          <w:szCs w:val="24"/>
        </w:rPr>
        <w:t xml:space="preserve"> </w:t>
      </w:r>
    </w:p>
    <w:p w:rsidR="00033404" w:rsidRPr="00D35E30" w:rsidRDefault="00033404" w:rsidP="008A4F90">
      <w:pPr>
        <w:pStyle w:val="Caption"/>
        <w:keepNext/>
        <w:rPr>
          <w:b w:val="0"/>
          <w:szCs w:val="24"/>
        </w:rPr>
      </w:pPr>
      <w:r w:rsidRPr="00D35E30">
        <w:rPr>
          <w:b w:val="0"/>
          <w:noProof/>
          <w:szCs w:val="24"/>
        </w:rPr>
        <w:t>Tasas de operación de los filtros funcionando a tasa declinante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2548"/>
        <w:gridCol w:w="2261"/>
      </w:tblGrid>
      <w:tr w:rsidR="004D2F8B" w:rsidRPr="00D35E30" w:rsidTr="00033404">
        <w:trPr>
          <w:jc w:val="center"/>
        </w:trPr>
        <w:tc>
          <w:tcPr>
            <w:tcW w:w="1150" w:type="dxa"/>
            <w:vAlign w:val="center"/>
          </w:tcPr>
          <w:p w:rsidR="004D2F8B" w:rsidRPr="00D35E30" w:rsidRDefault="004D2F8B" w:rsidP="008A4F90">
            <w:pPr>
              <w:jc w:val="center"/>
              <w:rPr>
                <w:b/>
                <w:sz w:val="20"/>
                <w:szCs w:val="20"/>
              </w:rPr>
            </w:pPr>
            <w:r w:rsidRPr="00D35E30">
              <w:rPr>
                <w:b/>
                <w:sz w:val="20"/>
                <w:szCs w:val="20"/>
              </w:rPr>
              <w:t>Filtro</w:t>
            </w:r>
          </w:p>
        </w:tc>
        <w:tc>
          <w:tcPr>
            <w:tcW w:w="2548" w:type="dxa"/>
            <w:vAlign w:val="bottom"/>
          </w:tcPr>
          <w:p w:rsidR="004D2F8B" w:rsidRPr="00D35E30" w:rsidRDefault="004D2F8B" w:rsidP="008A4F90">
            <w:pPr>
              <w:jc w:val="center"/>
              <w:rPr>
                <w:b/>
                <w:sz w:val="20"/>
                <w:szCs w:val="20"/>
                <w:lang w:eastAsia="es-CO"/>
              </w:rPr>
            </w:pPr>
            <w:r w:rsidRPr="00D35E30">
              <w:rPr>
                <w:b/>
                <w:sz w:val="20"/>
                <w:szCs w:val="20"/>
                <w:lang w:eastAsia="es-CO"/>
              </w:rPr>
              <w:t>Tasa durante la operación (m</w:t>
            </w:r>
            <w:r w:rsidRPr="00D35E30">
              <w:rPr>
                <w:b/>
                <w:sz w:val="20"/>
                <w:szCs w:val="20"/>
                <w:vertAlign w:val="superscript"/>
                <w:lang w:eastAsia="es-CO"/>
              </w:rPr>
              <w:t>3</w:t>
            </w:r>
            <w:r w:rsidRPr="00D35E30">
              <w:rPr>
                <w:b/>
                <w:sz w:val="20"/>
                <w:szCs w:val="20"/>
                <w:lang w:eastAsia="es-CO"/>
              </w:rPr>
              <w:t>/m</w:t>
            </w:r>
            <w:r w:rsidRPr="00D35E30">
              <w:rPr>
                <w:b/>
                <w:sz w:val="20"/>
                <w:szCs w:val="20"/>
                <w:vertAlign w:val="superscript"/>
                <w:lang w:eastAsia="es-CO"/>
              </w:rPr>
              <w:t>2</w:t>
            </w:r>
            <w:r w:rsidRPr="00D35E30">
              <w:rPr>
                <w:b/>
                <w:sz w:val="20"/>
                <w:szCs w:val="20"/>
                <w:lang w:eastAsia="es-CO"/>
              </w:rPr>
              <w:t xml:space="preserve"> día)</w:t>
            </w:r>
          </w:p>
        </w:tc>
        <w:tc>
          <w:tcPr>
            <w:tcW w:w="2261" w:type="dxa"/>
            <w:vAlign w:val="bottom"/>
          </w:tcPr>
          <w:p w:rsidR="004D2F8B" w:rsidRPr="00D35E30" w:rsidRDefault="004D2F8B" w:rsidP="008A4F90">
            <w:pPr>
              <w:jc w:val="center"/>
              <w:rPr>
                <w:b/>
                <w:sz w:val="20"/>
                <w:szCs w:val="20"/>
                <w:lang w:eastAsia="es-CO"/>
              </w:rPr>
            </w:pPr>
            <w:r w:rsidRPr="00D35E30">
              <w:rPr>
                <w:b/>
                <w:sz w:val="20"/>
                <w:szCs w:val="20"/>
                <w:lang w:eastAsia="es-CO"/>
              </w:rPr>
              <w:t>Tasa durante el lavado (m</w:t>
            </w:r>
            <w:r w:rsidRPr="00D35E30">
              <w:rPr>
                <w:b/>
                <w:sz w:val="20"/>
                <w:szCs w:val="20"/>
                <w:vertAlign w:val="superscript"/>
                <w:lang w:eastAsia="es-CO"/>
              </w:rPr>
              <w:t>3</w:t>
            </w:r>
            <w:r w:rsidRPr="00D35E30">
              <w:rPr>
                <w:b/>
                <w:sz w:val="20"/>
                <w:szCs w:val="20"/>
                <w:lang w:eastAsia="es-CO"/>
              </w:rPr>
              <w:t>/m</w:t>
            </w:r>
            <w:r w:rsidRPr="00D35E30">
              <w:rPr>
                <w:b/>
                <w:sz w:val="20"/>
                <w:szCs w:val="20"/>
                <w:vertAlign w:val="superscript"/>
                <w:lang w:eastAsia="es-CO"/>
              </w:rPr>
              <w:t>2</w:t>
            </w:r>
            <w:r w:rsidRPr="00D35E30">
              <w:rPr>
                <w:b/>
                <w:sz w:val="20"/>
                <w:szCs w:val="20"/>
                <w:lang w:eastAsia="es-CO"/>
              </w:rPr>
              <w:t xml:space="preserve"> día)</w:t>
            </w:r>
          </w:p>
        </w:tc>
      </w:tr>
      <w:tr w:rsidR="004D2F8B" w:rsidRPr="00D35E30" w:rsidTr="00033404">
        <w:trPr>
          <w:jc w:val="center"/>
        </w:trPr>
        <w:tc>
          <w:tcPr>
            <w:tcW w:w="1150" w:type="dxa"/>
          </w:tcPr>
          <w:p w:rsidR="004D2F8B" w:rsidRPr="00D35E30" w:rsidRDefault="004D2F8B" w:rsidP="008A4F90">
            <w:pPr>
              <w:rPr>
                <w:sz w:val="20"/>
                <w:szCs w:val="20"/>
              </w:rPr>
            </w:pPr>
            <w:r w:rsidRPr="00D35E30">
              <w:rPr>
                <w:sz w:val="20"/>
                <w:szCs w:val="20"/>
              </w:rPr>
              <w:t>Filtro 1</w:t>
            </w:r>
          </w:p>
        </w:tc>
        <w:tc>
          <w:tcPr>
            <w:tcW w:w="2548" w:type="dxa"/>
            <w:vAlign w:val="bottom"/>
          </w:tcPr>
          <w:p w:rsidR="004D2F8B" w:rsidRPr="00D35E30" w:rsidRDefault="004D2F8B" w:rsidP="008A4F90">
            <w:pPr>
              <w:jc w:val="center"/>
              <w:rPr>
                <w:sz w:val="20"/>
                <w:szCs w:val="20"/>
                <w:lang w:eastAsia="es-CO"/>
              </w:rPr>
            </w:pPr>
            <w:r w:rsidRPr="00D35E30">
              <w:rPr>
                <w:sz w:val="20"/>
                <w:szCs w:val="20"/>
                <w:lang w:eastAsia="es-CO"/>
              </w:rPr>
              <w:t>299.18</w:t>
            </w:r>
          </w:p>
        </w:tc>
        <w:tc>
          <w:tcPr>
            <w:tcW w:w="2261" w:type="dxa"/>
            <w:vAlign w:val="bottom"/>
          </w:tcPr>
          <w:p w:rsidR="004D2F8B" w:rsidRPr="00D35E30" w:rsidRDefault="004D2F8B" w:rsidP="008A4F90">
            <w:pPr>
              <w:jc w:val="center"/>
              <w:rPr>
                <w:sz w:val="20"/>
                <w:szCs w:val="20"/>
                <w:lang w:eastAsia="es-CO"/>
              </w:rPr>
            </w:pPr>
            <w:r w:rsidRPr="00D35E30">
              <w:rPr>
                <w:sz w:val="20"/>
                <w:szCs w:val="20"/>
                <w:lang w:eastAsia="es-CO"/>
              </w:rPr>
              <w:t>361.50</w:t>
            </w:r>
          </w:p>
        </w:tc>
      </w:tr>
      <w:tr w:rsidR="004D2F8B" w:rsidRPr="00D35E30" w:rsidTr="00033404">
        <w:trPr>
          <w:jc w:val="center"/>
        </w:trPr>
        <w:tc>
          <w:tcPr>
            <w:tcW w:w="1150" w:type="dxa"/>
          </w:tcPr>
          <w:p w:rsidR="004D2F8B" w:rsidRPr="00D35E30" w:rsidRDefault="004D2F8B" w:rsidP="008A4F90">
            <w:pPr>
              <w:rPr>
                <w:sz w:val="20"/>
                <w:szCs w:val="20"/>
              </w:rPr>
            </w:pPr>
            <w:r w:rsidRPr="00D35E30">
              <w:rPr>
                <w:sz w:val="20"/>
                <w:szCs w:val="20"/>
              </w:rPr>
              <w:t>Filtro 2</w:t>
            </w:r>
          </w:p>
        </w:tc>
        <w:tc>
          <w:tcPr>
            <w:tcW w:w="2548" w:type="dxa"/>
            <w:vAlign w:val="bottom"/>
          </w:tcPr>
          <w:p w:rsidR="004D2F8B" w:rsidRPr="00D35E30" w:rsidRDefault="004D2F8B" w:rsidP="008A4F90">
            <w:pPr>
              <w:jc w:val="center"/>
              <w:rPr>
                <w:sz w:val="20"/>
                <w:szCs w:val="20"/>
                <w:lang w:eastAsia="es-CO"/>
              </w:rPr>
            </w:pPr>
            <w:r w:rsidRPr="00D35E30">
              <w:rPr>
                <w:sz w:val="20"/>
                <w:szCs w:val="20"/>
                <w:lang w:eastAsia="es-CO"/>
              </w:rPr>
              <w:t>243.51</w:t>
            </w:r>
          </w:p>
        </w:tc>
        <w:tc>
          <w:tcPr>
            <w:tcW w:w="2261" w:type="dxa"/>
            <w:vAlign w:val="bottom"/>
          </w:tcPr>
          <w:p w:rsidR="004D2F8B" w:rsidRPr="00D35E30" w:rsidRDefault="004D2F8B" w:rsidP="008A4F90">
            <w:pPr>
              <w:jc w:val="center"/>
              <w:rPr>
                <w:sz w:val="20"/>
                <w:szCs w:val="20"/>
                <w:lang w:eastAsia="es-CO"/>
              </w:rPr>
            </w:pPr>
            <w:r w:rsidRPr="00D35E30">
              <w:rPr>
                <w:sz w:val="20"/>
                <w:szCs w:val="20"/>
                <w:lang w:eastAsia="es-CO"/>
              </w:rPr>
              <w:t>296.11</w:t>
            </w:r>
          </w:p>
        </w:tc>
      </w:tr>
      <w:tr w:rsidR="004D2F8B" w:rsidRPr="00D35E30" w:rsidTr="00033404">
        <w:trPr>
          <w:jc w:val="center"/>
        </w:trPr>
        <w:tc>
          <w:tcPr>
            <w:tcW w:w="1150" w:type="dxa"/>
          </w:tcPr>
          <w:p w:rsidR="004D2F8B" w:rsidRPr="00D35E30" w:rsidRDefault="004D2F8B" w:rsidP="008A4F90">
            <w:pPr>
              <w:rPr>
                <w:sz w:val="20"/>
                <w:szCs w:val="20"/>
              </w:rPr>
            </w:pPr>
            <w:r w:rsidRPr="00D35E30">
              <w:rPr>
                <w:sz w:val="20"/>
                <w:szCs w:val="20"/>
              </w:rPr>
              <w:t>Filtro 3</w:t>
            </w:r>
          </w:p>
        </w:tc>
        <w:tc>
          <w:tcPr>
            <w:tcW w:w="2548" w:type="dxa"/>
            <w:vAlign w:val="bottom"/>
          </w:tcPr>
          <w:p w:rsidR="004D2F8B" w:rsidRPr="00D35E30" w:rsidRDefault="004D2F8B" w:rsidP="008A4F90">
            <w:pPr>
              <w:jc w:val="center"/>
              <w:rPr>
                <w:sz w:val="20"/>
                <w:szCs w:val="20"/>
                <w:lang w:eastAsia="es-CO"/>
              </w:rPr>
            </w:pPr>
            <w:r w:rsidRPr="00D35E30">
              <w:rPr>
                <w:sz w:val="20"/>
                <w:szCs w:val="20"/>
                <w:lang w:eastAsia="es-CO"/>
              </w:rPr>
              <w:t>197.00</w:t>
            </w:r>
          </w:p>
        </w:tc>
        <w:tc>
          <w:tcPr>
            <w:tcW w:w="2261" w:type="dxa"/>
            <w:vAlign w:val="bottom"/>
          </w:tcPr>
          <w:p w:rsidR="004D2F8B" w:rsidRPr="00D35E30" w:rsidRDefault="004D2F8B" w:rsidP="008A4F90">
            <w:pPr>
              <w:jc w:val="center"/>
              <w:rPr>
                <w:sz w:val="20"/>
                <w:szCs w:val="20"/>
                <w:lang w:eastAsia="es-CO"/>
              </w:rPr>
            </w:pPr>
            <w:r w:rsidRPr="00D35E30">
              <w:rPr>
                <w:sz w:val="20"/>
                <w:szCs w:val="20"/>
                <w:lang w:eastAsia="es-CO"/>
              </w:rPr>
              <w:t>240.67</w:t>
            </w:r>
          </w:p>
        </w:tc>
      </w:tr>
      <w:tr w:rsidR="004D2F8B" w:rsidRPr="00D35E30" w:rsidTr="00033404">
        <w:trPr>
          <w:jc w:val="center"/>
        </w:trPr>
        <w:tc>
          <w:tcPr>
            <w:tcW w:w="1150" w:type="dxa"/>
          </w:tcPr>
          <w:p w:rsidR="004D2F8B" w:rsidRPr="00D35E30" w:rsidRDefault="004D2F8B" w:rsidP="008A4F90">
            <w:pPr>
              <w:rPr>
                <w:sz w:val="20"/>
                <w:szCs w:val="20"/>
              </w:rPr>
            </w:pPr>
            <w:r w:rsidRPr="00D35E30">
              <w:rPr>
                <w:sz w:val="20"/>
                <w:szCs w:val="20"/>
              </w:rPr>
              <w:t>Filtro 4</w:t>
            </w:r>
          </w:p>
        </w:tc>
        <w:tc>
          <w:tcPr>
            <w:tcW w:w="2548" w:type="dxa"/>
            <w:vAlign w:val="bottom"/>
          </w:tcPr>
          <w:p w:rsidR="004D2F8B" w:rsidRPr="00D35E30" w:rsidRDefault="004D2F8B" w:rsidP="008A4F90">
            <w:pPr>
              <w:jc w:val="center"/>
              <w:rPr>
                <w:sz w:val="20"/>
                <w:szCs w:val="20"/>
                <w:lang w:eastAsia="es-CO"/>
              </w:rPr>
            </w:pPr>
            <w:r w:rsidRPr="00D35E30">
              <w:rPr>
                <w:sz w:val="20"/>
                <w:szCs w:val="20"/>
                <w:lang w:eastAsia="es-CO"/>
              </w:rPr>
              <w:t>158.69</w:t>
            </w:r>
          </w:p>
        </w:tc>
        <w:tc>
          <w:tcPr>
            <w:tcW w:w="2261" w:type="dxa"/>
          </w:tcPr>
          <w:p w:rsidR="004D2F8B" w:rsidRPr="00D35E30" w:rsidRDefault="004D2F8B" w:rsidP="008A4F90">
            <w:pPr>
              <w:jc w:val="center"/>
              <w:rPr>
                <w:sz w:val="20"/>
                <w:szCs w:val="20"/>
                <w:lang w:eastAsia="es-CO"/>
              </w:rPr>
            </w:pPr>
            <w:r w:rsidRPr="00D35E30">
              <w:rPr>
                <w:sz w:val="20"/>
                <w:szCs w:val="20"/>
                <w:lang w:eastAsia="es-CO"/>
              </w:rPr>
              <w:t>-</w:t>
            </w:r>
          </w:p>
        </w:tc>
      </w:tr>
    </w:tbl>
    <w:p w:rsidR="005E6EA7" w:rsidRPr="00D35E30" w:rsidRDefault="00210194" w:rsidP="008A4F90">
      <w:pPr>
        <w:spacing w:before="240"/>
        <w:rPr>
          <w:szCs w:val="24"/>
        </w:rPr>
      </w:pPr>
      <w:r w:rsidRPr="00D35E30">
        <w:rPr>
          <w:szCs w:val="24"/>
        </w:rPr>
        <w:t>El inicio de operación</w:t>
      </w:r>
      <w:r w:rsidR="0087247A" w:rsidRPr="00D35E30">
        <w:rPr>
          <w:szCs w:val="24"/>
        </w:rPr>
        <w:t xml:space="preserve"> en la modalidad de tasa declinante</w:t>
      </w:r>
      <w:r w:rsidRPr="00D35E30">
        <w:rPr>
          <w:szCs w:val="24"/>
        </w:rPr>
        <w:t xml:space="preserve"> </w:t>
      </w:r>
      <w:r w:rsidR="0087247A" w:rsidRPr="00D35E30">
        <w:rPr>
          <w:szCs w:val="24"/>
        </w:rPr>
        <w:t>de los cuatro filtros de la planta piloto,</w:t>
      </w:r>
      <w:r w:rsidRPr="00D35E30">
        <w:rPr>
          <w:szCs w:val="24"/>
        </w:rPr>
        <w:t xml:space="preserve"> </w:t>
      </w:r>
      <w:r w:rsidR="00262D5D" w:rsidRPr="00D35E30">
        <w:rPr>
          <w:szCs w:val="24"/>
        </w:rPr>
        <w:t xml:space="preserve">se realizó </w:t>
      </w:r>
      <w:r w:rsidR="0087247A" w:rsidRPr="00D35E30">
        <w:rPr>
          <w:szCs w:val="24"/>
        </w:rPr>
        <w:t xml:space="preserve">de manera simultánea </w:t>
      </w:r>
      <w:r w:rsidR="00236AE2" w:rsidRPr="00D35E30">
        <w:rPr>
          <w:szCs w:val="24"/>
        </w:rPr>
        <w:t xml:space="preserve">y </w:t>
      </w:r>
      <w:r w:rsidR="00672D68" w:rsidRPr="00D35E30">
        <w:rPr>
          <w:szCs w:val="24"/>
        </w:rPr>
        <w:t xml:space="preserve">el lavado de cada </w:t>
      </w:r>
      <w:r w:rsidR="0087247A" w:rsidRPr="00D35E30">
        <w:rPr>
          <w:szCs w:val="24"/>
        </w:rPr>
        <w:t>filtro</w:t>
      </w:r>
      <w:r w:rsidR="00672D68" w:rsidRPr="00D35E30">
        <w:rPr>
          <w:szCs w:val="24"/>
        </w:rPr>
        <w:t xml:space="preserve"> </w:t>
      </w:r>
      <w:r w:rsidR="00236AE2" w:rsidRPr="00D35E30">
        <w:rPr>
          <w:szCs w:val="24"/>
        </w:rPr>
        <w:t xml:space="preserve">se </w:t>
      </w:r>
      <w:r w:rsidR="008B73C2" w:rsidRPr="00D35E30">
        <w:rPr>
          <w:szCs w:val="24"/>
        </w:rPr>
        <w:t>realiz</w:t>
      </w:r>
      <w:r w:rsidR="00672D68" w:rsidRPr="00D35E30">
        <w:rPr>
          <w:szCs w:val="24"/>
        </w:rPr>
        <w:t>ó</w:t>
      </w:r>
      <w:r w:rsidR="008B73C2" w:rsidRPr="00D35E30">
        <w:rPr>
          <w:szCs w:val="24"/>
        </w:rPr>
        <w:t xml:space="preserve"> cada seis horas durante las</w:t>
      </w:r>
      <w:r w:rsidR="00FD1EE4" w:rsidRPr="00D35E30">
        <w:rPr>
          <w:szCs w:val="24"/>
        </w:rPr>
        <w:t xml:space="preserve"> primeras 24 horas, de acuerdo con</w:t>
      </w:r>
      <w:r w:rsidR="008B73C2" w:rsidRPr="00D35E30">
        <w:rPr>
          <w:szCs w:val="24"/>
        </w:rPr>
        <w:t xml:space="preserve"> lo recomendado por </w:t>
      </w:r>
      <w:r w:rsidR="00912B2C" w:rsidRPr="00D35E30">
        <w:rPr>
          <w:szCs w:val="24"/>
          <w:lang w:val="es-ES"/>
        </w:rPr>
        <w:t xml:space="preserve">Di Bernardo </w:t>
      </w:r>
      <w:r w:rsidR="00E34F06" w:rsidRPr="00D35E30">
        <w:rPr>
          <w:szCs w:val="24"/>
          <w:lang w:val="es-ES"/>
        </w:rPr>
        <w:t>y</w:t>
      </w:r>
      <w:r w:rsidR="00912B2C" w:rsidRPr="00D35E30">
        <w:rPr>
          <w:szCs w:val="24"/>
          <w:lang w:val="es-ES"/>
        </w:rPr>
        <w:t xml:space="preserve"> Sabogal (2009)</w:t>
      </w:r>
      <w:r w:rsidR="00912B2C" w:rsidRPr="00D35E30">
        <w:rPr>
          <w:szCs w:val="24"/>
        </w:rPr>
        <w:t xml:space="preserve"> </w:t>
      </w:r>
      <w:r w:rsidR="008B73C2" w:rsidRPr="00D35E30">
        <w:rPr>
          <w:szCs w:val="24"/>
        </w:rPr>
        <w:t xml:space="preserve">para el </w:t>
      </w:r>
      <w:r w:rsidR="00302322" w:rsidRPr="00D35E30">
        <w:rPr>
          <w:szCs w:val="24"/>
        </w:rPr>
        <w:t>arranque</w:t>
      </w:r>
      <w:r w:rsidR="008B73C2" w:rsidRPr="00D35E30">
        <w:rPr>
          <w:szCs w:val="24"/>
        </w:rPr>
        <w:t xml:space="preserve"> de sistemas a tasa declinante.</w:t>
      </w:r>
      <w:r w:rsidR="005B35CF" w:rsidRPr="00D35E30">
        <w:rPr>
          <w:szCs w:val="24"/>
        </w:rPr>
        <w:t xml:space="preserve"> </w:t>
      </w:r>
      <w:r w:rsidR="00D9267F" w:rsidRPr="00D35E30">
        <w:rPr>
          <w:szCs w:val="24"/>
        </w:rPr>
        <w:t>Una vez se terminaron estos lavados escalonados</w:t>
      </w:r>
      <w:r w:rsidR="00512A45" w:rsidRPr="00D35E30">
        <w:rPr>
          <w:szCs w:val="24"/>
        </w:rPr>
        <w:t>,</w:t>
      </w:r>
      <w:r w:rsidR="00D9267F" w:rsidRPr="00D35E30">
        <w:rPr>
          <w:szCs w:val="24"/>
        </w:rPr>
        <w:t xml:space="preserve"> se operó el sistema hasta que el nivel de agua en el tubo común de alimentación </w:t>
      </w:r>
      <w:r w:rsidR="004F5792" w:rsidRPr="00D35E30">
        <w:rPr>
          <w:szCs w:val="24"/>
        </w:rPr>
        <w:t>llegara a N2 y se procedió a lavar el filtro con más horas de operación;</w:t>
      </w:r>
      <w:r w:rsidR="005E6EA7" w:rsidRPr="00D35E30">
        <w:rPr>
          <w:szCs w:val="24"/>
        </w:rPr>
        <w:t xml:space="preserve"> de aquí en adelante, cada v</w:t>
      </w:r>
      <w:r w:rsidR="001F5FCE" w:rsidRPr="00D35E30">
        <w:rPr>
          <w:szCs w:val="24"/>
        </w:rPr>
        <w:t xml:space="preserve">ez que se alcanzó N2 </w:t>
      </w:r>
      <w:r w:rsidR="00C12D50" w:rsidRPr="00D35E30">
        <w:rPr>
          <w:szCs w:val="24"/>
        </w:rPr>
        <w:t xml:space="preserve">en el sistema </w:t>
      </w:r>
      <w:r w:rsidR="001F5FCE" w:rsidRPr="00D35E30">
        <w:rPr>
          <w:szCs w:val="24"/>
        </w:rPr>
        <w:t>se realizó el mismo procedimiento</w:t>
      </w:r>
      <w:r w:rsidR="00672D68" w:rsidRPr="00D35E30">
        <w:rPr>
          <w:szCs w:val="24"/>
        </w:rPr>
        <w:t xml:space="preserve"> denominando a </w:t>
      </w:r>
      <w:r w:rsidR="001F5FCE" w:rsidRPr="00D35E30">
        <w:rPr>
          <w:szCs w:val="24"/>
        </w:rPr>
        <w:t>este periodo</w:t>
      </w:r>
      <w:r w:rsidR="00672D68" w:rsidRPr="00D35E30">
        <w:rPr>
          <w:szCs w:val="24"/>
        </w:rPr>
        <w:t xml:space="preserve"> </w:t>
      </w:r>
      <w:r w:rsidR="001F5FCE" w:rsidRPr="00D35E30">
        <w:rPr>
          <w:szCs w:val="24"/>
        </w:rPr>
        <w:t>ciclo</w:t>
      </w:r>
      <w:r w:rsidR="00672D68" w:rsidRPr="00D35E30">
        <w:rPr>
          <w:szCs w:val="24"/>
        </w:rPr>
        <w:t>; e</w:t>
      </w:r>
      <w:r w:rsidR="001F5FCE" w:rsidRPr="00D35E30">
        <w:rPr>
          <w:szCs w:val="24"/>
        </w:rPr>
        <w:t xml:space="preserve">l ensayo se realizó hasta completar </w:t>
      </w:r>
      <w:r w:rsidR="00CD314B" w:rsidRPr="00D35E30">
        <w:rPr>
          <w:szCs w:val="24"/>
        </w:rPr>
        <w:t>8</w:t>
      </w:r>
      <w:r w:rsidR="001F5FCE" w:rsidRPr="00D35E30">
        <w:rPr>
          <w:szCs w:val="24"/>
        </w:rPr>
        <w:t xml:space="preserve"> ciclos de funcionamiento</w:t>
      </w:r>
      <w:r w:rsidR="00B95E1D" w:rsidRPr="00D35E30">
        <w:rPr>
          <w:szCs w:val="24"/>
        </w:rPr>
        <w:t>.</w:t>
      </w:r>
    </w:p>
    <w:p w:rsidR="0061169B" w:rsidRPr="00D35E30" w:rsidRDefault="0061169B" w:rsidP="0061169B">
      <w:pPr>
        <w:rPr>
          <w:szCs w:val="24"/>
        </w:rPr>
      </w:pPr>
    </w:p>
    <w:p w:rsidR="00665839" w:rsidRPr="00D35E30" w:rsidRDefault="00665839" w:rsidP="00AA50A6">
      <w:pPr>
        <w:pStyle w:val="ListParagraph"/>
        <w:numPr>
          <w:ilvl w:val="1"/>
          <w:numId w:val="17"/>
        </w:numPr>
        <w:tabs>
          <w:tab w:val="left" w:pos="426"/>
        </w:tabs>
        <w:ind w:left="397"/>
        <w:rPr>
          <w:b/>
          <w:color w:val="000000"/>
          <w:szCs w:val="24"/>
          <w:lang w:val="es-ES"/>
        </w:rPr>
      </w:pPr>
      <w:r w:rsidRPr="00D35E30">
        <w:rPr>
          <w:b/>
          <w:color w:val="000000"/>
          <w:szCs w:val="24"/>
          <w:lang w:val="es-ES"/>
        </w:rPr>
        <w:t xml:space="preserve">Definición de variables </w:t>
      </w:r>
      <w:r w:rsidR="00F31F6C" w:rsidRPr="00D35E30">
        <w:rPr>
          <w:b/>
          <w:color w:val="000000"/>
          <w:szCs w:val="24"/>
          <w:lang w:val="es-ES"/>
        </w:rPr>
        <w:t xml:space="preserve">operativas y </w:t>
      </w:r>
      <w:r w:rsidRPr="00D35E30">
        <w:rPr>
          <w:b/>
          <w:color w:val="000000"/>
          <w:szCs w:val="24"/>
          <w:lang w:val="es-ES"/>
        </w:rPr>
        <w:t xml:space="preserve">de control </w:t>
      </w:r>
      <w:r w:rsidR="00F31F6C" w:rsidRPr="00D35E30">
        <w:rPr>
          <w:b/>
          <w:color w:val="000000"/>
          <w:szCs w:val="24"/>
          <w:lang w:val="es-ES"/>
        </w:rPr>
        <w:t>hidráulico</w:t>
      </w:r>
    </w:p>
    <w:p w:rsidR="0061169B" w:rsidRPr="00D35E30" w:rsidRDefault="0061169B" w:rsidP="0061169B">
      <w:pPr>
        <w:pStyle w:val="ListParagraph"/>
        <w:tabs>
          <w:tab w:val="left" w:pos="426"/>
        </w:tabs>
        <w:spacing w:line="240" w:lineRule="auto"/>
        <w:rPr>
          <w:rFonts w:ascii="Times New Roman" w:hAnsi="Times New Roman" w:cs="Times New Roman"/>
          <w:b/>
          <w:color w:val="000000"/>
          <w:szCs w:val="24"/>
          <w:lang w:val="es-ES"/>
        </w:rPr>
      </w:pPr>
    </w:p>
    <w:p w:rsidR="00AE34BF" w:rsidRPr="00D35E30" w:rsidRDefault="00AE34BF" w:rsidP="008A4F90">
      <w:pPr>
        <w:tabs>
          <w:tab w:val="left" w:pos="2977"/>
        </w:tabs>
        <w:autoSpaceDE w:val="0"/>
        <w:autoSpaceDN w:val="0"/>
        <w:adjustRightInd w:val="0"/>
        <w:rPr>
          <w:szCs w:val="24"/>
        </w:rPr>
      </w:pPr>
      <w:r w:rsidRPr="00D35E30">
        <w:rPr>
          <w:szCs w:val="24"/>
        </w:rPr>
        <w:t xml:space="preserve">Para </w:t>
      </w:r>
      <w:r w:rsidR="00F31F6C" w:rsidRPr="00D35E30">
        <w:rPr>
          <w:szCs w:val="24"/>
        </w:rPr>
        <w:t>los ensayos se definió que cada carrera de filtración finalizaría cuando la</w:t>
      </w:r>
      <w:r w:rsidRPr="00D35E30">
        <w:rPr>
          <w:color w:val="000000"/>
          <w:szCs w:val="24"/>
        </w:rPr>
        <w:t xml:space="preserve"> turbiedad del agua filtrada fuese superior a 0,7 UNT (</w:t>
      </w:r>
      <w:r w:rsidR="005938C8" w:rsidRPr="00D35E30">
        <w:rPr>
          <w:color w:val="000000"/>
          <w:szCs w:val="24"/>
        </w:rPr>
        <w:t>USE</w:t>
      </w:r>
      <w:r w:rsidRPr="00D35E30">
        <w:rPr>
          <w:color w:val="000000"/>
          <w:szCs w:val="24"/>
        </w:rPr>
        <w:t xml:space="preserve">PA, 2004) o se alcanzara una </w:t>
      </w:r>
      <w:r w:rsidR="0087247A" w:rsidRPr="00D35E30">
        <w:rPr>
          <w:color w:val="000000"/>
          <w:szCs w:val="24"/>
        </w:rPr>
        <w:t>pérdida de carga</w:t>
      </w:r>
      <w:r w:rsidRPr="00D35E30">
        <w:rPr>
          <w:color w:val="000000"/>
          <w:szCs w:val="24"/>
        </w:rPr>
        <w:t xml:space="preserve"> </w:t>
      </w:r>
      <w:r w:rsidR="00051BBB" w:rsidRPr="00D35E30">
        <w:rPr>
          <w:color w:val="000000"/>
          <w:szCs w:val="24"/>
        </w:rPr>
        <w:t xml:space="preserve">– PC </w:t>
      </w:r>
      <w:r w:rsidRPr="00D35E30">
        <w:rPr>
          <w:color w:val="000000"/>
          <w:szCs w:val="24"/>
        </w:rPr>
        <w:t>mayor a 1,5m o</w:t>
      </w:r>
      <w:r w:rsidR="00F31F6C" w:rsidRPr="00D35E30">
        <w:rPr>
          <w:color w:val="000000"/>
          <w:szCs w:val="24"/>
        </w:rPr>
        <w:t xml:space="preserve"> el tiempo de la </w:t>
      </w:r>
      <w:r w:rsidRPr="00D35E30">
        <w:rPr>
          <w:color w:val="000000"/>
          <w:szCs w:val="24"/>
        </w:rPr>
        <w:t xml:space="preserve">carrera de filtración </w:t>
      </w:r>
      <w:r w:rsidR="00F31F6C" w:rsidRPr="00D35E30">
        <w:rPr>
          <w:color w:val="000000"/>
          <w:szCs w:val="24"/>
        </w:rPr>
        <w:t xml:space="preserve">alcanzara las </w:t>
      </w:r>
      <w:r w:rsidRPr="00D35E30">
        <w:rPr>
          <w:color w:val="000000"/>
          <w:szCs w:val="24"/>
        </w:rPr>
        <w:t>72 horas</w:t>
      </w:r>
      <w:r w:rsidR="00F31F6C" w:rsidRPr="00D35E30">
        <w:rPr>
          <w:color w:val="000000"/>
          <w:szCs w:val="24"/>
        </w:rPr>
        <w:t xml:space="preserve">, de acuerdo a lo recomendado por </w:t>
      </w:r>
      <w:r w:rsidR="00F31F6C" w:rsidRPr="00D35E30">
        <w:rPr>
          <w:szCs w:val="24"/>
          <w:lang w:val="es-ES" w:eastAsia="es-ES"/>
        </w:rPr>
        <w:t xml:space="preserve">AWWA </w:t>
      </w:r>
      <w:r w:rsidR="00A832C1" w:rsidRPr="00D35E30">
        <w:rPr>
          <w:szCs w:val="24"/>
          <w:lang w:val="es-ES" w:eastAsia="es-ES"/>
        </w:rPr>
        <w:t>(</w:t>
      </w:r>
      <w:r w:rsidR="001D0984" w:rsidRPr="00D35E30">
        <w:rPr>
          <w:szCs w:val="24"/>
          <w:lang w:val="es-ES" w:eastAsia="es-ES"/>
        </w:rPr>
        <w:t>2011</w:t>
      </w:r>
      <w:r w:rsidR="00A832C1" w:rsidRPr="00D35E30">
        <w:rPr>
          <w:szCs w:val="24"/>
          <w:lang w:val="es-ES" w:eastAsia="es-ES"/>
        </w:rPr>
        <w:t>) y</w:t>
      </w:r>
      <w:r w:rsidR="00F31F6C" w:rsidRPr="00D35E30">
        <w:rPr>
          <w:szCs w:val="24"/>
          <w:lang w:val="es-ES" w:eastAsia="es-ES"/>
        </w:rPr>
        <w:t xml:space="preserve"> Arboleda,</w:t>
      </w:r>
      <w:r w:rsidR="00A832C1" w:rsidRPr="00D35E30">
        <w:rPr>
          <w:szCs w:val="24"/>
          <w:lang w:val="es-ES" w:eastAsia="es-ES"/>
        </w:rPr>
        <w:t xml:space="preserve"> (</w:t>
      </w:r>
      <w:r w:rsidR="00F31F6C" w:rsidRPr="00D35E30">
        <w:rPr>
          <w:szCs w:val="24"/>
          <w:lang w:val="es-ES" w:eastAsia="es-ES"/>
        </w:rPr>
        <w:t xml:space="preserve">2000). </w:t>
      </w:r>
      <w:r w:rsidRPr="00D35E30">
        <w:rPr>
          <w:szCs w:val="24"/>
        </w:rPr>
        <w:t xml:space="preserve">El lavado de cada filtro se realizó generando una expansión del medio de 30% durante el tiempo requerido para alcanzar valores de turbiedad en el agua de lavado menor a 5,0 UNT </w:t>
      </w:r>
      <w:r w:rsidRPr="00D35E30">
        <w:rPr>
          <w:color w:val="000000"/>
          <w:szCs w:val="24"/>
        </w:rPr>
        <w:t>(Cruz, 1993)</w:t>
      </w:r>
      <w:r w:rsidR="00051BBB" w:rsidRPr="00D35E30">
        <w:rPr>
          <w:szCs w:val="24"/>
        </w:rPr>
        <w:t>,</w:t>
      </w:r>
      <w:r w:rsidR="00B6038B" w:rsidRPr="00D35E30">
        <w:rPr>
          <w:szCs w:val="24"/>
        </w:rPr>
        <w:t xml:space="preserve"> lo cual se garantizó realizando mediciones de turbiedad a muestras de agua provenientes del lavado.</w:t>
      </w:r>
    </w:p>
    <w:p w:rsidR="00A0155A" w:rsidRPr="00D35E30" w:rsidRDefault="00A0155A" w:rsidP="008A4F90">
      <w:pPr>
        <w:rPr>
          <w:szCs w:val="24"/>
        </w:rPr>
      </w:pPr>
    </w:p>
    <w:p w:rsidR="00816C7A" w:rsidRPr="00D35E30" w:rsidRDefault="00CC073C" w:rsidP="008A4F90">
      <w:pPr>
        <w:rPr>
          <w:color w:val="000000"/>
          <w:szCs w:val="24"/>
        </w:rPr>
      </w:pPr>
      <w:r w:rsidRPr="00D35E30">
        <w:rPr>
          <w:szCs w:val="24"/>
        </w:rPr>
        <w:lastRenderedPageBreak/>
        <w:t xml:space="preserve">Como variable de respuesta se utilizó la turbiedad del agua filtrada, la cual fue medida cada </w:t>
      </w:r>
      <w:r w:rsidRPr="00D35E30">
        <w:rPr>
          <w:color w:val="000000"/>
          <w:szCs w:val="24"/>
        </w:rPr>
        <w:t>11,6 min en el agua filtrada y cada 10 s en el agua clarificada</w:t>
      </w:r>
      <w:r w:rsidR="00054654" w:rsidRPr="00D35E30">
        <w:rPr>
          <w:color w:val="000000"/>
          <w:szCs w:val="24"/>
        </w:rPr>
        <w:t xml:space="preserve"> determinada</w:t>
      </w:r>
      <w:r w:rsidRPr="00D35E30">
        <w:rPr>
          <w:color w:val="000000"/>
          <w:szCs w:val="24"/>
        </w:rPr>
        <w:t xml:space="preserve"> como</w:t>
      </w:r>
      <w:r w:rsidR="00054654" w:rsidRPr="00D35E30">
        <w:rPr>
          <w:color w:val="000000"/>
          <w:szCs w:val="24"/>
        </w:rPr>
        <w:t xml:space="preserve"> parámetro de</w:t>
      </w:r>
      <w:r w:rsidRPr="00D35E30">
        <w:rPr>
          <w:color w:val="000000"/>
          <w:szCs w:val="24"/>
        </w:rPr>
        <w:t xml:space="preserve"> control.</w:t>
      </w:r>
      <w:r w:rsidR="002E13BE" w:rsidRPr="00D35E30">
        <w:rPr>
          <w:color w:val="000000"/>
          <w:szCs w:val="24"/>
        </w:rPr>
        <w:t xml:space="preserve"> Adicionalmente, se realizó la medición de la </w:t>
      </w:r>
      <w:r w:rsidR="00A832C1" w:rsidRPr="00D35E30">
        <w:rPr>
          <w:color w:val="000000"/>
          <w:szCs w:val="24"/>
        </w:rPr>
        <w:t>PC</w:t>
      </w:r>
      <w:r w:rsidR="00816C7A" w:rsidRPr="00D35E30">
        <w:rPr>
          <w:color w:val="000000"/>
          <w:szCs w:val="24"/>
        </w:rPr>
        <w:t xml:space="preserve"> cada 3 horas en</w:t>
      </w:r>
      <w:r w:rsidR="0081595E" w:rsidRPr="00D35E30">
        <w:rPr>
          <w:color w:val="000000"/>
          <w:szCs w:val="24"/>
        </w:rPr>
        <w:t xml:space="preserve"> la etapa de máxima eficiencia</w:t>
      </w:r>
      <w:r w:rsidR="00A832C1" w:rsidRPr="00D35E30">
        <w:rPr>
          <w:color w:val="000000"/>
          <w:szCs w:val="24"/>
        </w:rPr>
        <w:t xml:space="preserve"> y </w:t>
      </w:r>
      <w:r w:rsidR="00816C7A" w:rsidRPr="00D35E30">
        <w:rPr>
          <w:color w:val="000000"/>
          <w:szCs w:val="24"/>
        </w:rPr>
        <w:t xml:space="preserve">se realizó la medición del nivel de agua en el tubo común </w:t>
      </w:r>
      <w:r w:rsidR="0081595E" w:rsidRPr="00D35E30">
        <w:rPr>
          <w:color w:val="000000"/>
          <w:szCs w:val="24"/>
        </w:rPr>
        <w:t>cada 10 min.</w:t>
      </w:r>
    </w:p>
    <w:p w:rsidR="00FF1BF3" w:rsidRPr="00D35E30" w:rsidRDefault="00FF1BF3" w:rsidP="008A4F90">
      <w:pPr>
        <w:rPr>
          <w:szCs w:val="24"/>
        </w:rPr>
      </w:pPr>
    </w:p>
    <w:p w:rsidR="00537318" w:rsidRPr="00D35E30" w:rsidRDefault="006956AB" w:rsidP="00AA50A6">
      <w:pPr>
        <w:pStyle w:val="ListParagraph"/>
        <w:numPr>
          <w:ilvl w:val="1"/>
          <w:numId w:val="17"/>
        </w:numPr>
        <w:tabs>
          <w:tab w:val="left" w:pos="426"/>
        </w:tabs>
        <w:ind w:left="397"/>
        <w:rPr>
          <w:b/>
          <w:color w:val="000000"/>
          <w:szCs w:val="24"/>
          <w:lang w:val="es-ES"/>
        </w:rPr>
      </w:pPr>
      <w:r w:rsidRPr="00D35E30">
        <w:rPr>
          <w:b/>
          <w:color w:val="000000"/>
          <w:szCs w:val="24"/>
          <w:lang w:val="es-ES"/>
        </w:rPr>
        <w:t>Evaluación de la influencia del control de flujo sobre el desempeño de la filtración</w:t>
      </w:r>
    </w:p>
    <w:p w:rsidR="00A80BEA" w:rsidRPr="00D35E30" w:rsidRDefault="00A80BEA" w:rsidP="008A4F90">
      <w:pPr>
        <w:rPr>
          <w:b/>
          <w:szCs w:val="24"/>
        </w:rPr>
      </w:pPr>
    </w:p>
    <w:p w:rsidR="00FF1BF3" w:rsidRPr="00D35E30" w:rsidRDefault="00020EB7" w:rsidP="008A4F90">
      <w:pPr>
        <w:autoSpaceDE w:val="0"/>
        <w:autoSpaceDN w:val="0"/>
        <w:adjustRightInd w:val="0"/>
        <w:rPr>
          <w:szCs w:val="24"/>
        </w:rPr>
      </w:pPr>
      <w:r w:rsidRPr="00D35E30">
        <w:rPr>
          <w:szCs w:val="24"/>
        </w:rPr>
        <w:t xml:space="preserve">Teniendo en cuenta que la planta piloto fue operada previamente en la modalidad de tasa constante y con la misma configuración del medio filtrante (Perea </w:t>
      </w:r>
      <w:r w:rsidRPr="00D35E30">
        <w:rPr>
          <w:i/>
          <w:szCs w:val="24"/>
        </w:rPr>
        <w:t>et al.</w:t>
      </w:r>
      <w:r w:rsidRPr="00D35E30">
        <w:rPr>
          <w:szCs w:val="24"/>
        </w:rPr>
        <w:t>, 2013), se realizó un análisis comparativo de las dos modalidades de flujo (Tasa declinante y Tasa constante). Para lograrlo, se analizaron los resultados de turbiedad de agua filtrada durante los periodos de máxima eficiencia de los filtros, el cual se definió como el periodo inmediatamente después del periodo de maduración (</w:t>
      </w:r>
      <w:r w:rsidR="00A80BEA" w:rsidRPr="00D35E30">
        <w:rPr>
          <w:szCs w:val="24"/>
        </w:rPr>
        <w:t>AWWA, 2001</w:t>
      </w:r>
      <w:r w:rsidRPr="00D35E30">
        <w:rPr>
          <w:szCs w:val="24"/>
        </w:rPr>
        <w:t>)</w:t>
      </w:r>
      <w:r w:rsidR="00091FBD" w:rsidRPr="00D35E30">
        <w:rPr>
          <w:szCs w:val="24"/>
        </w:rPr>
        <w:t xml:space="preserve"> cuando se alcanzan turbiedades menores a 0,3 UNT, hasta alcanzar las 72 horas de la carrera de filtración (</w:t>
      </w:r>
      <w:r w:rsidR="00A80BEA" w:rsidRPr="00D35E30">
        <w:rPr>
          <w:szCs w:val="24"/>
        </w:rPr>
        <w:t xml:space="preserve">AWWA, </w:t>
      </w:r>
      <w:r w:rsidR="008609DF" w:rsidRPr="00D35E30">
        <w:rPr>
          <w:szCs w:val="24"/>
        </w:rPr>
        <w:t>2011</w:t>
      </w:r>
      <w:r w:rsidR="00A80BEA" w:rsidRPr="00D35E30">
        <w:rPr>
          <w:szCs w:val="24"/>
        </w:rPr>
        <w:t>; Arboleda, 2000</w:t>
      </w:r>
      <w:r w:rsidR="00091FBD" w:rsidRPr="00D35E30">
        <w:rPr>
          <w:szCs w:val="24"/>
        </w:rPr>
        <w:t>) o hasta que la turbiedad del agua filtrada alcanzara nuevamente valores de 0,3 UNT.</w:t>
      </w:r>
    </w:p>
    <w:p w:rsidR="00020EB7" w:rsidRPr="00D35E30" w:rsidRDefault="00020EB7" w:rsidP="008A4F90">
      <w:pPr>
        <w:rPr>
          <w:szCs w:val="24"/>
        </w:rPr>
      </w:pPr>
    </w:p>
    <w:p w:rsidR="008A2065" w:rsidRPr="00D35E30" w:rsidRDefault="008A2065" w:rsidP="00AA50A6">
      <w:pPr>
        <w:pStyle w:val="ListParagraph"/>
        <w:numPr>
          <w:ilvl w:val="0"/>
          <w:numId w:val="17"/>
        </w:numPr>
        <w:tabs>
          <w:tab w:val="left" w:pos="426"/>
        </w:tabs>
        <w:ind w:left="340"/>
        <w:rPr>
          <w:b/>
          <w:szCs w:val="24"/>
          <w:lang w:val="es-ES"/>
        </w:rPr>
      </w:pPr>
      <w:r w:rsidRPr="00D35E30">
        <w:rPr>
          <w:b/>
          <w:szCs w:val="24"/>
          <w:lang w:val="es-ES"/>
        </w:rPr>
        <w:t>Resultados y análisis</w:t>
      </w:r>
    </w:p>
    <w:p w:rsidR="0061169B" w:rsidRPr="00D35E30" w:rsidRDefault="0061169B" w:rsidP="0061169B">
      <w:pPr>
        <w:pStyle w:val="ListParagraph"/>
        <w:tabs>
          <w:tab w:val="left" w:pos="426"/>
        </w:tabs>
        <w:spacing w:line="240" w:lineRule="auto"/>
        <w:rPr>
          <w:rFonts w:ascii="Times New Roman" w:hAnsi="Times New Roman" w:cs="Times New Roman"/>
          <w:b/>
          <w:szCs w:val="24"/>
          <w:lang w:val="es-ES"/>
        </w:rPr>
      </w:pPr>
    </w:p>
    <w:p w:rsidR="00274A77" w:rsidRPr="00D35E30" w:rsidRDefault="00274A77" w:rsidP="00AA50A6">
      <w:pPr>
        <w:pStyle w:val="ListParagraph"/>
        <w:numPr>
          <w:ilvl w:val="1"/>
          <w:numId w:val="17"/>
        </w:numPr>
        <w:ind w:left="340"/>
        <w:rPr>
          <w:b/>
          <w:lang w:val="es-ES"/>
        </w:rPr>
      </w:pPr>
      <w:r w:rsidRPr="00D35E30">
        <w:rPr>
          <w:b/>
          <w:lang w:val="es-ES"/>
        </w:rPr>
        <w:t xml:space="preserve">Relación entre agua cruda y clarificada </w:t>
      </w:r>
    </w:p>
    <w:p w:rsidR="0061169B" w:rsidRPr="00D35E30" w:rsidRDefault="0061169B" w:rsidP="0061169B">
      <w:pPr>
        <w:pStyle w:val="ListParagraph"/>
        <w:spacing w:line="240" w:lineRule="auto"/>
        <w:rPr>
          <w:rFonts w:ascii="Times New Roman" w:hAnsi="Times New Roman" w:cs="Times New Roman"/>
          <w:b/>
          <w:lang w:val="es-ES"/>
        </w:rPr>
      </w:pPr>
    </w:p>
    <w:p w:rsidR="003429B3" w:rsidRPr="00D35E30" w:rsidRDefault="0061169B" w:rsidP="008A4F90">
      <w:pPr>
        <w:autoSpaceDE w:val="0"/>
        <w:autoSpaceDN w:val="0"/>
        <w:adjustRightInd w:val="0"/>
        <w:rPr>
          <w:szCs w:val="24"/>
        </w:rPr>
      </w:pPr>
      <w:r w:rsidRPr="00D35E30">
        <w:rPr>
          <w:szCs w:val="24"/>
        </w:rPr>
        <w:t xml:space="preserve">         </w:t>
      </w:r>
      <w:r w:rsidR="001F17AB" w:rsidRPr="00D35E30">
        <w:rPr>
          <w:szCs w:val="24"/>
        </w:rPr>
        <w:t>L</w:t>
      </w:r>
      <w:r w:rsidR="00D44843" w:rsidRPr="00D35E30">
        <w:rPr>
          <w:szCs w:val="24"/>
        </w:rPr>
        <w:t xml:space="preserve">a Tabla </w:t>
      </w:r>
      <w:r w:rsidR="00845F2F" w:rsidRPr="00D35E30">
        <w:rPr>
          <w:szCs w:val="24"/>
        </w:rPr>
        <w:t>2</w:t>
      </w:r>
      <w:r w:rsidR="00D44843" w:rsidRPr="00D35E30">
        <w:rPr>
          <w:szCs w:val="24"/>
        </w:rPr>
        <w:t xml:space="preserve"> </w:t>
      </w:r>
      <w:r w:rsidR="00E4572D" w:rsidRPr="00D35E30">
        <w:rPr>
          <w:szCs w:val="24"/>
        </w:rPr>
        <w:t xml:space="preserve">presenta </w:t>
      </w:r>
      <w:r w:rsidR="00A14D8C" w:rsidRPr="00D35E30">
        <w:rPr>
          <w:szCs w:val="24"/>
        </w:rPr>
        <w:t>el comportamiento de la</w:t>
      </w:r>
      <w:r w:rsidR="00E4572D" w:rsidRPr="00D35E30">
        <w:rPr>
          <w:szCs w:val="24"/>
        </w:rPr>
        <w:t xml:space="preserve"> turbiedad del agua cruda que ingres</w:t>
      </w:r>
      <w:r w:rsidR="00672D68" w:rsidRPr="00D35E30">
        <w:rPr>
          <w:szCs w:val="24"/>
        </w:rPr>
        <w:t>ó</w:t>
      </w:r>
      <w:r w:rsidR="00E4572D" w:rsidRPr="00D35E30">
        <w:rPr>
          <w:szCs w:val="24"/>
        </w:rPr>
        <w:t xml:space="preserve"> a la planta </w:t>
      </w:r>
      <w:r w:rsidR="00A14D8C" w:rsidRPr="00D35E30">
        <w:rPr>
          <w:szCs w:val="24"/>
        </w:rPr>
        <w:t>PM</w:t>
      </w:r>
      <w:r w:rsidR="00FC42E0" w:rsidRPr="00D35E30">
        <w:rPr>
          <w:szCs w:val="24"/>
        </w:rPr>
        <w:t xml:space="preserve"> </w:t>
      </w:r>
      <w:r w:rsidR="00672D68" w:rsidRPr="00D35E30">
        <w:rPr>
          <w:szCs w:val="24"/>
        </w:rPr>
        <w:t>durante el estudio</w:t>
      </w:r>
      <w:r w:rsidR="009C5B2A" w:rsidRPr="00D35E30">
        <w:rPr>
          <w:szCs w:val="24"/>
        </w:rPr>
        <w:t xml:space="preserve"> </w:t>
      </w:r>
      <w:r w:rsidR="00FC42E0" w:rsidRPr="00D35E30">
        <w:rPr>
          <w:szCs w:val="24"/>
        </w:rPr>
        <w:t>y el agua clarificada produc</w:t>
      </w:r>
      <w:r w:rsidR="003429B3" w:rsidRPr="00D35E30">
        <w:rPr>
          <w:szCs w:val="24"/>
        </w:rPr>
        <w:t>ida</w:t>
      </w:r>
      <w:r w:rsidR="00A14D8C" w:rsidRPr="00D35E30">
        <w:rPr>
          <w:szCs w:val="24"/>
        </w:rPr>
        <w:t xml:space="preserve"> por la misma. En la tabla se observa que </w:t>
      </w:r>
      <w:r w:rsidR="00843F7B" w:rsidRPr="00D35E30">
        <w:rPr>
          <w:szCs w:val="24"/>
        </w:rPr>
        <w:t xml:space="preserve">el proceso de </w:t>
      </w:r>
      <w:r w:rsidR="00A14D8C" w:rsidRPr="00D35E30">
        <w:rPr>
          <w:szCs w:val="24"/>
        </w:rPr>
        <w:t>clarifica</w:t>
      </w:r>
      <w:r w:rsidR="00843F7B" w:rsidRPr="00D35E30">
        <w:rPr>
          <w:szCs w:val="24"/>
        </w:rPr>
        <w:t xml:space="preserve">ción </w:t>
      </w:r>
      <w:r w:rsidR="003429B3" w:rsidRPr="00D35E30">
        <w:rPr>
          <w:szCs w:val="24"/>
        </w:rPr>
        <w:t xml:space="preserve">de la planta </w:t>
      </w:r>
      <w:r w:rsidR="00F44D5F" w:rsidRPr="00D35E30">
        <w:rPr>
          <w:szCs w:val="24"/>
        </w:rPr>
        <w:t>es</w:t>
      </w:r>
      <w:r w:rsidR="00843F7B" w:rsidRPr="00D35E30">
        <w:rPr>
          <w:szCs w:val="24"/>
        </w:rPr>
        <w:t xml:space="preserve"> </w:t>
      </w:r>
      <w:r w:rsidR="00A14D8C" w:rsidRPr="00D35E30">
        <w:rPr>
          <w:szCs w:val="24"/>
        </w:rPr>
        <w:t xml:space="preserve">muy eficiente en términos de remoción de material </w:t>
      </w:r>
      <w:proofErr w:type="spellStart"/>
      <w:r w:rsidR="00A14D8C" w:rsidRPr="00D35E30">
        <w:rPr>
          <w:szCs w:val="24"/>
        </w:rPr>
        <w:t>particulado</w:t>
      </w:r>
      <w:proofErr w:type="spellEnd"/>
      <w:r w:rsidR="00A14D8C" w:rsidRPr="00D35E30">
        <w:rPr>
          <w:szCs w:val="24"/>
        </w:rPr>
        <w:t xml:space="preserve">, ya que </w:t>
      </w:r>
      <w:r w:rsidR="003429B3" w:rsidRPr="00D35E30">
        <w:rPr>
          <w:szCs w:val="24"/>
        </w:rPr>
        <w:t>independiente de la</w:t>
      </w:r>
      <w:r w:rsidR="00A14D8C" w:rsidRPr="00D35E30">
        <w:rPr>
          <w:szCs w:val="24"/>
        </w:rPr>
        <w:t xml:space="preserve"> alta</w:t>
      </w:r>
      <w:r w:rsidR="003429B3" w:rsidRPr="00D35E30">
        <w:rPr>
          <w:szCs w:val="24"/>
        </w:rPr>
        <w:t xml:space="preserve"> variación de la turbiedad del agua cruda, se alcanza una significativa </w:t>
      </w:r>
      <w:r w:rsidR="005749ED" w:rsidRPr="00D35E30">
        <w:rPr>
          <w:szCs w:val="24"/>
        </w:rPr>
        <w:t xml:space="preserve">reducción de </w:t>
      </w:r>
      <w:r w:rsidR="00A14D8C" w:rsidRPr="00D35E30">
        <w:rPr>
          <w:szCs w:val="24"/>
        </w:rPr>
        <w:t xml:space="preserve">la </w:t>
      </w:r>
      <w:r w:rsidR="005749ED" w:rsidRPr="00D35E30">
        <w:rPr>
          <w:szCs w:val="24"/>
        </w:rPr>
        <w:t>turbiedad</w:t>
      </w:r>
      <w:r w:rsidR="00D843A6" w:rsidRPr="00D35E30">
        <w:rPr>
          <w:szCs w:val="24"/>
        </w:rPr>
        <w:t>, con valores</w:t>
      </w:r>
      <w:r w:rsidR="00A14D8C" w:rsidRPr="00D35E30">
        <w:rPr>
          <w:szCs w:val="24"/>
        </w:rPr>
        <w:t xml:space="preserve"> en el agua clarificada</w:t>
      </w:r>
      <w:r w:rsidR="00D843A6" w:rsidRPr="00D35E30">
        <w:rPr>
          <w:szCs w:val="24"/>
        </w:rPr>
        <w:t xml:space="preserve"> menores que</w:t>
      </w:r>
      <w:r w:rsidR="003429B3" w:rsidRPr="00D35E30">
        <w:rPr>
          <w:szCs w:val="24"/>
        </w:rPr>
        <w:t xml:space="preserve"> 5 UNT</w:t>
      </w:r>
      <w:r w:rsidR="004C461D" w:rsidRPr="00D35E30">
        <w:rPr>
          <w:szCs w:val="24"/>
        </w:rPr>
        <w:t xml:space="preserve"> durante el 93% del tiempo. Estos</w:t>
      </w:r>
      <w:r w:rsidR="00D843A6" w:rsidRPr="00D35E30">
        <w:rPr>
          <w:szCs w:val="24"/>
        </w:rPr>
        <w:t xml:space="preserve"> valor</w:t>
      </w:r>
      <w:r w:rsidR="004C461D" w:rsidRPr="00D35E30">
        <w:rPr>
          <w:szCs w:val="24"/>
        </w:rPr>
        <w:t>es</w:t>
      </w:r>
      <w:r w:rsidR="00851855" w:rsidRPr="00D35E30">
        <w:rPr>
          <w:szCs w:val="24"/>
        </w:rPr>
        <w:t xml:space="preserve"> </w:t>
      </w:r>
      <w:r w:rsidR="004C461D" w:rsidRPr="00D35E30">
        <w:rPr>
          <w:szCs w:val="24"/>
        </w:rPr>
        <w:t>son</w:t>
      </w:r>
      <w:r w:rsidR="001F17AB" w:rsidRPr="00D35E30">
        <w:rPr>
          <w:szCs w:val="24"/>
        </w:rPr>
        <w:t xml:space="preserve"> considerado</w:t>
      </w:r>
      <w:r w:rsidR="004C461D" w:rsidRPr="00D35E30">
        <w:rPr>
          <w:szCs w:val="24"/>
        </w:rPr>
        <w:t>s</w:t>
      </w:r>
      <w:r w:rsidR="001F17AB" w:rsidRPr="00D35E30">
        <w:rPr>
          <w:szCs w:val="24"/>
        </w:rPr>
        <w:t xml:space="preserve"> </w:t>
      </w:r>
      <w:r w:rsidR="00851855" w:rsidRPr="00D35E30">
        <w:rPr>
          <w:szCs w:val="24"/>
        </w:rPr>
        <w:t>adecuado</w:t>
      </w:r>
      <w:r w:rsidR="004C461D" w:rsidRPr="00D35E30">
        <w:rPr>
          <w:szCs w:val="24"/>
        </w:rPr>
        <w:t>s</w:t>
      </w:r>
      <w:r w:rsidR="00851855" w:rsidRPr="00D35E30">
        <w:rPr>
          <w:szCs w:val="24"/>
        </w:rPr>
        <w:t xml:space="preserve"> por AWWA (</w:t>
      </w:r>
      <w:r w:rsidR="00631842" w:rsidRPr="00D35E30">
        <w:rPr>
          <w:szCs w:val="24"/>
        </w:rPr>
        <w:t>1997</w:t>
      </w:r>
      <w:r w:rsidR="00851855" w:rsidRPr="00D35E30">
        <w:rPr>
          <w:szCs w:val="24"/>
        </w:rPr>
        <w:t xml:space="preserve">) que establece </w:t>
      </w:r>
      <w:r w:rsidR="004C461D" w:rsidRPr="00D35E30">
        <w:rPr>
          <w:szCs w:val="24"/>
          <w:lang w:val="es-ES" w:eastAsia="es-ES"/>
        </w:rPr>
        <w:t>1 UNT como valor objetivo promedio y máximo 5 UNT</w:t>
      </w:r>
      <w:r w:rsidR="00A14D8C" w:rsidRPr="00D35E30">
        <w:rPr>
          <w:szCs w:val="24"/>
          <w:lang w:val="es-ES" w:eastAsia="es-ES"/>
        </w:rPr>
        <w:t xml:space="preserve"> y son </w:t>
      </w:r>
      <w:r w:rsidR="00973593" w:rsidRPr="00D35E30">
        <w:rPr>
          <w:szCs w:val="24"/>
          <w:lang w:val="es-ES" w:eastAsia="es-ES"/>
        </w:rPr>
        <w:t>comparables</w:t>
      </w:r>
      <w:r w:rsidR="009F4EDF" w:rsidRPr="00D35E30">
        <w:rPr>
          <w:szCs w:val="24"/>
          <w:lang w:val="es-ES" w:eastAsia="es-ES"/>
        </w:rPr>
        <w:t xml:space="preserve"> con los resultados</w:t>
      </w:r>
      <w:r w:rsidR="00973593" w:rsidRPr="00D35E30">
        <w:rPr>
          <w:szCs w:val="24"/>
          <w:lang w:val="es-ES" w:eastAsia="es-ES"/>
        </w:rPr>
        <w:t xml:space="preserve"> reportado</w:t>
      </w:r>
      <w:r w:rsidR="009F4EDF" w:rsidRPr="00D35E30">
        <w:rPr>
          <w:szCs w:val="24"/>
          <w:lang w:val="es-ES" w:eastAsia="es-ES"/>
        </w:rPr>
        <w:t>s</w:t>
      </w:r>
      <w:r w:rsidR="00973593" w:rsidRPr="00D35E30">
        <w:rPr>
          <w:szCs w:val="24"/>
          <w:lang w:val="es-ES" w:eastAsia="es-ES"/>
        </w:rPr>
        <w:t xml:space="preserve"> por </w:t>
      </w:r>
      <w:r w:rsidR="00A14D8C" w:rsidRPr="00D35E30">
        <w:rPr>
          <w:szCs w:val="24"/>
          <w:lang w:val="es-ES" w:eastAsia="es-ES"/>
        </w:rPr>
        <w:t xml:space="preserve">Perea </w:t>
      </w:r>
      <w:r w:rsidR="00A14D8C" w:rsidRPr="00D35E30">
        <w:rPr>
          <w:i/>
          <w:szCs w:val="24"/>
          <w:lang w:val="es-ES" w:eastAsia="es-ES"/>
        </w:rPr>
        <w:t>et al</w:t>
      </w:r>
      <w:r w:rsidR="00A14D8C" w:rsidRPr="00D35E30">
        <w:rPr>
          <w:szCs w:val="24"/>
          <w:lang w:val="es-ES" w:eastAsia="es-ES"/>
        </w:rPr>
        <w:t>. (2013) en la operación de la planta piloto en la modalidad de tasa constante.</w:t>
      </w:r>
    </w:p>
    <w:p w:rsidR="0061169B" w:rsidRPr="00D35E30" w:rsidRDefault="00D44843" w:rsidP="008A4F90">
      <w:pPr>
        <w:pStyle w:val="Caption"/>
        <w:rPr>
          <w:b w:val="0"/>
          <w:szCs w:val="24"/>
        </w:rPr>
      </w:pPr>
      <w:bookmarkStart w:id="1" w:name="_Toc301268791"/>
      <w:r w:rsidRPr="00D35E30">
        <w:rPr>
          <w:szCs w:val="24"/>
        </w:rPr>
        <w:t xml:space="preserve">Tabla </w:t>
      </w:r>
      <w:r w:rsidR="008B06A7" w:rsidRPr="00D35E30">
        <w:rPr>
          <w:szCs w:val="24"/>
        </w:rPr>
        <w:fldChar w:fldCharType="begin"/>
      </w:r>
      <w:r w:rsidR="007C768A" w:rsidRPr="00D35E30">
        <w:rPr>
          <w:szCs w:val="24"/>
        </w:rPr>
        <w:instrText xml:space="preserve"> SEQ Tabla \* ARABIC </w:instrText>
      </w:r>
      <w:r w:rsidR="008B06A7" w:rsidRPr="00D35E30">
        <w:rPr>
          <w:szCs w:val="24"/>
        </w:rPr>
        <w:fldChar w:fldCharType="separate"/>
      </w:r>
      <w:r w:rsidR="009204BA" w:rsidRPr="00D35E30">
        <w:rPr>
          <w:noProof/>
          <w:szCs w:val="24"/>
        </w:rPr>
        <w:t>2</w:t>
      </w:r>
      <w:r w:rsidR="008B06A7" w:rsidRPr="00D35E30">
        <w:rPr>
          <w:szCs w:val="24"/>
        </w:rPr>
        <w:fldChar w:fldCharType="end"/>
      </w:r>
      <w:r w:rsidRPr="00D35E30">
        <w:rPr>
          <w:szCs w:val="24"/>
        </w:rPr>
        <w:t>.</w:t>
      </w:r>
      <w:r w:rsidRPr="00D35E30">
        <w:rPr>
          <w:b w:val="0"/>
          <w:szCs w:val="24"/>
        </w:rPr>
        <w:t xml:space="preserve"> </w:t>
      </w:r>
    </w:p>
    <w:p w:rsidR="00D44843" w:rsidRPr="00D35E30" w:rsidRDefault="00D75E27" w:rsidP="008A4F90">
      <w:pPr>
        <w:pStyle w:val="Caption"/>
        <w:rPr>
          <w:b w:val="0"/>
          <w:szCs w:val="24"/>
        </w:rPr>
      </w:pPr>
      <w:r w:rsidRPr="00D35E30">
        <w:rPr>
          <w:b w:val="0"/>
          <w:szCs w:val="24"/>
        </w:rPr>
        <w:t>Turbiedad</w:t>
      </w:r>
      <w:r w:rsidR="00D44843" w:rsidRPr="00D35E30">
        <w:rPr>
          <w:b w:val="0"/>
          <w:szCs w:val="24"/>
        </w:rPr>
        <w:t xml:space="preserve"> de</w:t>
      </w:r>
      <w:r w:rsidRPr="00D35E30">
        <w:rPr>
          <w:b w:val="0"/>
          <w:szCs w:val="24"/>
        </w:rPr>
        <w:t>l</w:t>
      </w:r>
      <w:r w:rsidR="00D44843" w:rsidRPr="00D35E30">
        <w:rPr>
          <w:b w:val="0"/>
          <w:szCs w:val="24"/>
        </w:rPr>
        <w:t xml:space="preserve"> Agua Cruda y Clarificada</w:t>
      </w:r>
      <w:bookmarkEnd w:id="1"/>
    </w:p>
    <w:tbl>
      <w:tblPr>
        <w:tblW w:w="3004" w:type="pct"/>
        <w:jc w:val="center"/>
        <w:tblCellMar>
          <w:left w:w="70" w:type="dxa"/>
          <w:right w:w="70" w:type="dxa"/>
        </w:tblCellMar>
        <w:tblLook w:val="04A0" w:firstRow="1" w:lastRow="0" w:firstColumn="1" w:lastColumn="0" w:noHBand="0" w:noVBand="1"/>
      </w:tblPr>
      <w:tblGrid>
        <w:gridCol w:w="2914"/>
        <w:gridCol w:w="1213"/>
        <w:gridCol w:w="1607"/>
      </w:tblGrid>
      <w:tr w:rsidR="00D44843" w:rsidRPr="00D35E30" w:rsidTr="008F465C">
        <w:trPr>
          <w:trHeight w:val="53"/>
          <w:jc w:val="center"/>
        </w:trPr>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center"/>
              <w:rPr>
                <w:b/>
                <w:color w:val="000000"/>
                <w:sz w:val="20"/>
                <w:szCs w:val="20"/>
                <w:lang w:val="es-ES" w:eastAsia="es-ES"/>
              </w:rPr>
            </w:pPr>
            <w:r w:rsidRPr="00D35E30">
              <w:rPr>
                <w:b/>
                <w:color w:val="000000"/>
                <w:sz w:val="20"/>
                <w:szCs w:val="20"/>
                <w:lang w:val="es-ES" w:eastAsia="es-ES"/>
              </w:rPr>
              <w:t>Turbiedad</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D44843" w:rsidRPr="00D35E30" w:rsidRDefault="00896455" w:rsidP="008A4F90">
            <w:pPr>
              <w:jc w:val="center"/>
              <w:rPr>
                <w:b/>
                <w:bCs/>
                <w:color w:val="000000"/>
                <w:sz w:val="20"/>
                <w:szCs w:val="20"/>
                <w:lang w:val="es-ES" w:eastAsia="es-ES"/>
              </w:rPr>
            </w:pPr>
            <w:r w:rsidRPr="00D35E30">
              <w:rPr>
                <w:b/>
                <w:bCs/>
                <w:color w:val="000000"/>
                <w:sz w:val="20"/>
                <w:szCs w:val="20"/>
                <w:lang w:val="es-ES" w:eastAsia="es-ES"/>
              </w:rPr>
              <w:t xml:space="preserve">Agua </w:t>
            </w:r>
            <w:r w:rsidR="00D44843" w:rsidRPr="00D35E30">
              <w:rPr>
                <w:b/>
                <w:bCs/>
                <w:color w:val="000000"/>
                <w:sz w:val="20"/>
                <w:szCs w:val="20"/>
                <w:lang w:val="es-ES" w:eastAsia="es-ES"/>
              </w:rPr>
              <w:t>cruda</w:t>
            </w:r>
          </w:p>
        </w:tc>
        <w:tc>
          <w:tcPr>
            <w:tcW w:w="1284" w:type="pct"/>
            <w:tcBorders>
              <w:top w:val="single" w:sz="4" w:space="0" w:color="auto"/>
              <w:left w:val="nil"/>
              <w:bottom w:val="single" w:sz="4" w:space="0" w:color="auto"/>
              <w:right w:val="single" w:sz="4" w:space="0" w:color="auto"/>
            </w:tcBorders>
            <w:shd w:val="clear" w:color="auto" w:fill="auto"/>
            <w:noWrap/>
            <w:vAlign w:val="center"/>
          </w:tcPr>
          <w:p w:rsidR="00D44843" w:rsidRPr="00D35E30" w:rsidRDefault="00D44843" w:rsidP="008A4F90">
            <w:pPr>
              <w:jc w:val="center"/>
              <w:rPr>
                <w:b/>
                <w:bCs/>
                <w:color w:val="000000"/>
                <w:sz w:val="20"/>
                <w:szCs w:val="20"/>
                <w:lang w:val="es-ES" w:eastAsia="es-ES"/>
              </w:rPr>
            </w:pPr>
            <w:r w:rsidRPr="00D35E30">
              <w:rPr>
                <w:b/>
                <w:bCs/>
                <w:color w:val="000000"/>
                <w:sz w:val="20"/>
                <w:szCs w:val="20"/>
                <w:lang w:val="es-ES" w:eastAsia="es-ES"/>
              </w:rPr>
              <w:t>Agua  clarificada</w:t>
            </w:r>
          </w:p>
        </w:tc>
      </w:tr>
      <w:tr w:rsidR="00D44843" w:rsidRPr="00D35E30" w:rsidTr="008F465C">
        <w:trPr>
          <w:trHeight w:val="53"/>
          <w:jc w:val="center"/>
        </w:trPr>
        <w:tc>
          <w:tcPr>
            <w:tcW w:w="2599" w:type="pct"/>
            <w:tcBorders>
              <w:top w:val="nil"/>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left"/>
              <w:rPr>
                <w:color w:val="000000"/>
                <w:sz w:val="20"/>
                <w:szCs w:val="20"/>
                <w:lang w:val="es-ES" w:eastAsia="es-ES"/>
              </w:rPr>
            </w:pPr>
            <w:r w:rsidRPr="00D35E30">
              <w:rPr>
                <w:color w:val="000000"/>
                <w:sz w:val="20"/>
                <w:szCs w:val="20"/>
                <w:lang w:val="es-ES" w:eastAsia="es-ES"/>
              </w:rPr>
              <w:t>Promedio (UNT)</w:t>
            </w:r>
          </w:p>
        </w:tc>
        <w:tc>
          <w:tcPr>
            <w:tcW w:w="1116"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200</w:t>
            </w:r>
            <w:r w:rsidR="00187424" w:rsidRPr="00D35E30">
              <w:rPr>
                <w:color w:val="000000"/>
                <w:sz w:val="20"/>
                <w:szCs w:val="20"/>
                <w:lang w:val="es-ES" w:eastAsia="es-ES"/>
              </w:rPr>
              <w:t>,</w:t>
            </w:r>
            <w:r w:rsidRPr="00D35E30">
              <w:rPr>
                <w:color w:val="000000"/>
                <w:sz w:val="20"/>
                <w:szCs w:val="20"/>
                <w:lang w:val="es-ES" w:eastAsia="es-ES"/>
              </w:rPr>
              <w:t>9</w:t>
            </w:r>
            <w:r w:rsidR="00C41875" w:rsidRPr="00D35E30">
              <w:rPr>
                <w:color w:val="000000"/>
                <w:sz w:val="20"/>
                <w:szCs w:val="20"/>
                <w:lang w:val="es-ES" w:eastAsia="es-ES"/>
              </w:rPr>
              <w:t>0</w:t>
            </w:r>
          </w:p>
        </w:tc>
        <w:tc>
          <w:tcPr>
            <w:tcW w:w="1284"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2</w:t>
            </w:r>
            <w:r w:rsidR="00187424" w:rsidRPr="00D35E30">
              <w:rPr>
                <w:color w:val="000000"/>
                <w:sz w:val="20"/>
                <w:szCs w:val="20"/>
                <w:lang w:val="es-ES" w:eastAsia="es-ES"/>
              </w:rPr>
              <w:t>,</w:t>
            </w:r>
            <w:r w:rsidRPr="00D35E30">
              <w:rPr>
                <w:color w:val="000000"/>
                <w:sz w:val="20"/>
                <w:szCs w:val="20"/>
                <w:lang w:val="es-ES" w:eastAsia="es-ES"/>
              </w:rPr>
              <w:t>7</w:t>
            </w:r>
            <w:r w:rsidR="00C41875" w:rsidRPr="00D35E30">
              <w:rPr>
                <w:color w:val="000000"/>
                <w:sz w:val="20"/>
                <w:szCs w:val="20"/>
                <w:lang w:val="es-ES" w:eastAsia="es-ES"/>
              </w:rPr>
              <w:t>2</w:t>
            </w:r>
          </w:p>
        </w:tc>
      </w:tr>
      <w:tr w:rsidR="00D44843" w:rsidRPr="00D35E30" w:rsidTr="008F465C">
        <w:trPr>
          <w:trHeight w:val="144"/>
          <w:jc w:val="center"/>
        </w:trPr>
        <w:tc>
          <w:tcPr>
            <w:tcW w:w="2599" w:type="pct"/>
            <w:tcBorders>
              <w:top w:val="nil"/>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left"/>
              <w:rPr>
                <w:color w:val="000000"/>
                <w:sz w:val="20"/>
                <w:szCs w:val="20"/>
                <w:lang w:val="es-ES" w:eastAsia="es-ES"/>
              </w:rPr>
            </w:pPr>
            <w:r w:rsidRPr="00D35E30">
              <w:rPr>
                <w:color w:val="000000"/>
                <w:sz w:val="20"/>
                <w:szCs w:val="20"/>
                <w:lang w:val="es-ES" w:eastAsia="es-ES"/>
              </w:rPr>
              <w:t>Mediana (UNT)</w:t>
            </w:r>
          </w:p>
        </w:tc>
        <w:tc>
          <w:tcPr>
            <w:tcW w:w="1116"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190</w:t>
            </w:r>
            <w:r w:rsidR="00187424" w:rsidRPr="00D35E30">
              <w:rPr>
                <w:color w:val="000000"/>
                <w:sz w:val="20"/>
                <w:szCs w:val="20"/>
                <w:lang w:val="es-ES" w:eastAsia="es-ES"/>
              </w:rPr>
              <w:t>,</w:t>
            </w:r>
            <w:r w:rsidRPr="00D35E30">
              <w:rPr>
                <w:color w:val="000000"/>
                <w:sz w:val="20"/>
                <w:szCs w:val="20"/>
                <w:lang w:val="es-ES" w:eastAsia="es-ES"/>
              </w:rPr>
              <w:t>0</w:t>
            </w:r>
            <w:r w:rsidR="00C41875" w:rsidRPr="00D35E30">
              <w:rPr>
                <w:color w:val="000000"/>
                <w:sz w:val="20"/>
                <w:szCs w:val="20"/>
                <w:lang w:val="es-ES" w:eastAsia="es-ES"/>
              </w:rPr>
              <w:t>0</w:t>
            </w:r>
          </w:p>
        </w:tc>
        <w:tc>
          <w:tcPr>
            <w:tcW w:w="1284"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2</w:t>
            </w:r>
            <w:r w:rsidR="00187424" w:rsidRPr="00D35E30">
              <w:rPr>
                <w:color w:val="000000"/>
                <w:sz w:val="20"/>
                <w:szCs w:val="20"/>
                <w:lang w:val="es-ES" w:eastAsia="es-ES"/>
              </w:rPr>
              <w:t>,</w:t>
            </w:r>
            <w:r w:rsidRPr="00D35E30">
              <w:rPr>
                <w:color w:val="000000"/>
                <w:sz w:val="20"/>
                <w:szCs w:val="20"/>
                <w:lang w:val="es-ES" w:eastAsia="es-ES"/>
              </w:rPr>
              <w:t>3</w:t>
            </w:r>
            <w:r w:rsidR="00C41875" w:rsidRPr="00D35E30">
              <w:rPr>
                <w:color w:val="000000"/>
                <w:sz w:val="20"/>
                <w:szCs w:val="20"/>
                <w:lang w:val="es-ES" w:eastAsia="es-ES"/>
              </w:rPr>
              <w:t>2</w:t>
            </w:r>
          </w:p>
        </w:tc>
      </w:tr>
      <w:tr w:rsidR="00D44843" w:rsidRPr="00D35E30" w:rsidTr="008F465C">
        <w:trPr>
          <w:trHeight w:val="144"/>
          <w:jc w:val="center"/>
        </w:trPr>
        <w:tc>
          <w:tcPr>
            <w:tcW w:w="2599" w:type="pct"/>
            <w:tcBorders>
              <w:top w:val="nil"/>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left"/>
              <w:rPr>
                <w:color w:val="000000"/>
                <w:sz w:val="20"/>
                <w:szCs w:val="20"/>
                <w:lang w:val="es-ES" w:eastAsia="es-ES"/>
              </w:rPr>
            </w:pPr>
            <w:r w:rsidRPr="00D35E30">
              <w:rPr>
                <w:color w:val="000000"/>
                <w:sz w:val="20"/>
                <w:szCs w:val="20"/>
                <w:lang w:val="es-ES" w:eastAsia="es-ES"/>
              </w:rPr>
              <w:t>Mínimo (UNT)</w:t>
            </w:r>
          </w:p>
        </w:tc>
        <w:tc>
          <w:tcPr>
            <w:tcW w:w="1116"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150</w:t>
            </w:r>
            <w:r w:rsidR="00187424" w:rsidRPr="00D35E30">
              <w:rPr>
                <w:color w:val="000000"/>
                <w:sz w:val="20"/>
                <w:szCs w:val="20"/>
                <w:lang w:val="es-ES" w:eastAsia="es-ES"/>
              </w:rPr>
              <w:t>,</w:t>
            </w:r>
            <w:r w:rsidRPr="00D35E30">
              <w:rPr>
                <w:color w:val="000000"/>
                <w:sz w:val="20"/>
                <w:szCs w:val="20"/>
                <w:lang w:val="es-ES" w:eastAsia="es-ES"/>
              </w:rPr>
              <w:t>0</w:t>
            </w:r>
            <w:r w:rsidR="00C41875" w:rsidRPr="00D35E30">
              <w:rPr>
                <w:color w:val="000000"/>
                <w:sz w:val="20"/>
                <w:szCs w:val="20"/>
                <w:lang w:val="es-ES" w:eastAsia="es-ES"/>
              </w:rPr>
              <w:t>0</w:t>
            </w:r>
          </w:p>
        </w:tc>
        <w:tc>
          <w:tcPr>
            <w:tcW w:w="1284"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1</w:t>
            </w:r>
            <w:r w:rsidR="00187424" w:rsidRPr="00D35E30">
              <w:rPr>
                <w:color w:val="000000"/>
                <w:sz w:val="20"/>
                <w:szCs w:val="20"/>
                <w:lang w:val="es-ES" w:eastAsia="es-ES"/>
              </w:rPr>
              <w:t>,</w:t>
            </w:r>
            <w:r w:rsidRPr="00D35E30">
              <w:rPr>
                <w:color w:val="000000"/>
                <w:sz w:val="20"/>
                <w:szCs w:val="20"/>
                <w:lang w:val="es-ES" w:eastAsia="es-ES"/>
              </w:rPr>
              <w:t>0</w:t>
            </w:r>
            <w:r w:rsidR="00C41875" w:rsidRPr="00D35E30">
              <w:rPr>
                <w:color w:val="000000"/>
                <w:sz w:val="20"/>
                <w:szCs w:val="20"/>
                <w:lang w:val="es-ES" w:eastAsia="es-ES"/>
              </w:rPr>
              <w:t>1</w:t>
            </w:r>
          </w:p>
        </w:tc>
      </w:tr>
      <w:tr w:rsidR="00D44843" w:rsidRPr="00D35E30" w:rsidTr="008F465C">
        <w:trPr>
          <w:trHeight w:val="70"/>
          <w:jc w:val="center"/>
        </w:trPr>
        <w:tc>
          <w:tcPr>
            <w:tcW w:w="2599" w:type="pct"/>
            <w:tcBorders>
              <w:top w:val="nil"/>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left"/>
              <w:rPr>
                <w:color w:val="000000"/>
                <w:sz w:val="20"/>
                <w:szCs w:val="20"/>
                <w:lang w:val="es-ES" w:eastAsia="es-ES"/>
              </w:rPr>
            </w:pPr>
            <w:r w:rsidRPr="00D35E30">
              <w:rPr>
                <w:color w:val="000000"/>
                <w:sz w:val="20"/>
                <w:szCs w:val="20"/>
                <w:lang w:val="es-ES" w:eastAsia="es-ES"/>
              </w:rPr>
              <w:t>Máximo (UNT)</w:t>
            </w:r>
          </w:p>
        </w:tc>
        <w:tc>
          <w:tcPr>
            <w:tcW w:w="1116"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399</w:t>
            </w:r>
            <w:r w:rsidR="00187424" w:rsidRPr="00D35E30">
              <w:rPr>
                <w:color w:val="000000"/>
                <w:sz w:val="20"/>
                <w:szCs w:val="20"/>
                <w:lang w:val="es-ES" w:eastAsia="es-ES"/>
              </w:rPr>
              <w:t>,</w:t>
            </w:r>
            <w:r w:rsidRPr="00D35E30">
              <w:rPr>
                <w:color w:val="000000"/>
                <w:sz w:val="20"/>
                <w:szCs w:val="20"/>
                <w:lang w:val="es-ES" w:eastAsia="es-ES"/>
              </w:rPr>
              <w:t>0</w:t>
            </w:r>
            <w:r w:rsidR="00C41875" w:rsidRPr="00D35E30">
              <w:rPr>
                <w:color w:val="000000"/>
                <w:sz w:val="20"/>
                <w:szCs w:val="20"/>
                <w:lang w:val="es-ES" w:eastAsia="es-ES"/>
              </w:rPr>
              <w:t>0</w:t>
            </w:r>
          </w:p>
        </w:tc>
        <w:tc>
          <w:tcPr>
            <w:tcW w:w="1284"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9</w:t>
            </w:r>
            <w:r w:rsidR="00187424" w:rsidRPr="00D35E30">
              <w:rPr>
                <w:color w:val="000000"/>
                <w:sz w:val="20"/>
                <w:szCs w:val="20"/>
                <w:lang w:val="es-ES" w:eastAsia="es-ES"/>
              </w:rPr>
              <w:t>,</w:t>
            </w:r>
            <w:r w:rsidR="00C41875" w:rsidRPr="00D35E30">
              <w:rPr>
                <w:color w:val="000000"/>
                <w:sz w:val="20"/>
                <w:szCs w:val="20"/>
                <w:lang w:val="es-ES" w:eastAsia="es-ES"/>
              </w:rPr>
              <w:t>37</w:t>
            </w:r>
          </w:p>
        </w:tc>
      </w:tr>
      <w:tr w:rsidR="00BB71BE" w:rsidRPr="00D35E30" w:rsidTr="008F465C">
        <w:trPr>
          <w:trHeight w:val="53"/>
          <w:jc w:val="center"/>
        </w:trPr>
        <w:tc>
          <w:tcPr>
            <w:tcW w:w="2599" w:type="pct"/>
            <w:tcBorders>
              <w:top w:val="nil"/>
              <w:left w:val="single" w:sz="4" w:space="0" w:color="auto"/>
              <w:bottom w:val="single" w:sz="4" w:space="0" w:color="auto"/>
              <w:right w:val="single" w:sz="4" w:space="0" w:color="auto"/>
            </w:tcBorders>
            <w:shd w:val="clear" w:color="auto" w:fill="auto"/>
            <w:noWrap/>
            <w:vAlign w:val="center"/>
          </w:tcPr>
          <w:p w:rsidR="00BB71BE" w:rsidRPr="00D35E30" w:rsidRDefault="00BB71BE" w:rsidP="008A4F90">
            <w:pPr>
              <w:jc w:val="left"/>
              <w:rPr>
                <w:color w:val="000000"/>
                <w:sz w:val="20"/>
                <w:szCs w:val="20"/>
                <w:lang w:val="es-ES" w:eastAsia="es-ES"/>
              </w:rPr>
            </w:pPr>
            <w:r w:rsidRPr="00D35E30">
              <w:rPr>
                <w:color w:val="000000"/>
                <w:sz w:val="20"/>
                <w:szCs w:val="20"/>
                <w:lang w:val="es-ES" w:eastAsia="es-ES"/>
              </w:rPr>
              <w:t xml:space="preserve">Desviación estándar </w:t>
            </w:r>
          </w:p>
        </w:tc>
        <w:tc>
          <w:tcPr>
            <w:tcW w:w="1116" w:type="pct"/>
            <w:tcBorders>
              <w:top w:val="nil"/>
              <w:left w:val="nil"/>
              <w:bottom w:val="single" w:sz="4" w:space="0" w:color="auto"/>
              <w:right w:val="single" w:sz="4" w:space="0" w:color="auto"/>
            </w:tcBorders>
            <w:shd w:val="clear" w:color="auto" w:fill="auto"/>
            <w:noWrap/>
            <w:vAlign w:val="center"/>
          </w:tcPr>
          <w:p w:rsidR="00BB71BE" w:rsidRPr="00D35E30" w:rsidRDefault="00BB71BE" w:rsidP="008A4F90">
            <w:pPr>
              <w:jc w:val="center"/>
              <w:rPr>
                <w:color w:val="000000"/>
                <w:sz w:val="20"/>
                <w:szCs w:val="20"/>
                <w:lang w:val="es-ES" w:eastAsia="es-ES"/>
              </w:rPr>
            </w:pPr>
            <w:r w:rsidRPr="00D35E30">
              <w:rPr>
                <w:color w:val="000000"/>
                <w:sz w:val="20"/>
                <w:szCs w:val="20"/>
                <w:lang w:val="es-ES" w:eastAsia="es-ES"/>
              </w:rPr>
              <w:t>43,7</w:t>
            </w:r>
          </w:p>
        </w:tc>
        <w:tc>
          <w:tcPr>
            <w:tcW w:w="1284" w:type="pct"/>
            <w:tcBorders>
              <w:top w:val="nil"/>
              <w:left w:val="nil"/>
              <w:bottom w:val="single" w:sz="4" w:space="0" w:color="auto"/>
              <w:right w:val="single" w:sz="4" w:space="0" w:color="auto"/>
            </w:tcBorders>
            <w:shd w:val="clear" w:color="auto" w:fill="auto"/>
            <w:noWrap/>
            <w:vAlign w:val="center"/>
          </w:tcPr>
          <w:p w:rsidR="00BB71BE" w:rsidRPr="00D35E30" w:rsidRDefault="00BB71BE" w:rsidP="008A4F90">
            <w:pPr>
              <w:jc w:val="center"/>
              <w:rPr>
                <w:color w:val="000000"/>
                <w:sz w:val="20"/>
                <w:szCs w:val="20"/>
                <w:lang w:val="es-ES" w:eastAsia="es-ES"/>
              </w:rPr>
            </w:pPr>
            <w:r w:rsidRPr="00D35E30">
              <w:rPr>
                <w:color w:val="000000"/>
                <w:sz w:val="20"/>
                <w:szCs w:val="20"/>
                <w:lang w:val="es-ES" w:eastAsia="es-ES"/>
              </w:rPr>
              <w:t>1,3</w:t>
            </w:r>
          </w:p>
        </w:tc>
      </w:tr>
      <w:tr w:rsidR="00D44843" w:rsidRPr="00D35E30" w:rsidTr="008F465C">
        <w:trPr>
          <w:trHeight w:val="181"/>
          <w:jc w:val="center"/>
        </w:trPr>
        <w:tc>
          <w:tcPr>
            <w:tcW w:w="2599" w:type="pct"/>
            <w:tcBorders>
              <w:top w:val="nil"/>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left"/>
              <w:rPr>
                <w:color w:val="000000"/>
                <w:sz w:val="20"/>
                <w:szCs w:val="20"/>
                <w:lang w:val="es-ES" w:eastAsia="es-ES"/>
              </w:rPr>
            </w:pPr>
            <w:r w:rsidRPr="00D35E30">
              <w:rPr>
                <w:color w:val="000000"/>
                <w:sz w:val="20"/>
                <w:szCs w:val="20"/>
                <w:lang w:val="es-ES" w:eastAsia="es-ES"/>
              </w:rPr>
              <w:t>% datos &gt; 5</w:t>
            </w:r>
            <w:r w:rsidR="00187424" w:rsidRPr="00D35E30">
              <w:rPr>
                <w:color w:val="000000"/>
                <w:sz w:val="20"/>
                <w:szCs w:val="20"/>
                <w:lang w:val="es-ES" w:eastAsia="es-ES"/>
              </w:rPr>
              <w:t>,</w:t>
            </w:r>
            <w:r w:rsidRPr="00D35E30">
              <w:rPr>
                <w:color w:val="000000"/>
                <w:sz w:val="20"/>
                <w:szCs w:val="20"/>
                <w:lang w:val="es-ES" w:eastAsia="es-ES"/>
              </w:rPr>
              <w:t xml:space="preserve">0 </w:t>
            </w:r>
            <w:r w:rsidR="006042FB" w:rsidRPr="00D35E30">
              <w:rPr>
                <w:color w:val="000000"/>
                <w:sz w:val="20"/>
                <w:szCs w:val="20"/>
                <w:lang w:val="es-ES" w:eastAsia="es-ES"/>
              </w:rPr>
              <w:t>UNT</w:t>
            </w:r>
          </w:p>
        </w:tc>
        <w:tc>
          <w:tcPr>
            <w:tcW w:w="1116" w:type="pct"/>
            <w:tcBorders>
              <w:top w:val="nil"/>
              <w:left w:val="nil"/>
              <w:bottom w:val="single" w:sz="4" w:space="0" w:color="auto"/>
              <w:right w:val="single" w:sz="4" w:space="0" w:color="auto"/>
            </w:tcBorders>
            <w:shd w:val="clear" w:color="auto" w:fill="auto"/>
            <w:noWrap/>
            <w:vAlign w:val="center"/>
          </w:tcPr>
          <w:p w:rsidR="00D44843" w:rsidRPr="00D35E30" w:rsidRDefault="001D475D" w:rsidP="008A4F90">
            <w:pPr>
              <w:jc w:val="center"/>
              <w:rPr>
                <w:sz w:val="20"/>
                <w:szCs w:val="20"/>
                <w:lang w:val="es-ES" w:eastAsia="es-ES"/>
              </w:rPr>
            </w:pPr>
            <w:r w:rsidRPr="00D35E30">
              <w:rPr>
                <w:sz w:val="20"/>
                <w:szCs w:val="20"/>
                <w:lang w:val="es-ES" w:eastAsia="es-ES"/>
              </w:rPr>
              <w:t>100</w:t>
            </w:r>
          </w:p>
        </w:tc>
        <w:tc>
          <w:tcPr>
            <w:tcW w:w="1284"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6</w:t>
            </w:r>
            <w:r w:rsidR="00187424" w:rsidRPr="00D35E30">
              <w:rPr>
                <w:color w:val="000000"/>
                <w:sz w:val="20"/>
                <w:szCs w:val="20"/>
                <w:lang w:val="es-ES" w:eastAsia="es-ES"/>
              </w:rPr>
              <w:t>,</w:t>
            </w:r>
            <w:r w:rsidRPr="00D35E30">
              <w:rPr>
                <w:color w:val="000000"/>
                <w:sz w:val="20"/>
                <w:szCs w:val="20"/>
                <w:lang w:val="es-ES" w:eastAsia="es-ES"/>
              </w:rPr>
              <w:t>9</w:t>
            </w:r>
          </w:p>
        </w:tc>
      </w:tr>
      <w:tr w:rsidR="00D44843" w:rsidRPr="00D35E30" w:rsidTr="008F465C">
        <w:trPr>
          <w:trHeight w:val="172"/>
          <w:jc w:val="center"/>
        </w:trPr>
        <w:tc>
          <w:tcPr>
            <w:tcW w:w="2599" w:type="pct"/>
            <w:tcBorders>
              <w:top w:val="nil"/>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left"/>
              <w:rPr>
                <w:color w:val="000000"/>
                <w:sz w:val="20"/>
                <w:szCs w:val="20"/>
                <w:lang w:val="es-ES" w:eastAsia="es-ES"/>
              </w:rPr>
            </w:pPr>
            <w:r w:rsidRPr="00D35E30">
              <w:rPr>
                <w:color w:val="000000"/>
                <w:sz w:val="20"/>
                <w:szCs w:val="20"/>
                <w:lang w:val="es-ES" w:eastAsia="es-ES"/>
              </w:rPr>
              <w:t>% datos entre &gt;2</w:t>
            </w:r>
            <w:r w:rsidR="00187424" w:rsidRPr="00D35E30">
              <w:rPr>
                <w:color w:val="000000"/>
                <w:sz w:val="20"/>
                <w:szCs w:val="20"/>
                <w:lang w:val="es-ES" w:eastAsia="es-ES"/>
              </w:rPr>
              <w:t>,</w:t>
            </w:r>
            <w:r w:rsidRPr="00D35E30">
              <w:rPr>
                <w:color w:val="000000"/>
                <w:sz w:val="20"/>
                <w:szCs w:val="20"/>
                <w:lang w:val="es-ES" w:eastAsia="es-ES"/>
              </w:rPr>
              <w:t>0 y ≤ 5</w:t>
            </w:r>
            <w:r w:rsidR="00187424" w:rsidRPr="00D35E30">
              <w:rPr>
                <w:color w:val="000000"/>
                <w:sz w:val="20"/>
                <w:szCs w:val="20"/>
                <w:lang w:val="es-ES" w:eastAsia="es-ES"/>
              </w:rPr>
              <w:t>,</w:t>
            </w:r>
            <w:r w:rsidRPr="00D35E30">
              <w:rPr>
                <w:color w:val="000000"/>
                <w:sz w:val="20"/>
                <w:szCs w:val="20"/>
                <w:lang w:val="es-ES" w:eastAsia="es-ES"/>
              </w:rPr>
              <w:t>0</w:t>
            </w:r>
            <w:r w:rsidR="006042FB" w:rsidRPr="00D35E30">
              <w:rPr>
                <w:color w:val="000000"/>
                <w:sz w:val="20"/>
                <w:szCs w:val="20"/>
                <w:lang w:val="es-ES" w:eastAsia="es-ES"/>
              </w:rPr>
              <w:t xml:space="preserve"> UNT</w:t>
            </w:r>
          </w:p>
        </w:tc>
        <w:tc>
          <w:tcPr>
            <w:tcW w:w="1116"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w:t>
            </w:r>
          </w:p>
        </w:tc>
        <w:tc>
          <w:tcPr>
            <w:tcW w:w="1284"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70</w:t>
            </w:r>
            <w:r w:rsidR="00187424" w:rsidRPr="00D35E30">
              <w:rPr>
                <w:color w:val="000000"/>
                <w:sz w:val="20"/>
                <w:szCs w:val="20"/>
                <w:lang w:val="es-ES" w:eastAsia="es-ES"/>
              </w:rPr>
              <w:t>,</w:t>
            </w:r>
            <w:r w:rsidRPr="00D35E30">
              <w:rPr>
                <w:color w:val="000000"/>
                <w:sz w:val="20"/>
                <w:szCs w:val="20"/>
                <w:lang w:val="es-ES" w:eastAsia="es-ES"/>
              </w:rPr>
              <w:t>3</w:t>
            </w:r>
          </w:p>
        </w:tc>
      </w:tr>
      <w:tr w:rsidR="00D44843" w:rsidRPr="00D35E30" w:rsidTr="008F465C">
        <w:trPr>
          <w:trHeight w:val="112"/>
          <w:jc w:val="center"/>
        </w:trPr>
        <w:tc>
          <w:tcPr>
            <w:tcW w:w="2599" w:type="pct"/>
            <w:tcBorders>
              <w:top w:val="nil"/>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left"/>
              <w:rPr>
                <w:color w:val="000000"/>
                <w:sz w:val="20"/>
                <w:szCs w:val="20"/>
                <w:lang w:val="es-ES" w:eastAsia="es-ES"/>
              </w:rPr>
            </w:pPr>
            <w:r w:rsidRPr="00D35E30">
              <w:rPr>
                <w:color w:val="000000"/>
                <w:sz w:val="20"/>
                <w:szCs w:val="20"/>
                <w:lang w:val="es-ES" w:eastAsia="es-ES"/>
              </w:rPr>
              <w:t>% datos ≤ 2</w:t>
            </w:r>
            <w:r w:rsidR="00187424" w:rsidRPr="00D35E30">
              <w:rPr>
                <w:color w:val="000000"/>
                <w:sz w:val="20"/>
                <w:szCs w:val="20"/>
                <w:lang w:val="es-ES" w:eastAsia="es-ES"/>
              </w:rPr>
              <w:t>,</w:t>
            </w:r>
            <w:r w:rsidRPr="00D35E30">
              <w:rPr>
                <w:color w:val="000000"/>
                <w:sz w:val="20"/>
                <w:szCs w:val="20"/>
                <w:lang w:val="es-ES" w:eastAsia="es-ES"/>
              </w:rPr>
              <w:t>0 UNT</w:t>
            </w:r>
          </w:p>
        </w:tc>
        <w:tc>
          <w:tcPr>
            <w:tcW w:w="1116"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w:t>
            </w:r>
          </w:p>
        </w:tc>
        <w:tc>
          <w:tcPr>
            <w:tcW w:w="1284"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22</w:t>
            </w:r>
            <w:r w:rsidR="00187424" w:rsidRPr="00D35E30">
              <w:rPr>
                <w:color w:val="000000"/>
                <w:sz w:val="20"/>
                <w:szCs w:val="20"/>
                <w:lang w:val="es-ES" w:eastAsia="es-ES"/>
              </w:rPr>
              <w:t>,</w:t>
            </w:r>
            <w:r w:rsidRPr="00D35E30">
              <w:rPr>
                <w:color w:val="000000"/>
                <w:sz w:val="20"/>
                <w:szCs w:val="20"/>
                <w:lang w:val="es-ES" w:eastAsia="es-ES"/>
              </w:rPr>
              <w:t>9</w:t>
            </w:r>
          </w:p>
        </w:tc>
      </w:tr>
      <w:tr w:rsidR="00D44843" w:rsidRPr="00D35E30" w:rsidTr="008F465C">
        <w:trPr>
          <w:trHeight w:val="53"/>
          <w:jc w:val="center"/>
        </w:trPr>
        <w:tc>
          <w:tcPr>
            <w:tcW w:w="2599" w:type="pct"/>
            <w:tcBorders>
              <w:top w:val="nil"/>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left"/>
              <w:rPr>
                <w:color w:val="000000"/>
                <w:sz w:val="20"/>
                <w:szCs w:val="20"/>
                <w:lang w:val="es-ES" w:eastAsia="es-ES"/>
              </w:rPr>
            </w:pPr>
            <w:r w:rsidRPr="00D35E30">
              <w:rPr>
                <w:color w:val="000000"/>
                <w:sz w:val="20"/>
                <w:szCs w:val="20"/>
                <w:lang w:val="es-ES" w:eastAsia="es-ES"/>
              </w:rPr>
              <w:t>C</w:t>
            </w:r>
            <w:r w:rsidR="00635030" w:rsidRPr="00D35E30">
              <w:rPr>
                <w:color w:val="000000"/>
                <w:sz w:val="20"/>
                <w:szCs w:val="20"/>
                <w:lang w:val="es-ES" w:eastAsia="es-ES"/>
              </w:rPr>
              <w:t>oeficiente de variación</w:t>
            </w:r>
            <w:r w:rsidRPr="00D35E30">
              <w:rPr>
                <w:color w:val="000000"/>
                <w:sz w:val="20"/>
                <w:szCs w:val="20"/>
                <w:lang w:val="es-ES" w:eastAsia="es-ES"/>
              </w:rPr>
              <w:t xml:space="preserve"> (%)</w:t>
            </w:r>
          </w:p>
        </w:tc>
        <w:tc>
          <w:tcPr>
            <w:tcW w:w="1116"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21</w:t>
            </w:r>
            <w:r w:rsidR="00187424" w:rsidRPr="00D35E30">
              <w:rPr>
                <w:color w:val="000000"/>
                <w:sz w:val="20"/>
                <w:szCs w:val="20"/>
                <w:lang w:val="es-ES" w:eastAsia="es-ES"/>
              </w:rPr>
              <w:t>,</w:t>
            </w:r>
            <w:r w:rsidRPr="00D35E30">
              <w:rPr>
                <w:color w:val="000000"/>
                <w:sz w:val="20"/>
                <w:szCs w:val="20"/>
                <w:lang w:val="es-ES" w:eastAsia="es-ES"/>
              </w:rPr>
              <w:t>7</w:t>
            </w:r>
          </w:p>
        </w:tc>
        <w:tc>
          <w:tcPr>
            <w:tcW w:w="1284" w:type="pct"/>
            <w:tcBorders>
              <w:top w:val="nil"/>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47</w:t>
            </w:r>
            <w:r w:rsidR="00187424" w:rsidRPr="00D35E30">
              <w:rPr>
                <w:color w:val="000000"/>
                <w:sz w:val="20"/>
                <w:szCs w:val="20"/>
                <w:lang w:val="es-ES" w:eastAsia="es-ES"/>
              </w:rPr>
              <w:t>,</w:t>
            </w:r>
            <w:r w:rsidRPr="00D35E30">
              <w:rPr>
                <w:color w:val="000000"/>
                <w:sz w:val="20"/>
                <w:szCs w:val="20"/>
                <w:lang w:val="es-ES" w:eastAsia="es-ES"/>
              </w:rPr>
              <w:t>4</w:t>
            </w:r>
          </w:p>
        </w:tc>
      </w:tr>
      <w:tr w:rsidR="00D44843" w:rsidRPr="00D35E30" w:rsidTr="008F465C">
        <w:trPr>
          <w:trHeight w:val="53"/>
          <w:jc w:val="center"/>
        </w:trPr>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4843" w:rsidRPr="00D35E30" w:rsidRDefault="00D44843" w:rsidP="008A4F90">
            <w:pPr>
              <w:jc w:val="left"/>
              <w:rPr>
                <w:color w:val="000000"/>
                <w:sz w:val="20"/>
                <w:szCs w:val="20"/>
                <w:lang w:val="es-ES" w:eastAsia="es-ES"/>
              </w:rPr>
            </w:pPr>
            <w:r w:rsidRPr="00D35E30">
              <w:rPr>
                <w:color w:val="000000"/>
                <w:sz w:val="20"/>
                <w:szCs w:val="20"/>
                <w:lang w:val="es-ES" w:eastAsia="es-ES"/>
              </w:rPr>
              <w:t>No. Datos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163</w:t>
            </w:r>
          </w:p>
        </w:tc>
        <w:tc>
          <w:tcPr>
            <w:tcW w:w="1284" w:type="pct"/>
            <w:tcBorders>
              <w:top w:val="single" w:sz="4" w:space="0" w:color="auto"/>
              <w:left w:val="nil"/>
              <w:bottom w:val="single" w:sz="4" w:space="0" w:color="auto"/>
              <w:right w:val="single" w:sz="4" w:space="0" w:color="auto"/>
            </w:tcBorders>
            <w:shd w:val="clear" w:color="auto" w:fill="auto"/>
            <w:noWrap/>
            <w:vAlign w:val="center"/>
          </w:tcPr>
          <w:p w:rsidR="00D44843" w:rsidRPr="00D35E30" w:rsidRDefault="00D44843" w:rsidP="008A4F90">
            <w:pPr>
              <w:jc w:val="center"/>
              <w:rPr>
                <w:color w:val="000000"/>
                <w:sz w:val="20"/>
                <w:szCs w:val="20"/>
                <w:lang w:val="es-ES" w:eastAsia="es-ES"/>
              </w:rPr>
            </w:pPr>
            <w:r w:rsidRPr="00D35E30">
              <w:rPr>
                <w:color w:val="000000"/>
                <w:sz w:val="20"/>
                <w:szCs w:val="20"/>
                <w:lang w:val="es-ES" w:eastAsia="es-ES"/>
              </w:rPr>
              <w:t>3020</w:t>
            </w:r>
          </w:p>
        </w:tc>
      </w:tr>
    </w:tbl>
    <w:p w:rsidR="00AA2E26" w:rsidRPr="00D35E30" w:rsidRDefault="008A1C76" w:rsidP="00AA50A6">
      <w:pPr>
        <w:pStyle w:val="ListParagraph"/>
        <w:numPr>
          <w:ilvl w:val="1"/>
          <w:numId w:val="17"/>
        </w:numPr>
        <w:spacing w:before="720" w:after="240"/>
        <w:ind w:left="397"/>
        <w:rPr>
          <w:b/>
          <w:szCs w:val="24"/>
        </w:rPr>
      </w:pPr>
      <w:r w:rsidRPr="00D35E30">
        <w:rPr>
          <w:b/>
          <w:szCs w:val="24"/>
        </w:rPr>
        <w:t xml:space="preserve">Operación a </w:t>
      </w:r>
      <w:r w:rsidR="00AA2E26" w:rsidRPr="00D35E30">
        <w:rPr>
          <w:b/>
          <w:szCs w:val="24"/>
        </w:rPr>
        <w:t>Tasa declinante</w:t>
      </w:r>
    </w:p>
    <w:p w:rsidR="00744CE7" w:rsidRPr="00D35E30" w:rsidRDefault="00633524" w:rsidP="008A4F90">
      <w:pPr>
        <w:rPr>
          <w:szCs w:val="24"/>
        </w:rPr>
      </w:pPr>
      <w:r w:rsidRPr="00D35E30">
        <w:rPr>
          <w:szCs w:val="24"/>
        </w:rPr>
        <w:t xml:space="preserve">         </w:t>
      </w:r>
      <w:r w:rsidR="005004FB" w:rsidRPr="00D35E30">
        <w:rPr>
          <w:szCs w:val="24"/>
        </w:rPr>
        <w:t xml:space="preserve">La etapa de arranque del sistema tuvo una duración de </w:t>
      </w:r>
      <w:r w:rsidR="0078373B" w:rsidRPr="00D35E30">
        <w:rPr>
          <w:szCs w:val="24"/>
        </w:rPr>
        <w:t xml:space="preserve">aproximadamente </w:t>
      </w:r>
      <w:r w:rsidR="00D30EF5" w:rsidRPr="00D35E30">
        <w:rPr>
          <w:szCs w:val="24"/>
        </w:rPr>
        <w:t>72</w:t>
      </w:r>
      <w:r w:rsidR="005004FB" w:rsidRPr="00D35E30">
        <w:rPr>
          <w:szCs w:val="24"/>
        </w:rPr>
        <w:t xml:space="preserve"> horas</w:t>
      </w:r>
      <w:r w:rsidR="00107796" w:rsidRPr="00D35E30">
        <w:rPr>
          <w:szCs w:val="24"/>
        </w:rPr>
        <w:t>,</w:t>
      </w:r>
      <w:r w:rsidR="005004FB" w:rsidRPr="00D35E30">
        <w:rPr>
          <w:szCs w:val="24"/>
        </w:rPr>
        <w:t xml:space="preserve"> </w:t>
      </w:r>
      <w:r w:rsidR="0078373B" w:rsidRPr="00D35E30">
        <w:rPr>
          <w:szCs w:val="24"/>
        </w:rPr>
        <w:t xml:space="preserve">tiempo en el </w:t>
      </w:r>
      <w:r w:rsidR="00744CE7" w:rsidRPr="00D35E30">
        <w:rPr>
          <w:szCs w:val="24"/>
        </w:rPr>
        <w:t xml:space="preserve">cual </w:t>
      </w:r>
      <w:r w:rsidR="008A1C76" w:rsidRPr="00D35E30">
        <w:rPr>
          <w:szCs w:val="24"/>
        </w:rPr>
        <w:t xml:space="preserve">éste </w:t>
      </w:r>
      <w:r w:rsidR="00744CE7" w:rsidRPr="00D35E30">
        <w:rPr>
          <w:szCs w:val="24"/>
        </w:rPr>
        <w:t>alcanzó el nivel N2, punto a partir del cual se inici</w:t>
      </w:r>
      <w:r w:rsidR="00E45CF3" w:rsidRPr="00D35E30">
        <w:rPr>
          <w:szCs w:val="24"/>
        </w:rPr>
        <w:t>ó</w:t>
      </w:r>
      <w:r w:rsidR="00744CE7" w:rsidRPr="00D35E30">
        <w:rPr>
          <w:szCs w:val="24"/>
        </w:rPr>
        <w:t xml:space="preserve"> la operación a tasa declinante.</w:t>
      </w:r>
      <w:r w:rsidR="0078373B" w:rsidRPr="00D35E30">
        <w:rPr>
          <w:szCs w:val="24"/>
        </w:rPr>
        <w:t xml:space="preserve"> </w:t>
      </w:r>
      <w:r w:rsidR="00E1112C" w:rsidRPr="00D35E30">
        <w:rPr>
          <w:szCs w:val="24"/>
        </w:rPr>
        <w:lastRenderedPageBreak/>
        <w:t>En la Figura</w:t>
      </w:r>
      <w:r w:rsidR="00744CE7" w:rsidRPr="00D35E30">
        <w:rPr>
          <w:szCs w:val="24"/>
        </w:rPr>
        <w:t xml:space="preserve"> 2</w:t>
      </w:r>
      <w:r w:rsidR="00517A3A" w:rsidRPr="00D35E30">
        <w:rPr>
          <w:szCs w:val="24"/>
        </w:rPr>
        <w:t xml:space="preserve"> se </w:t>
      </w:r>
      <w:r w:rsidR="00C9734C" w:rsidRPr="00D35E30">
        <w:rPr>
          <w:szCs w:val="24"/>
        </w:rPr>
        <w:t xml:space="preserve">presenta el comportamiento </w:t>
      </w:r>
      <w:r w:rsidR="00744CE7" w:rsidRPr="00D35E30">
        <w:rPr>
          <w:szCs w:val="24"/>
        </w:rPr>
        <w:t>de</w:t>
      </w:r>
      <w:r w:rsidR="00C9734C" w:rsidRPr="00D35E30">
        <w:rPr>
          <w:szCs w:val="24"/>
        </w:rPr>
        <w:t>l</w:t>
      </w:r>
      <w:r w:rsidR="00744CE7" w:rsidRPr="00D35E30">
        <w:rPr>
          <w:szCs w:val="24"/>
        </w:rPr>
        <w:t xml:space="preserve"> nivel de agua (carga hidráulica) en el canal común de ingreso,</w:t>
      </w:r>
      <w:r w:rsidR="00AA2E26" w:rsidRPr="00D35E30">
        <w:rPr>
          <w:szCs w:val="24"/>
        </w:rPr>
        <w:t xml:space="preserve"> la</w:t>
      </w:r>
      <w:r w:rsidR="00744CE7" w:rsidRPr="00D35E30">
        <w:rPr>
          <w:szCs w:val="24"/>
        </w:rPr>
        <w:t xml:space="preserve"> tasa de filtración y</w:t>
      </w:r>
      <w:r w:rsidR="00AA2E26" w:rsidRPr="00D35E30">
        <w:rPr>
          <w:szCs w:val="24"/>
        </w:rPr>
        <w:t xml:space="preserve"> la</w:t>
      </w:r>
      <w:r w:rsidR="00744CE7" w:rsidRPr="00D35E30">
        <w:rPr>
          <w:szCs w:val="24"/>
        </w:rPr>
        <w:t xml:space="preserve"> turbiedad del agua filtrada durante la operación del sistema en condición de estabilidad. </w:t>
      </w:r>
    </w:p>
    <w:p w:rsidR="008A1C76" w:rsidRPr="00D35E30" w:rsidRDefault="008A1C76" w:rsidP="008A4F90">
      <w:pPr>
        <w:rPr>
          <w:szCs w:val="24"/>
        </w:rPr>
      </w:pPr>
    </w:p>
    <w:p w:rsidR="008A1C76" w:rsidRPr="00D35E30" w:rsidRDefault="008A1C76" w:rsidP="008A4F90">
      <w:pPr>
        <w:jc w:val="center"/>
        <w:rPr>
          <w:szCs w:val="24"/>
        </w:rPr>
      </w:pPr>
      <w:r w:rsidRPr="00D35E30">
        <w:rPr>
          <w:noProof/>
          <w:szCs w:val="24"/>
          <w:lang w:eastAsia="es-CO"/>
        </w:rPr>
        <w:drawing>
          <wp:inline distT="0" distB="0" distL="0" distR="0">
            <wp:extent cx="4408098" cy="4183812"/>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09114" cy="4184776"/>
                    </a:xfrm>
                    <a:prstGeom prst="rect">
                      <a:avLst/>
                    </a:prstGeom>
                    <a:noFill/>
                    <a:ln w="9525">
                      <a:noFill/>
                      <a:miter lim="800000"/>
                      <a:headEnd/>
                      <a:tailEnd/>
                    </a:ln>
                  </pic:spPr>
                </pic:pic>
              </a:graphicData>
            </a:graphic>
          </wp:inline>
        </w:drawing>
      </w:r>
    </w:p>
    <w:p w:rsidR="008A1C76" w:rsidRPr="00D35E30" w:rsidRDefault="008A1C76" w:rsidP="008A4F90">
      <w:pPr>
        <w:jc w:val="center"/>
        <w:rPr>
          <w:szCs w:val="24"/>
        </w:rPr>
      </w:pPr>
      <w:r w:rsidRPr="00D35E30">
        <w:rPr>
          <w:b/>
          <w:szCs w:val="24"/>
        </w:rPr>
        <w:t xml:space="preserve">Figura </w:t>
      </w:r>
      <w:r w:rsidR="008B06A7" w:rsidRPr="00D35E30">
        <w:rPr>
          <w:b/>
          <w:szCs w:val="24"/>
        </w:rPr>
        <w:fldChar w:fldCharType="begin"/>
      </w:r>
      <w:r w:rsidRPr="00D35E30">
        <w:rPr>
          <w:b/>
          <w:szCs w:val="24"/>
        </w:rPr>
        <w:instrText xml:space="preserve"> SEQ Figura \* ARABIC </w:instrText>
      </w:r>
      <w:r w:rsidR="008B06A7" w:rsidRPr="00D35E30">
        <w:rPr>
          <w:b/>
          <w:szCs w:val="24"/>
        </w:rPr>
        <w:fldChar w:fldCharType="separate"/>
      </w:r>
      <w:r w:rsidRPr="00D35E30">
        <w:rPr>
          <w:b/>
          <w:noProof/>
          <w:szCs w:val="24"/>
        </w:rPr>
        <w:t>2</w:t>
      </w:r>
      <w:r w:rsidR="008B06A7" w:rsidRPr="00D35E30">
        <w:rPr>
          <w:b/>
          <w:szCs w:val="24"/>
        </w:rPr>
        <w:fldChar w:fldCharType="end"/>
      </w:r>
      <w:r w:rsidRPr="00D35E30">
        <w:rPr>
          <w:b/>
          <w:szCs w:val="24"/>
        </w:rPr>
        <w:t>.</w:t>
      </w:r>
      <w:r w:rsidRPr="00D35E30">
        <w:rPr>
          <w:szCs w:val="24"/>
        </w:rPr>
        <w:t xml:space="preserve"> Curva de variación del nivel de agua en el canal común de ingreso, tasa de filtración y turbiedad de agua filtrada</w:t>
      </w:r>
    </w:p>
    <w:p w:rsidR="008A1C76" w:rsidRPr="00D35E30" w:rsidRDefault="008A1C76" w:rsidP="008A4F90">
      <w:pPr>
        <w:jc w:val="center"/>
        <w:rPr>
          <w:szCs w:val="24"/>
        </w:rPr>
      </w:pPr>
    </w:p>
    <w:p w:rsidR="008A1C76" w:rsidRPr="00D35E30" w:rsidRDefault="00633524" w:rsidP="00633524">
      <w:pPr>
        <w:rPr>
          <w:szCs w:val="24"/>
        </w:rPr>
      </w:pPr>
      <w:r w:rsidRPr="00D35E30">
        <w:rPr>
          <w:szCs w:val="24"/>
        </w:rPr>
        <w:t xml:space="preserve">        </w:t>
      </w:r>
      <w:r w:rsidR="008A1C76" w:rsidRPr="00D35E30">
        <w:rPr>
          <w:szCs w:val="24"/>
        </w:rPr>
        <w:t xml:space="preserve">En </w:t>
      </w:r>
      <w:r w:rsidR="000C2C56" w:rsidRPr="00D35E30">
        <w:rPr>
          <w:szCs w:val="24"/>
        </w:rPr>
        <w:t>est</w:t>
      </w:r>
      <w:r w:rsidR="008A1C76" w:rsidRPr="00D35E30">
        <w:rPr>
          <w:szCs w:val="24"/>
        </w:rPr>
        <w:t xml:space="preserve">a </w:t>
      </w:r>
      <w:r w:rsidR="000C2C56" w:rsidRPr="00D35E30">
        <w:rPr>
          <w:szCs w:val="24"/>
        </w:rPr>
        <w:t>F</w:t>
      </w:r>
      <w:r w:rsidR="008A1C76" w:rsidRPr="00D35E30">
        <w:rPr>
          <w:szCs w:val="24"/>
        </w:rPr>
        <w:t>igura se observa que cuando se finalizó el ensayo, algunos filtros no habían culminado la carrera de filtración, lo cual está relacionado con la operación a tasa declinante, ya que en esta condición todos los filtros trabajan con una diferencia en el tiempo de operación, de tal manera que cuando un filtro finaliza la carrera de filtración, los otros aún se encuentran en operación (</w:t>
      </w:r>
      <w:r w:rsidR="002C0E10" w:rsidRPr="00D35E30">
        <w:rPr>
          <w:szCs w:val="24"/>
        </w:rPr>
        <w:t>AWWA, 2011</w:t>
      </w:r>
      <w:r w:rsidR="008A1C76" w:rsidRPr="00D35E30">
        <w:rPr>
          <w:szCs w:val="24"/>
        </w:rPr>
        <w:t>).</w:t>
      </w:r>
    </w:p>
    <w:p w:rsidR="008A1C76" w:rsidRPr="00D35E30" w:rsidRDefault="00B42FB4" w:rsidP="008A4F90">
      <w:pPr>
        <w:rPr>
          <w:szCs w:val="24"/>
        </w:rPr>
      </w:pPr>
      <w:r w:rsidRPr="00D35E30">
        <w:rPr>
          <w:szCs w:val="24"/>
        </w:rPr>
        <w:t xml:space="preserve">       </w:t>
      </w:r>
      <w:r w:rsidR="008A1C76" w:rsidRPr="00D35E30">
        <w:rPr>
          <w:szCs w:val="24"/>
        </w:rPr>
        <w:t>En cuanto a los niveles de operación del sistema, experimental</w:t>
      </w:r>
      <w:r w:rsidR="00090751" w:rsidRPr="00D35E30">
        <w:rPr>
          <w:szCs w:val="24"/>
        </w:rPr>
        <w:t>mente</w:t>
      </w:r>
      <w:r w:rsidR="008A1C76" w:rsidRPr="00D35E30">
        <w:rPr>
          <w:szCs w:val="24"/>
        </w:rPr>
        <w:t xml:space="preserve"> se obtuvieron valores similares a los teóricos calculados con el modelo de Di Bernardo (1986) citado por </w:t>
      </w:r>
      <w:r w:rsidR="00606FC2" w:rsidRPr="00D35E30">
        <w:rPr>
          <w:szCs w:val="24"/>
          <w:lang w:val="es-ES"/>
        </w:rPr>
        <w:t xml:space="preserve">Di Bernardo </w:t>
      </w:r>
      <w:r w:rsidR="00E34F06" w:rsidRPr="00D35E30">
        <w:rPr>
          <w:szCs w:val="24"/>
          <w:lang w:val="es-ES"/>
        </w:rPr>
        <w:t>y</w:t>
      </w:r>
      <w:r w:rsidR="00606FC2" w:rsidRPr="00D35E30">
        <w:rPr>
          <w:szCs w:val="24"/>
          <w:lang w:val="es-ES"/>
        </w:rPr>
        <w:t xml:space="preserve"> Sabogal (2009</w:t>
      </w:r>
      <w:r w:rsidR="008A1C76" w:rsidRPr="00D35E30">
        <w:rPr>
          <w:szCs w:val="24"/>
        </w:rPr>
        <w:t xml:space="preserve">, encontrándose las mayores diferencias en los niveles N3 (diferencias no mayores al 6%), las cuales pueden estar relacionadas con ligeras variaciones en parámetros de operación como la tasa media de ingreso o con </w:t>
      </w:r>
      <w:r w:rsidR="003C56CC" w:rsidRPr="00D35E30">
        <w:rPr>
          <w:szCs w:val="24"/>
        </w:rPr>
        <w:t>incertidumbre en la escala de medida en las mediciones</w:t>
      </w:r>
      <w:r w:rsidR="008A1C76" w:rsidRPr="00D35E30">
        <w:rPr>
          <w:szCs w:val="24"/>
        </w:rPr>
        <w:t xml:space="preserve"> del nivel de agua.</w:t>
      </w:r>
    </w:p>
    <w:p w:rsidR="00744CE7" w:rsidRPr="00D35E30" w:rsidRDefault="00633524" w:rsidP="008A4F90">
      <w:pPr>
        <w:autoSpaceDE w:val="0"/>
        <w:autoSpaceDN w:val="0"/>
        <w:adjustRightInd w:val="0"/>
        <w:rPr>
          <w:szCs w:val="24"/>
        </w:rPr>
      </w:pPr>
      <w:r w:rsidRPr="00D35E30">
        <w:rPr>
          <w:szCs w:val="24"/>
        </w:rPr>
        <w:t xml:space="preserve">      </w:t>
      </w:r>
      <w:r w:rsidR="003C56CC" w:rsidRPr="00D35E30">
        <w:rPr>
          <w:szCs w:val="24"/>
        </w:rPr>
        <w:t>Respecto</w:t>
      </w:r>
      <w:r w:rsidR="00744CE7" w:rsidRPr="00D35E30">
        <w:rPr>
          <w:szCs w:val="24"/>
        </w:rPr>
        <w:t xml:space="preserve"> </w:t>
      </w:r>
      <w:r w:rsidR="002A181A" w:rsidRPr="00D35E30">
        <w:rPr>
          <w:szCs w:val="24"/>
        </w:rPr>
        <w:t>de</w:t>
      </w:r>
      <w:r w:rsidR="00744CE7" w:rsidRPr="00D35E30">
        <w:rPr>
          <w:szCs w:val="24"/>
        </w:rPr>
        <w:t xml:space="preserve"> la tasa de filtración</w:t>
      </w:r>
      <w:r w:rsidR="002D4B61" w:rsidRPr="00D35E30">
        <w:rPr>
          <w:szCs w:val="24"/>
        </w:rPr>
        <w:t xml:space="preserve">, </w:t>
      </w:r>
      <w:r w:rsidR="00744CE7" w:rsidRPr="00D35E30">
        <w:rPr>
          <w:szCs w:val="24"/>
        </w:rPr>
        <w:t>se observa que tal como lo presenta</w:t>
      </w:r>
      <w:r w:rsidR="002D4B61" w:rsidRPr="00D35E30">
        <w:rPr>
          <w:szCs w:val="24"/>
        </w:rPr>
        <w:t>n</w:t>
      </w:r>
      <w:r w:rsidR="00604988" w:rsidRPr="00D35E30">
        <w:rPr>
          <w:szCs w:val="24"/>
        </w:rPr>
        <w:t xml:space="preserve"> diversos autores</w:t>
      </w:r>
      <w:r w:rsidR="00825468" w:rsidRPr="00D35E30">
        <w:rPr>
          <w:sz w:val="22"/>
          <w:lang w:val="es-ES" w:eastAsia="es-ES"/>
        </w:rPr>
        <w:t xml:space="preserve"> (</w:t>
      </w:r>
      <w:r w:rsidR="00825468" w:rsidRPr="00D35E30">
        <w:rPr>
          <w:szCs w:val="24"/>
        </w:rPr>
        <w:t xml:space="preserve">Di Bernardo y </w:t>
      </w:r>
      <w:proofErr w:type="spellStart"/>
      <w:r w:rsidR="00825468" w:rsidRPr="00D35E30">
        <w:rPr>
          <w:szCs w:val="24"/>
        </w:rPr>
        <w:t>Cleasby</w:t>
      </w:r>
      <w:proofErr w:type="spellEnd"/>
      <w:r w:rsidR="00825468" w:rsidRPr="00D35E30">
        <w:rPr>
          <w:szCs w:val="24"/>
        </w:rPr>
        <w:t xml:space="preserve">, 1980; </w:t>
      </w:r>
      <w:proofErr w:type="spellStart"/>
      <w:r w:rsidR="00825468" w:rsidRPr="00D35E30">
        <w:rPr>
          <w:szCs w:val="24"/>
        </w:rPr>
        <w:t>Zouza</w:t>
      </w:r>
      <w:proofErr w:type="spellEnd"/>
      <w:r w:rsidR="00825468" w:rsidRPr="00D35E30">
        <w:rPr>
          <w:szCs w:val="24"/>
        </w:rPr>
        <w:t xml:space="preserve">, 1990 y Teixeira, 1991) citados por </w:t>
      </w:r>
      <w:r w:rsidR="004544F9" w:rsidRPr="00D35E30">
        <w:rPr>
          <w:szCs w:val="24"/>
        </w:rPr>
        <w:t xml:space="preserve">Di Bernardo (1983) y </w:t>
      </w:r>
      <w:r w:rsidR="00825468" w:rsidRPr="00D35E30">
        <w:rPr>
          <w:szCs w:val="24"/>
        </w:rPr>
        <w:t>Escobar (1992)</w:t>
      </w:r>
      <w:r w:rsidR="00090751" w:rsidRPr="00D35E30">
        <w:rPr>
          <w:szCs w:val="24"/>
        </w:rPr>
        <w:t>,</w:t>
      </w:r>
      <w:r w:rsidR="00744CE7" w:rsidRPr="00D35E30">
        <w:rPr>
          <w:szCs w:val="24"/>
        </w:rPr>
        <w:t xml:space="preserve"> la tasa de filtración v</w:t>
      </w:r>
      <w:r w:rsidR="002A181A" w:rsidRPr="00D35E30">
        <w:rPr>
          <w:szCs w:val="24"/>
        </w:rPr>
        <w:t>aría de un filtro a otro</w:t>
      </w:r>
      <w:r w:rsidR="00744CE7" w:rsidRPr="00D35E30">
        <w:rPr>
          <w:szCs w:val="24"/>
        </w:rPr>
        <w:t xml:space="preserve"> encontrándose que</w:t>
      </w:r>
      <w:r w:rsidR="002A181A" w:rsidRPr="00D35E30">
        <w:rPr>
          <w:szCs w:val="24"/>
        </w:rPr>
        <w:t>,</w:t>
      </w:r>
      <w:r w:rsidR="003C56CC" w:rsidRPr="00D35E30">
        <w:rPr>
          <w:szCs w:val="24"/>
        </w:rPr>
        <w:t xml:space="preserve"> de acuerdo al nivel de </w:t>
      </w:r>
      <w:r w:rsidR="00CB4963" w:rsidRPr="00D35E30">
        <w:rPr>
          <w:szCs w:val="24"/>
        </w:rPr>
        <w:t>colmatación</w:t>
      </w:r>
      <w:r w:rsidR="003C56CC" w:rsidRPr="00D35E30">
        <w:rPr>
          <w:szCs w:val="24"/>
        </w:rPr>
        <w:t xml:space="preserve"> de los filtros</w:t>
      </w:r>
      <w:r w:rsidR="002A181A" w:rsidRPr="00D35E30">
        <w:rPr>
          <w:szCs w:val="24"/>
        </w:rPr>
        <w:t>,</w:t>
      </w:r>
      <w:r w:rsidR="003C56CC" w:rsidRPr="00D35E30">
        <w:rPr>
          <w:szCs w:val="24"/>
        </w:rPr>
        <w:t xml:space="preserve"> la tasa de filtración </w:t>
      </w:r>
      <w:r w:rsidR="00CB4963" w:rsidRPr="00D35E30">
        <w:rPr>
          <w:szCs w:val="24"/>
        </w:rPr>
        <w:t>varía siendo menor para el filtro más sucio.</w:t>
      </w:r>
      <w:r w:rsidR="00CB4963" w:rsidRPr="00D35E30">
        <w:rPr>
          <w:color w:val="92D050"/>
          <w:szCs w:val="24"/>
        </w:rPr>
        <w:t xml:space="preserve"> </w:t>
      </w:r>
      <w:r w:rsidR="00CB4963" w:rsidRPr="00D35E30">
        <w:rPr>
          <w:szCs w:val="24"/>
        </w:rPr>
        <w:t xml:space="preserve">Comparando las tasas de filtración medidas experimentalmente en cada filtro </w:t>
      </w:r>
      <w:r w:rsidR="00CB4963" w:rsidRPr="00D35E30">
        <w:rPr>
          <w:szCs w:val="24"/>
        </w:rPr>
        <w:lastRenderedPageBreak/>
        <w:t>(aproximadamente 160, 200, 240 y 290 m</w:t>
      </w:r>
      <w:r w:rsidR="00CB4963" w:rsidRPr="00D35E30">
        <w:rPr>
          <w:szCs w:val="24"/>
          <w:vertAlign w:val="superscript"/>
        </w:rPr>
        <w:t>3</w:t>
      </w:r>
      <w:r w:rsidR="00CB4963" w:rsidRPr="00D35E30">
        <w:rPr>
          <w:szCs w:val="24"/>
        </w:rPr>
        <w:t>/m</w:t>
      </w:r>
      <w:r w:rsidR="00CB4963" w:rsidRPr="00D35E30">
        <w:rPr>
          <w:szCs w:val="24"/>
          <w:vertAlign w:val="superscript"/>
        </w:rPr>
        <w:t>2</w:t>
      </w:r>
      <w:r w:rsidR="00CB4963" w:rsidRPr="00D35E30">
        <w:rPr>
          <w:szCs w:val="24"/>
        </w:rPr>
        <w:t xml:space="preserve"> día) se encontró que </w:t>
      </w:r>
      <w:r w:rsidR="00744CE7" w:rsidRPr="00D35E30">
        <w:rPr>
          <w:szCs w:val="24"/>
        </w:rPr>
        <w:t>coincidieron con las tasas</w:t>
      </w:r>
      <w:r w:rsidR="00090751" w:rsidRPr="00D35E30">
        <w:rPr>
          <w:szCs w:val="24"/>
        </w:rPr>
        <w:t xml:space="preserve"> teóricas</w:t>
      </w:r>
      <w:r w:rsidR="00744CE7" w:rsidRPr="00D35E30">
        <w:rPr>
          <w:szCs w:val="24"/>
        </w:rPr>
        <w:t xml:space="preserve"> </w:t>
      </w:r>
      <w:r w:rsidR="002D4B61" w:rsidRPr="00D35E30">
        <w:rPr>
          <w:szCs w:val="24"/>
        </w:rPr>
        <w:t>mostradas en la Tabla 1</w:t>
      </w:r>
      <w:r w:rsidR="00744CE7" w:rsidRPr="00D35E30">
        <w:rPr>
          <w:szCs w:val="24"/>
        </w:rPr>
        <w:t>.</w:t>
      </w:r>
    </w:p>
    <w:p w:rsidR="00D2024A" w:rsidRPr="00D35E30" w:rsidRDefault="00B42FB4" w:rsidP="008A4F90">
      <w:pPr>
        <w:spacing w:after="240"/>
        <w:rPr>
          <w:szCs w:val="24"/>
        </w:rPr>
      </w:pPr>
      <w:r w:rsidRPr="00D35E30">
        <w:rPr>
          <w:szCs w:val="24"/>
        </w:rPr>
        <w:t xml:space="preserve">         </w:t>
      </w:r>
      <w:r w:rsidR="0043043F" w:rsidRPr="00D35E30">
        <w:rPr>
          <w:szCs w:val="24"/>
        </w:rPr>
        <w:t>En la Tabla</w:t>
      </w:r>
      <w:r w:rsidR="00AD1F60" w:rsidRPr="00D35E30">
        <w:rPr>
          <w:szCs w:val="24"/>
        </w:rPr>
        <w:t xml:space="preserve"> </w:t>
      </w:r>
      <w:r w:rsidR="009204BA" w:rsidRPr="00D35E30">
        <w:rPr>
          <w:szCs w:val="24"/>
        </w:rPr>
        <w:t>3</w:t>
      </w:r>
      <w:r w:rsidR="0043043F" w:rsidRPr="00D35E30">
        <w:rPr>
          <w:szCs w:val="24"/>
        </w:rPr>
        <w:t xml:space="preserve"> se presenta el resumen del comportamiento de la </w:t>
      </w:r>
      <w:r w:rsidR="00ED5F78" w:rsidRPr="00D35E30">
        <w:rPr>
          <w:szCs w:val="24"/>
        </w:rPr>
        <w:t xml:space="preserve">turbiedad del </w:t>
      </w:r>
      <w:r w:rsidR="00D44843" w:rsidRPr="00D35E30">
        <w:rPr>
          <w:szCs w:val="24"/>
        </w:rPr>
        <w:t xml:space="preserve">agua </w:t>
      </w:r>
      <w:r w:rsidR="00ED5F78" w:rsidRPr="00D35E30">
        <w:rPr>
          <w:szCs w:val="24"/>
        </w:rPr>
        <w:t xml:space="preserve">filtrada </w:t>
      </w:r>
      <w:r w:rsidR="00EF0519" w:rsidRPr="00D35E30">
        <w:rPr>
          <w:szCs w:val="24"/>
        </w:rPr>
        <w:t>durante el periodo de maduración</w:t>
      </w:r>
      <w:r w:rsidR="005B4D94" w:rsidRPr="00D35E30">
        <w:rPr>
          <w:szCs w:val="24"/>
        </w:rPr>
        <w:t xml:space="preserve"> tanto en </w:t>
      </w:r>
      <w:r w:rsidR="00D2024A" w:rsidRPr="00D35E30">
        <w:rPr>
          <w:szCs w:val="24"/>
        </w:rPr>
        <w:t xml:space="preserve">cada filtro </w:t>
      </w:r>
      <w:r w:rsidR="005B4D94" w:rsidRPr="00D35E30">
        <w:rPr>
          <w:szCs w:val="24"/>
        </w:rPr>
        <w:t xml:space="preserve">como en el </w:t>
      </w:r>
      <w:r w:rsidR="00D2024A" w:rsidRPr="00D35E30">
        <w:rPr>
          <w:szCs w:val="24"/>
        </w:rPr>
        <w:t xml:space="preserve">agua proveniente de la mezcla de los cuatro filtros, datos obtenidos durante los </w:t>
      </w:r>
      <w:r w:rsidR="00CD314B" w:rsidRPr="00D35E30">
        <w:rPr>
          <w:szCs w:val="24"/>
        </w:rPr>
        <w:t>8</w:t>
      </w:r>
      <w:r w:rsidR="00D2024A" w:rsidRPr="00D35E30">
        <w:rPr>
          <w:szCs w:val="24"/>
        </w:rPr>
        <w:t xml:space="preserve"> ciclos de operación</w:t>
      </w:r>
      <w:r w:rsidR="005B4D94" w:rsidRPr="00D35E30">
        <w:rPr>
          <w:szCs w:val="24"/>
        </w:rPr>
        <w:t>. E</w:t>
      </w:r>
      <w:r w:rsidR="00D2024A" w:rsidRPr="00D35E30">
        <w:rPr>
          <w:szCs w:val="24"/>
        </w:rPr>
        <w:t>n esta tabla se encuentra que</w:t>
      </w:r>
      <w:r w:rsidR="00D832D7" w:rsidRPr="00D35E30">
        <w:rPr>
          <w:szCs w:val="24"/>
        </w:rPr>
        <w:t>,</w:t>
      </w:r>
      <w:r w:rsidR="00D2024A" w:rsidRPr="00D35E30">
        <w:rPr>
          <w:szCs w:val="24"/>
        </w:rPr>
        <w:t xml:space="preserve"> como lo </w:t>
      </w:r>
      <w:r w:rsidR="00133D5E" w:rsidRPr="00D35E30">
        <w:rPr>
          <w:szCs w:val="24"/>
        </w:rPr>
        <w:t>plantea</w:t>
      </w:r>
      <w:r w:rsidR="005B4D94" w:rsidRPr="00D35E30">
        <w:rPr>
          <w:szCs w:val="24"/>
        </w:rPr>
        <w:t>n</w:t>
      </w:r>
      <w:r w:rsidR="00D832D7" w:rsidRPr="00D35E30">
        <w:rPr>
          <w:szCs w:val="24"/>
        </w:rPr>
        <w:t xml:space="preserve"> diversos autores</w:t>
      </w:r>
      <w:r w:rsidR="00133D5E" w:rsidRPr="00D35E30">
        <w:rPr>
          <w:szCs w:val="24"/>
        </w:rPr>
        <w:t xml:space="preserve"> </w:t>
      </w:r>
      <w:r w:rsidR="00D832D7" w:rsidRPr="00D35E30">
        <w:rPr>
          <w:szCs w:val="24"/>
        </w:rPr>
        <w:t xml:space="preserve">(Di Bernardo </w:t>
      </w:r>
      <w:r w:rsidR="00E34F06" w:rsidRPr="00D35E30">
        <w:rPr>
          <w:szCs w:val="24"/>
        </w:rPr>
        <w:t>y</w:t>
      </w:r>
      <w:r w:rsidR="00133D5E" w:rsidRPr="00D35E30">
        <w:rPr>
          <w:szCs w:val="24"/>
        </w:rPr>
        <w:t xml:space="preserve"> </w:t>
      </w:r>
      <w:proofErr w:type="spellStart"/>
      <w:r w:rsidR="00133D5E" w:rsidRPr="00D35E30">
        <w:rPr>
          <w:szCs w:val="24"/>
        </w:rPr>
        <w:t>Cleasby</w:t>
      </w:r>
      <w:proofErr w:type="spellEnd"/>
      <w:r w:rsidR="00D832D7" w:rsidRPr="00D35E30">
        <w:rPr>
          <w:szCs w:val="24"/>
        </w:rPr>
        <w:t>, 1980;</w:t>
      </w:r>
      <w:r w:rsidR="005B4D94" w:rsidRPr="00D35E30">
        <w:rPr>
          <w:szCs w:val="24"/>
        </w:rPr>
        <w:t xml:space="preserve"> </w:t>
      </w:r>
      <w:proofErr w:type="spellStart"/>
      <w:r w:rsidR="00D832D7" w:rsidRPr="00D35E30">
        <w:rPr>
          <w:szCs w:val="24"/>
        </w:rPr>
        <w:t>Hilmoe</w:t>
      </w:r>
      <w:proofErr w:type="spellEnd"/>
      <w:r w:rsidR="00D832D7" w:rsidRPr="00D35E30">
        <w:rPr>
          <w:szCs w:val="24"/>
        </w:rPr>
        <w:t xml:space="preserve"> </w:t>
      </w:r>
      <w:r w:rsidR="00E34F06" w:rsidRPr="00D35E30">
        <w:rPr>
          <w:szCs w:val="24"/>
        </w:rPr>
        <w:t>y</w:t>
      </w:r>
      <w:r w:rsidR="006247D5" w:rsidRPr="00D35E30">
        <w:rPr>
          <w:szCs w:val="24"/>
        </w:rPr>
        <w:t xml:space="preserve"> </w:t>
      </w:r>
      <w:proofErr w:type="spellStart"/>
      <w:r w:rsidR="006247D5" w:rsidRPr="00D35E30">
        <w:rPr>
          <w:szCs w:val="24"/>
        </w:rPr>
        <w:t>Cleasby</w:t>
      </w:r>
      <w:proofErr w:type="spellEnd"/>
      <w:r w:rsidR="00D832D7" w:rsidRPr="00D35E30">
        <w:rPr>
          <w:szCs w:val="24"/>
        </w:rPr>
        <w:t>,</w:t>
      </w:r>
      <w:r w:rsidR="006247D5" w:rsidRPr="00D35E30">
        <w:rPr>
          <w:szCs w:val="24"/>
        </w:rPr>
        <w:t xml:space="preserve"> 1986</w:t>
      </w:r>
      <w:r w:rsidR="00D832D7" w:rsidRPr="00D35E30">
        <w:rPr>
          <w:szCs w:val="24"/>
        </w:rPr>
        <w:t>;</w:t>
      </w:r>
      <w:r w:rsidR="005B4D94" w:rsidRPr="00D35E30">
        <w:rPr>
          <w:szCs w:val="24"/>
        </w:rPr>
        <w:t xml:space="preserve"> d</w:t>
      </w:r>
      <w:r w:rsidR="00D832D7" w:rsidRPr="00D35E30">
        <w:rPr>
          <w:szCs w:val="24"/>
        </w:rPr>
        <w:t xml:space="preserve">e Souza, </w:t>
      </w:r>
      <w:r w:rsidR="00133D5E" w:rsidRPr="00D35E30">
        <w:rPr>
          <w:szCs w:val="24"/>
        </w:rPr>
        <w:t>1990</w:t>
      </w:r>
      <w:r w:rsidR="00D832D7" w:rsidRPr="00D35E30">
        <w:rPr>
          <w:szCs w:val="24"/>
        </w:rPr>
        <w:t>;</w:t>
      </w:r>
      <w:r w:rsidR="00133D5E" w:rsidRPr="00D35E30">
        <w:rPr>
          <w:szCs w:val="24"/>
        </w:rPr>
        <w:t xml:space="preserve"> Teixeira</w:t>
      </w:r>
      <w:r w:rsidR="00D832D7" w:rsidRPr="00D35E30">
        <w:rPr>
          <w:szCs w:val="24"/>
        </w:rPr>
        <w:t>,</w:t>
      </w:r>
      <w:r w:rsidR="00133D5E" w:rsidRPr="00D35E30">
        <w:rPr>
          <w:szCs w:val="24"/>
        </w:rPr>
        <w:t xml:space="preserve"> 1991)</w:t>
      </w:r>
      <w:r w:rsidR="009C4E4B" w:rsidRPr="00D35E30">
        <w:rPr>
          <w:szCs w:val="24"/>
        </w:rPr>
        <w:t xml:space="preserve"> citados por Escobar (1992)</w:t>
      </w:r>
      <w:r w:rsidR="00D832D7" w:rsidRPr="00D35E30">
        <w:rPr>
          <w:szCs w:val="24"/>
        </w:rPr>
        <w:t>,</w:t>
      </w:r>
      <w:r w:rsidR="009C4E4B" w:rsidRPr="00D35E30">
        <w:rPr>
          <w:szCs w:val="24"/>
        </w:rPr>
        <w:t xml:space="preserve"> </w:t>
      </w:r>
      <w:r w:rsidR="00D2024A" w:rsidRPr="00D35E30">
        <w:rPr>
          <w:szCs w:val="24"/>
        </w:rPr>
        <w:t>la calidad del agua durante este periodo presenta un deterioro</w:t>
      </w:r>
      <w:r w:rsidR="00196F38" w:rsidRPr="00D35E30">
        <w:rPr>
          <w:szCs w:val="24"/>
        </w:rPr>
        <w:t xml:space="preserve"> significativo para el filtro que se lavó</w:t>
      </w:r>
      <w:r w:rsidR="00AF2E62" w:rsidRPr="00D35E30">
        <w:rPr>
          <w:szCs w:val="24"/>
        </w:rPr>
        <w:t xml:space="preserve"> </w:t>
      </w:r>
      <w:r w:rsidR="00196F38" w:rsidRPr="00D35E30">
        <w:rPr>
          <w:szCs w:val="24"/>
        </w:rPr>
        <w:t xml:space="preserve">en comparación con los filtros que siguen en operación como se </w:t>
      </w:r>
      <w:r w:rsidR="00F047D4" w:rsidRPr="00D35E30">
        <w:rPr>
          <w:szCs w:val="24"/>
        </w:rPr>
        <w:t>presenta</w:t>
      </w:r>
      <w:r w:rsidR="006845A3" w:rsidRPr="00D35E30">
        <w:rPr>
          <w:szCs w:val="24"/>
        </w:rPr>
        <w:t xml:space="preserve"> en la </w:t>
      </w:r>
      <w:r w:rsidR="00EA5764" w:rsidRPr="00D35E30">
        <w:rPr>
          <w:szCs w:val="24"/>
        </w:rPr>
        <w:t>Figura 2</w:t>
      </w:r>
      <w:r w:rsidR="00D2024A" w:rsidRPr="00D35E30">
        <w:rPr>
          <w:szCs w:val="24"/>
        </w:rPr>
        <w:t>.</w:t>
      </w:r>
    </w:p>
    <w:p w:rsidR="00633524" w:rsidRPr="00D35E30" w:rsidRDefault="005B4D94" w:rsidP="008A4F90">
      <w:pPr>
        <w:pStyle w:val="Caption"/>
        <w:rPr>
          <w:szCs w:val="24"/>
        </w:rPr>
      </w:pPr>
      <w:bookmarkStart w:id="2" w:name="_Toc301268793"/>
      <w:r w:rsidRPr="00D35E30">
        <w:rPr>
          <w:szCs w:val="24"/>
        </w:rPr>
        <w:t xml:space="preserve">Tabla </w:t>
      </w:r>
      <w:r w:rsidR="008B06A7" w:rsidRPr="00D35E30">
        <w:rPr>
          <w:szCs w:val="24"/>
        </w:rPr>
        <w:fldChar w:fldCharType="begin"/>
      </w:r>
      <w:r w:rsidR="007C768A" w:rsidRPr="00D35E30">
        <w:rPr>
          <w:szCs w:val="24"/>
        </w:rPr>
        <w:instrText xml:space="preserve"> SEQ Tabla \* ARABIC </w:instrText>
      </w:r>
      <w:r w:rsidR="008B06A7" w:rsidRPr="00D35E30">
        <w:rPr>
          <w:szCs w:val="24"/>
        </w:rPr>
        <w:fldChar w:fldCharType="separate"/>
      </w:r>
      <w:r w:rsidRPr="00D35E30">
        <w:rPr>
          <w:noProof/>
          <w:szCs w:val="24"/>
        </w:rPr>
        <w:t>3</w:t>
      </w:r>
      <w:r w:rsidR="008B06A7" w:rsidRPr="00D35E30">
        <w:rPr>
          <w:szCs w:val="24"/>
        </w:rPr>
        <w:fldChar w:fldCharType="end"/>
      </w:r>
      <w:r w:rsidRPr="00D35E30">
        <w:rPr>
          <w:szCs w:val="24"/>
        </w:rPr>
        <w:t xml:space="preserve">. </w:t>
      </w:r>
    </w:p>
    <w:p w:rsidR="005B4D94" w:rsidRPr="00D35E30" w:rsidRDefault="005B4D94" w:rsidP="008A4F90">
      <w:pPr>
        <w:pStyle w:val="Caption"/>
        <w:rPr>
          <w:b w:val="0"/>
          <w:szCs w:val="24"/>
        </w:rPr>
      </w:pPr>
      <w:r w:rsidRPr="00D35E30">
        <w:rPr>
          <w:b w:val="0"/>
          <w:szCs w:val="24"/>
        </w:rPr>
        <w:t xml:space="preserve">Turbiedad del agua filtrada en los periodos de maduración </w:t>
      </w:r>
      <w:bookmarkEnd w:id="2"/>
      <w:r w:rsidRPr="00D35E30">
        <w:rPr>
          <w:b w:val="0"/>
          <w:szCs w:val="24"/>
        </w:rPr>
        <w:t xml:space="preserve">del ensayo </w:t>
      </w:r>
    </w:p>
    <w:tbl>
      <w:tblPr>
        <w:tblW w:w="7394" w:type="dxa"/>
        <w:jc w:val="center"/>
        <w:tblCellMar>
          <w:left w:w="70" w:type="dxa"/>
          <w:right w:w="70" w:type="dxa"/>
        </w:tblCellMar>
        <w:tblLook w:val="04A0" w:firstRow="1" w:lastRow="0" w:firstColumn="1" w:lastColumn="0" w:noHBand="0" w:noVBand="1"/>
      </w:tblPr>
      <w:tblGrid>
        <w:gridCol w:w="3638"/>
        <w:gridCol w:w="703"/>
        <w:gridCol w:w="700"/>
        <w:gridCol w:w="680"/>
        <w:gridCol w:w="680"/>
        <w:gridCol w:w="993"/>
      </w:tblGrid>
      <w:tr w:rsidR="003F6972" w:rsidRPr="00D35E30" w:rsidTr="00114BA4">
        <w:trPr>
          <w:trHeight w:val="92"/>
          <w:jc w:val="center"/>
        </w:trPr>
        <w:tc>
          <w:tcPr>
            <w:tcW w:w="3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Descripción</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F1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F2</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F3</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F4</w:t>
            </w:r>
          </w:p>
        </w:tc>
        <w:tc>
          <w:tcPr>
            <w:tcW w:w="993" w:type="dxa"/>
            <w:tcBorders>
              <w:top w:val="single" w:sz="4" w:space="0" w:color="auto"/>
              <w:left w:val="nil"/>
              <w:bottom w:val="single" w:sz="4" w:space="0" w:color="auto"/>
              <w:right w:val="single" w:sz="4" w:space="0" w:color="auto"/>
            </w:tcBorders>
            <w:shd w:val="clear" w:color="auto" w:fill="auto"/>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Mezcla</w:t>
            </w:r>
            <w:r w:rsidR="003865A7" w:rsidRPr="00D35E30">
              <w:rPr>
                <w:b/>
                <w:color w:val="000000"/>
                <w:sz w:val="20"/>
                <w:szCs w:val="20"/>
                <w:lang w:val="es-ES" w:eastAsia="es-ES"/>
              </w:rPr>
              <w:t>*</w:t>
            </w:r>
          </w:p>
        </w:tc>
      </w:tr>
      <w:tr w:rsidR="003F6972" w:rsidRPr="00D35E30" w:rsidTr="00114BA4">
        <w:trPr>
          <w:trHeight w:val="226"/>
          <w:jc w:val="center"/>
        </w:trPr>
        <w:tc>
          <w:tcPr>
            <w:tcW w:w="3638" w:type="dxa"/>
            <w:tcBorders>
              <w:top w:val="nil"/>
              <w:left w:val="single" w:sz="4" w:space="0" w:color="auto"/>
              <w:bottom w:val="single" w:sz="4" w:space="0" w:color="auto"/>
              <w:right w:val="single" w:sz="4" w:space="0" w:color="auto"/>
            </w:tcBorders>
            <w:shd w:val="clear" w:color="auto" w:fill="auto"/>
            <w:noWrap/>
            <w:vAlign w:val="bottom"/>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Promedio</w:t>
            </w:r>
          </w:p>
        </w:tc>
        <w:tc>
          <w:tcPr>
            <w:tcW w:w="703"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2,56</w:t>
            </w:r>
          </w:p>
        </w:tc>
        <w:tc>
          <w:tcPr>
            <w:tcW w:w="70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1,44</w:t>
            </w:r>
          </w:p>
        </w:tc>
        <w:tc>
          <w:tcPr>
            <w:tcW w:w="68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1,04</w:t>
            </w:r>
          </w:p>
        </w:tc>
        <w:tc>
          <w:tcPr>
            <w:tcW w:w="68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0,94</w:t>
            </w:r>
          </w:p>
        </w:tc>
        <w:tc>
          <w:tcPr>
            <w:tcW w:w="993" w:type="dxa"/>
            <w:tcBorders>
              <w:top w:val="nil"/>
              <w:left w:val="nil"/>
              <w:bottom w:val="single" w:sz="4" w:space="0" w:color="auto"/>
              <w:right w:val="single" w:sz="4" w:space="0" w:color="auto"/>
            </w:tcBorders>
            <w:shd w:val="clear" w:color="auto" w:fill="auto"/>
            <w:vAlign w:val="center"/>
          </w:tcPr>
          <w:p w:rsidR="003F6972" w:rsidRPr="00D35E30" w:rsidRDefault="003F6972" w:rsidP="008A4F90">
            <w:pPr>
              <w:jc w:val="center"/>
              <w:rPr>
                <w:color w:val="000000"/>
                <w:sz w:val="20"/>
                <w:szCs w:val="20"/>
              </w:rPr>
            </w:pPr>
            <w:r w:rsidRPr="00D35E30">
              <w:rPr>
                <w:color w:val="000000"/>
                <w:sz w:val="20"/>
                <w:szCs w:val="20"/>
              </w:rPr>
              <w:t>0,66</w:t>
            </w:r>
          </w:p>
        </w:tc>
      </w:tr>
      <w:tr w:rsidR="003F6972" w:rsidRPr="00D35E30" w:rsidTr="00114BA4">
        <w:trPr>
          <w:trHeight w:val="130"/>
          <w:jc w:val="center"/>
        </w:trPr>
        <w:tc>
          <w:tcPr>
            <w:tcW w:w="3638" w:type="dxa"/>
            <w:tcBorders>
              <w:top w:val="nil"/>
              <w:left w:val="single" w:sz="4" w:space="0" w:color="auto"/>
              <w:bottom w:val="single" w:sz="4" w:space="0" w:color="auto"/>
              <w:right w:val="single" w:sz="4" w:space="0" w:color="auto"/>
            </w:tcBorders>
            <w:shd w:val="clear" w:color="auto" w:fill="auto"/>
            <w:noWrap/>
            <w:vAlign w:val="bottom"/>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Mediana</w:t>
            </w:r>
          </w:p>
        </w:tc>
        <w:tc>
          <w:tcPr>
            <w:tcW w:w="703"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0,94</w:t>
            </w:r>
          </w:p>
        </w:tc>
        <w:tc>
          <w:tcPr>
            <w:tcW w:w="70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0,63</w:t>
            </w:r>
          </w:p>
        </w:tc>
        <w:tc>
          <w:tcPr>
            <w:tcW w:w="68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0,39</w:t>
            </w:r>
          </w:p>
        </w:tc>
        <w:tc>
          <w:tcPr>
            <w:tcW w:w="68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0,62</w:t>
            </w:r>
          </w:p>
        </w:tc>
        <w:tc>
          <w:tcPr>
            <w:tcW w:w="993" w:type="dxa"/>
            <w:tcBorders>
              <w:top w:val="nil"/>
              <w:left w:val="nil"/>
              <w:bottom w:val="single" w:sz="4" w:space="0" w:color="auto"/>
              <w:right w:val="single" w:sz="4" w:space="0" w:color="auto"/>
            </w:tcBorders>
            <w:shd w:val="clear" w:color="auto" w:fill="auto"/>
            <w:vAlign w:val="center"/>
          </w:tcPr>
          <w:p w:rsidR="003F6972" w:rsidRPr="00D35E30" w:rsidRDefault="003F6972" w:rsidP="008A4F90">
            <w:pPr>
              <w:jc w:val="center"/>
              <w:rPr>
                <w:color w:val="000000"/>
                <w:sz w:val="20"/>
                <w:szCs w:val="20"/>
              </w:rPr>
            </w:pPr>
            <w:r w:rsidRPr="00D35E30">
              <w:rPr>
                <w:color w:val="000000"/>
                <w:sz w:val="20"/>
                <w:szCs w:val="20"/>
              </w:rPr>
              <w:t>0,40</w:t>
            </w:r>
          </w:p>
        </w:tc>
      </w:tr>
      <w:tr w:rsidR="003F6972" w:rsidRPr="00D35E30" w:rsidTr="00114BA4">
        <w:trPr>
          <w:trHeight w:val="92"/>
          <w:jc w:val="center"/>
        </w:trPr>
        <w:tc>
          <w:tcPr>
            <w:tcW w:w="3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Mínimo (UNT)</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0,300</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0,330</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0,105</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0,210</w:t>
            </w:r>
          </w:p>
        </w:tc>
        <w:tc>
          <w:tcPr>
            <w:tcW w:w="993" w:type="dxa"/>
            <w:tcBorders>
              <w:top w:val="single" w:sz="4" w:space="0" w:color="auto"/>
              <w:left w:val="nil"/>
              <w:bottom w:val="single" w:sz="4" w:space="0" w:color="auto"/>
              <w:right w:val="single" w:sz="4" w:space="0" w:color="auto"/>
            </w:tcBorders>
            <w:shd w:val="clear" w:color="auto" w:fill="auto"/>
            <w:vAlign w:val="center"/>
          </w:tcPr>
          <w:p w:rsidR="003F6972" w:rsidRPr="00D35E30" w:rsidRDefault="003F6972" w:rsidP="008A4F90">
            <w:pPr>
              <w:jc w:val="center"/>
              <w:rPr>
                <w:color w:val="000000"/>
                <w:sz w:val="20"/>
                <w:szCs w:val="20"/>
              </w:rPr>
            </w:pPr>
            <w:r w:rsidRPr="00D35E30">
              <w:rPr>
                <w:color w:val="000000"/>
                <w:sz w:val="20"/>
                <w:szCs w:val="20"/>
              </w:rPr>
              <w:t>0,140</w:t>
            </w:r>
          </w:p>
        </w:tc>
      </w:tr>
      <w:tr w:rsidR="003F6972" w:rsidRPr="00D35E30" w:rsidTr="00114BA4">
        <w:trPr>
          <w:trHeight w:val="152"/>
          <w:jc w:val="center"/>
        </w:trPr>
        <w:tc>
          <w:tcPr>
            <w:tcW w:w="3638"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Máximo (UNT)</w:t>
            </w:r>
          </w:p>
        </w:tc>
        <w:tc>
          <w:tcPr>
            <w:tcW w:w="703"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9,40</w:t>
            </w:r>
          </w:p>
        </w:tc>
        <w:tc>
          <w:tcPr>
            <w:tcW w:w="70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4,63</w:t>
            </w:r>
          </w:p>
        </w:tc>
        <w:tc>
          <w:tcPr>
            <w:tcW w:w="68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6,08</w:t>
            </w:r>
          </w:p>
        </w:tc>
        <w:tc>
          <w:tcPr>
            <w:tcW w:w="68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6,18</w:t>
            </w:r>
          </w:p>
        </w:tc>
        <w:tc>
          <w:tcPr>
            <w:tcW w:w="993" w:type="dxa"/>
            <w:tcBorders>
              <w:top w:val="nil"/>
              <w:left w:val="nil"/>
              <w:bottom w:val="single" w:sz="4" w:space="0" w:color="auto"/>
              <w:right w:val="single" w:sz="4" w:space="0" w:color="auto"/>
            </w:tcBorders>
            <w:shd w:val="clear" w:color="auto" w:fill="auto"/>
            <w:vAlign w:val="center"/>
          </w:tcPr>
          <w:p w:rsidR="003F6972" w:rsidRPr="00D35E30" w:rsidRDefault="003F6972" w:rsidP="008A4F90">
            <w:pPr>
              <w:jc w:val="center"/>
              <w:rPr>
                <w:color w:val="000000"/>
                <w:sz w:val="20"/>
                <w:szCs w:val="20"/>
              </w:rPr>
            </w:pPr>
            <w:r w:rsidRPr="00D35E30">
              <w:rPr>
                <w:color w:val="000000"/>
                <w:sz w:val="20"/>
                <w:szCs w:val="20"/>
              </w:rPr>
              <w:t>3,26</w:t>
            </w:r>
          </w:p>
        </w:tc>
      </w:tr>
      <w:tr w:rsidR="003F6972" w:rsidRPr="00D35E30" w:rsidTr="00114BA4">
        <w:trPr>
          <w:trHeight w:val="196"/>
          <w:jc w:val="center"/>
        </w:trPr>
        <w:tc>
          <w:tcPr>
            <w:tcW w:w="3638" w:type="dxa"/>
            <w:tcBorders>
              <w:top w:val="nil"/>
              <w:left w:val="single" w:sz="4" w:space="0" w:color="auto"/>
              <w:bottom w:val="single" w:sz="4" w:space="0" w:color="auto"/>
              <w:right w:val="single" w:sz="4" w:space="0" w:color="auto"/>
            </w:tcBorders>
            <w:shd w:val="clear" w:color="auto" w:fill="auto"/>
            <w:noWrap/>
            <w:vAlign w:val="bottom"/>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Desviación Estándar (UNT)</w:t>
            </w:r>
          </w:p>
        </w:tc>
        <w:tc>
          <w:tcPr>
            <w:tcW w:w="703"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3,20</w:t>
            </w:r>
          </w:p>
        </w:tc>
        <w:tc>
          <w:tcPr>
            <w:tcW w:w="70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1,33</w:t>
            </w:r>
          </w:p>
        </w:tc>
        <w:tc>
          <w:tcPr>
            <w:tcW w:w="68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1,73</w:t>
            </w:r>
          </w:p>
        </w:tc>
        <w:tc>
          <w:tcPr>
            <w:tcW w:w="680"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1,04</w:t>
            </w:r>
          </w:p>
        </w:tc>
        <w:tc>
          <w:tcPr>
            <w:tcW w:w="993" w:type="dxa"/>
            <w:tcBorders>
              <w:top w:val="nil"/>
              <w:left w:val="nil"/>
              <w:bottom w:val="single" w:sz="4" w:space="0" w:color="auto"/>
              <w:right w:val="single" w:sz="4" w:space="0" w:color="auto"/>
            </w:tcBorders>
            <w:shd w:val="clear" w:color="auto" w:fill="auto"/>
            <w:vAlign w:val="center"/>
          </w:tcPr>
          <w:p w:rsidR="003F6972" w:rsidRPr="00D35E30" w:rsidRDefault="003F6972" w:rsidP="008A4F90">
            <w:pPr>
              <w:jc w:val="center"/>
              <w:rPr>
                <w:color w:val="000000"/>
                <w:sz w:val="20"/>
                <w:szCs w:val="20"/>
              </w:rPr>
            </w:pPr>
            <w:r w:rsidRPr="00D35E30">
              <w:rPr>
                <w:color w:val="000000"/>
                <w:sz w:val="20"/>
                <w:szCs w:val="20"/>
              </w:rPr>
              <w:t>0,75</w:t>
            </w:r>
          </w:p>
        </w:tc>
      </w:tr>
      <w:tr w:rsidR="003F6972" w:rsidRPr="00D35E30" w:rsidTr="00114BA4">
        <w:trPr>
          <w:trHeight w:val="53"/>
          <w:jc w:val="center"/>
        </w:trPr>
        <w:tc>
          <w:tcPr>
            <w:tcW w:w="3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rPr>
            </w:pPr>
            <w:r w:rsidRPr="00D35E30">
              <w:rPr>
                <w:color w:val="000000"/>
                <w:sz w:val="20"/>
                <w:szCs w:val="20"/>
              </w:rPr>
              <w:t>% datos  &gt; 2,0 UNT</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32%</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31%</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12%</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3F6972" w:rsidRPr="00D35E30" w:rsidRDefault="003F6972" w:rsidP="008A4F90">
            <w:pPr>
              <w:jc w:val="center"/>
              <w:rPr>
                <w:color w:val="000000"/>
                <w:sz w:val="20"/>
                <w:szCs w:val="20"/>
              </w:rPr>
            </w:pPr>
            <w:r w:rsidRPr="00D35E30">
              <w:rPr>
                <w:color w:val="000000"/>
                <w:sz w:val="20"/>
                <w:szCs w:val="20"/>
              </w:rPr>
              <w:t>10%</w:t>
            </w:r>
          </w:p>
        </w:tc>
      </w:tr>
      <w:tr w:rsidR="003F6972" w:rsidRPr="00D35E30" w:rsidTr="00114BA4">
        <w:trPr>
          <w:trHeight w:val="53"/>
          <w:jc w:val="center"/>
        </w:trPr>
        <w:tc>
          <w:tcPr>
            <w:tcW w:w="3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rPr>
            </w:pPr>
            <w:r w:rsidRPr="00D35E30">
              <w:rPr>
                <w:color w:val="000000"/>
                <w:sz w:val="20"/>
                <w:szCs w:val="20"/>
              </w:rPr>
              <w:t>% Datos entre</w:t>
            </w:r>
            <w:r w:rsidR="00F047D4" w:rsidRPr="00D35E30">
              <w:rPr>
                <w:color w:val="000000"/>
                <w:sz w:val="20"/>
                <w:szCs w:val="20"/>
              </w:rPr>
              <w:t xml:space="preserve"> ≥</w:t>
            </w:r>
            <w:r w:rsidRPr="00D35E30">
              <w:rPr>
                <w:color w:val="000000"/>
                <w:sz w:val="20"/>
                <w:szCs w:val="20"/>
              </w:rPr>
              <w:t xml:space="preserve"> 0,3 y </w:t>
            </w:r>
            <w:r w:rsidR="00F047D4" w:rsidRPr="00D35E30">
              <w:rPr>
                <w:sz w:val="20"/>
                <w:szCs w:val="20"/>
              </w:rPr>
              <w:t>≤</w:t>
            </w:r>
            <w:r w:rsidRPr="00D35E30">
              <w:rPr>
                <w:color w:val="000000"/>
                <w:sz w:val="20"/>
                <w:szCs w:val="20"/>
              </w:rPr>
              <w:t xml:space="preserve"> 2,0 UNT</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68%</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69%</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65%</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89%</w:t>
            </w:r>
          </w:p>
        </w:tc>
        <w:tc>
          <w:tcPr>
            <w:tcW w:w="993" w:type="dxa"/>
            <w:tcBorders>
              <w:top w:val="single" w:sz="4" w:space="0" w:color="auto"/>
              <w:left w:val="nil"/>
              <w:bottom w:val="single" w:sz="4" w:space="0" w:color="auto"/>
              <w:right w:val="single" w:sz="4" w:space="0" w:color="auto"/>
            </w:tcBorders>
            <w:shd w:val="clear" w:color="auto" w:fill="auto"/>
            <w:vAlign w:val="center"/>
          </w:tcPr>
          <w:p w:rsidR="003F6972" w:rsidRPr="00D35E30" w:rsidRDefault="003F6972" w:rsidP="008A4F90">
            <w:pPr>
              <w:jc w:val="center"/>
              <w:rPr>
                <w:color w:val="000000"/>
                <w:sz w:val="20"/>
                <w:szCs w:val="20"/>
              </w:rPr>
            </w:pPr>
            <w:r w:rsidRPr="00D35E30">
              <w:rPr>
                <w:color w:val="000000"/>
                <w:sz w:val="20"/>
                <w:szCs w:val="20"/>
              </w:rPr>
              <w:t>53%</w:t>
            </w:r>
          </w:p>
        </w:tc>
      </w:tr>
      <w:tr w:rsidR="003F6972" w:rsidRPr="00D35E30" w:rsidTr="00114BA4">
        <w:trPr>
          <w:trHeight w:val="266"/>
          <w:jc w:val="center"/>
        </w:trPr>
        <w:tc>
          <w:tcPr>
            <w:tcW w:w="3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rPr>
            </w:pPr>
            <w:r w:rsidRPr="00D35E30">
              <w:rPr>
                <w:color w:val="000000"/>
                <w:sz w:val="20"/>
                <w:szCs w:val="20"/>
              </w:rPr>
              <w:t>% datos &lt; 0,3 UNT</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23%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3F6972" w:rsidRPr="00D35E30" w:rsidRDefault="003F6972" w:rsidP="008A4F90">
            <w:pPr>
              <w:jc w:val="center"/>
              <w:rPr>
                <w:color w:val="000000"/>
                <w:sz w:val="20"/>
                <w:szCs w:val="20"/>
              </w:rPr>
            </w:pPr>
            <w:r w:rsidRPr="00D35E30">
              <w:rPr>
                <w:color w:val="000000"/>
                <w:sz w:val="20"/>
                <w:szCs w:val="20"/>
              </w:rPr>
              <w:t>37%</w:t>
            </w:r>
          </w:p>
        </w:tc>
      </w:tr>
      <w:tr w:rsidR="003F6972" w:rsidRPr="00D35E30" w:rsidTr="00114BA4">
        <w:trPr>
          <w:trHeight w:val="62"/>
          <w:jc w:val="center"/>
        </w:trPr>
        <w:tc>
          <w:tcPr>
            <w:tcW w:w="3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rPr>
            </w:pPr>
            <w:r w:rsidRPr="00D35E30">
              <w:rPr>
                <w:color w:val="000000"/>
                <w:sz w:val="20"/>
                <w:szCs w:val="20"/>
              </w:rPr>
              <w:t>No. Datos</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19,00</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42,00</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20,00</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81,00</w:t>
            </w:r>
          </w:p>
        </w:tc>
        <w:tc>
          <w:tcPr>
            <w:tcW w:w="993" w:type="dxa"/>
            <w:tcBorders>
              <w:top w:val="single" w:sz="4" w:space="0" w:color="auto"/>
              <w:left w:val="nil"/>
              <w:bottom w:val="single" w:sz="4" w:space="0" w:color="auto"/>
              <w:right w:val="single" w:sz="4" w:space="0" w:color="auto"/>
            </w:tcBorders>
            <w:shd w:val="clear" w:color="auto" w:fill="auto"/>
            <w:vAlign w:val="center"/>
          </w:tcPr>
          <w:p w:rsidR="003F6972" w:rsidRPr="00D35E30" w:rsidRDefault="003F6972" w:rsidP="008A4F90">
            <w:pPr>
              <w:jc w:val="center"/>
              <w:rPr>
                <w:color w:val="000000"/>
                <w:sz w:val="20"/>
                <w:szCs w:val="20"/>
              </w:rPr>
            </w:pPr>
            <w:r w:rsidRPr="00D35E30">
              <w:rPr>
                <w:color w:val="000000"/>
                <w:sz w:val="20"/>
                <w:szCs w:val="20"/>
              </w:rPr>
              <w:t>107,00</w:t>
            </w:r>
          </w:p>
        </w:tc>
      </w:tr>
    </w:tbl>
    <w:p w:rsidR="00D24404" w:rsidRPr="00D35E30" w:rsidRDefault="003865A7" w:rsidP="008A4F90">
      <w:pPr>
        <w:spacing w:after="240"/>
        <w:jc w:val="center"/>
        <w:rPr>
          <w:sz w:val="20"/>
          <w:szCs w:val="20"/>
        </w:rPr>
      </w:pPr>
      <w:r w:rsidRPr="00D35E30">
        <w:rPr>
          <w:sz w:val="20"/>
          <w:szCs w:val="20"/>
          <w:lang w:val="es-ES" w:eastAsia="es-ES"/>
        </w:rPr>
        <w:t>*</w:t>
      </w:r>
      <w:r w:rsidR="002D6487" w:rsidRPr="00D35E30">
        <w:rPr>
          <w:sz w:val="20"/>
          <w:szCs w:val="20"/>
          <w:lang w:val="es-ES" w:eastAsia="es-ES"/>
        </w:rPr>
        <w:t xml:space="preserve">Agua filtrada proveniente de los </w:t>
      </w:r>
      <w:r w:rsidRPr="00D35E30">
        <w:rPr>
          <w:sz w:val="20"/>
          <w:szCs w:val="20"/>
          <w:lang w:val="es-ES" w:eastAsia="es-ES"/>
        </w:rPr>
        <w:t>4 filtros</w:t>
      </w:r>
    </w:p>
    <w:p w:rsidR="005B4D94" w:rsidRPr="00D35E30" w:rsidRDefault="002B688D" w:rsidP="008A4F90">
      <w:pPr>
        <w:autoSpaceDE w:val="0"/>
        <w:autoSpaceDN w:val="0"/>
        <w:adjustRightInd w:val="0"/>
        <w:rPr>
          <w:szCs w:val="24"/>
        </w:rPr>
      </w:pPr>
      <w:r w:rsidRPr="00D35E30">
        <w:rPr>
          <w:szCs w:val="24"/>
        </w:rPr>
        <w:t>Durante el periodo de maduración se encontró que en alguno</w:t>
      </w:r>
      <w:r w:rsidR="00381C67" w:rsidRPr="00D35E30">
        <w:rPr>
          <w:szCs w:val="24"/>
        </w:rPr>
        <w:t>s</w:t>
      </w:r>
      <w:r w:rsidRPr="00D35E30">
        <w:rPr>
          <w:szCs w:val="24"/>
        </w:rPr>
        <w:t xml:space="preserve"> momentos la turbiedad del agua filtrada es mayor que la turbiedad del agua clarificada,</w:t>
      </w:r>
      <w:r w:rsidR="003865A7" w:rsidRPr="00D35E30">
        <w:rPr>
          <w:szCs w:val="24"/>
        </w:rPr>
        <w:t xml:space="preserve"> </w:t>
      </w:r>
      <w:r w:rsidRPr="00D35E30">
        <w:rPr>
          <w:szCs w:val="24"/>
        </w:rPr>
        <w:t>lo cual puede deberse a que tanto en el filtro como en las líneas</w:t>
      </w:r>
      <w:r w:rsidR="00225FBE" w:rsidRPr="00D35E30">
        <w:rPr>
          <w:szCs w:val="24"/>
        </w:rPr>
        <w:t>,</w:t>
      </w:r>
      <w:r w:rsidR="005B4D94" w:rsidRPr="00D35E30">
        <w:rPr>
          <w:szCs w:val="24"/>
        </w:rPr>
        <w:t xml:space="preserve"> </w:t>
      </w:r>
      <w:r w:rsidRPr="00D35E30">
        <w:rPr>
          <w:szCs w:val="24"/>
        </w:rPr>
        <w:t xml:space="preserve">queda agua </w:t>
      </w:r>
      <w:r w:rsidR="00F207CB" w:rsidRPr="00D35E30">
        <w:rPr>
          <w:szCs w:val="24"/>
        </w:rPr>
        <w:t xml:space="preserve">retenida </w:t>
      </w:r>
      <w:r w:rsidR="00381C67" w:rsidRPr="00D35E30">
        <w:rPr>
          <w:szCs w:val="24"/>
        </w:rPr>
        <w:t>que</w:t>
      </w:r>
      <w:r w:rsidR="005B4D94" w:rsidRPr="00D35E30">
        <w:rPr>
          <w:szCs w:val="24"/>
        </w:rPr>
        <w:t xml:space="preserve"> está conformada por agua limpia que quedó en el sistema de drenaje</w:t>
      </w:r>
      <w:r w:rsidR="00CD314B" w:rsidRPr="00D35E30">
        <w:rPr>
          <w:szCs w:val="24"/>
        </w:rPr>
        <w:t xml:space="preserve">, </w:t>
      </w:r>
      <w:r w:rsidR="005B4D94" w:rsidRPr="00D35E30">
        <w:rPr>
          <w:szCs w:val="24"/>
        </w:rPr>
        <w:t>agua remanente del lavado que quedó dentro del medio</w:t>
      </w:r>
      <w:r w:rsidR="00CD314B" w:rsidRPr="00D35E30">
        <w:rPr>
          <w:szCs w:val="24"/>
        </w:rPr>
        <w:t xml:space="preserve"> y </w:t>
      </w:r>
      <w:r w:rsidR="005B4D94" w:rsidRPr="00D35E30">
        <w:rPr>
          <w:szCs w:val="24"/>
        </w:rPr>
        <w:t>agua remanente sobre el medio filtrante (</w:t>
      </w:r>
      <w:proofErr w:type="spellStart"/>
      <w:r w:rsidR="005B4D94" w:rsidRPr="00D35E30">
        <w:rPr>
          <w:szCs w:val="24"/>
        </w:rPr>
        <w:t>Amirtharajah</w:t>
      </w:r>
      <w:proofErr w:type="spellEnd"/>
      <w:r w:rsidR="005B4D94" w:rsidRPr="00D35E30">
        <w:rPr>
          <w:szCs w:val="24"/>
        </w:rPr>
        <w:t xml:space="preserve"> </w:t>
      </w:r>
      <w:r w:rsidR="00E34F06" w:rsidRPr="00D35E30">
        <w:rPr>
          <w:szCs w:val="24"/>
        </w:rPr>
        <w:t>y</w:t>
      </w:r>
      <w:r w:rsidR="005B4D94" w:rsidRPr="00D35E30">
        <w:rPr>
          <w:szCs w:val="24"/>
        </w:rPr>
        <w:t xml:space="preserve"> </w:t>
      </w:r>
      <w:proofErr w:type="spellStart"/>
      <w:r w:rsidR="005B4D94" w:rsidRPr="00D35E30">
        <w:rPr>
          <w:szCs w:val="24"/>
        </w:rPr>
        <w:t>Wetstein</w:t>
      </w:r>
      <w:proofErr w:type="spellEnd"/>
      <w:r w:rsidR="00BB15F7" w:rsidRPr="00D35E30">
        <w:rPr>
          <w:szCs w:val="24"/>
        </w:rPr>
        <w:t xml:space="preserve">, </w:t>
      </w:r>
      <w:r w:rsidR="005B4D94" w:rsidRPr="00D35E30">
        <w:rPr>
          <w:szCs w:val="24"/>
        </w:rPr>
        <w:t>1980</w:t>
      </w:r>
      <w:r w:rsidR="00CA4392" w:rsidRPr="00D35E30">
        <w:rPr>
          <w:szCs w:val="24"/>
        </w:rPr>
        <w:t xml:space="preserve"> citados por </w:t>
      </w:r>
      <w:proofErr w:type="spellStart"/>
      <w:r w:rsidR="00CA4392" w:rsidRPr="00D35E30">
        <w:rPr>
          <w:szCs w:val="24"/>
        </w:rPr>
        <w:t>Colton</w:t>
      </w:r>
      <w:proofErr w:type="spellEnd"/>
      <w:r w:rsidR="00CA4392" w:rsidRPr="00D35E30">
        <w:rPr>
          <w:szCs w:val="24"/>
        </w:rPr>
        <w:t xml:space="preserve"> </w:t>
      </w:r>
      <w:r w:rsidR="00CA4392" w:rsidRPr="00D35E30">
        <w:rPr>
          <w:i/>
          <w:szCs w:val="24"/>
        </w:rPr>
        <w:t>et al</w:t>
      </w:r>
      <w:r w:rsidR="00606FC2" w:rsidRPr="00D35E30">
        <w:rPr>
          <w:i/>
          <w:szCs w:val="24"/>
        </w:rPr>
        <w:t>.</w:t>
      </w:r>
      <w:r w:rsidR="00CA4392" w:rsidRPr="00D35E30">
        <w:rPr>
          <w:szCs w:val="24"/>
        </w:rPr>
        <w:t>, 1996).</w:t>
      </w:r>
    </w:p>
    <w:p w:rsidR="004943EB" w:rsidRPr="00D35E30" w:rsidRDefault="00212643" w:rsidP="008A4F90">
      <w:pPr>
        <w:spacing w:after="240"/>
        <w:rPr>
          <w:szCs w:val="24"/>
        </w:rPr>
      </w:pPr>
      <w:r w:rsidRPr="00D35E30">
        <w:rPr>
          <w:szCs w:val="24"/>
        </w:rPr>
        <w:t xml:space="preserve">         </w:t>
      </w:r>
      <w:r w:rsidR="004943EB" w:rsidRPr="00D35E30">
        <w:rPr>
          <w:szCs w:val="24"/>
        </w:rPr>
        <w:t>E</w:t>
      </w:r>
      <w:r w:rsidR="003865A7" w:rsidRPr="00D35E30">
        <w:rPr>
          <w:szCs w:val="24"/>
        </w:rPr>
        <w:t>l análisi</w:t>
      </w:r>
      <w:r w:rsidR="004943EB" w:rsidRPr="00D35E30">
        <w:rPr>
          <w:szCs w:val="24"/>
        </w:rPr>
        <w:t>s</w:t>
      </w:r>
      <w:r w:rsidR="003865A7" w:rsidRPr="00D35E30">
        <w:rPr>
          <w:szCs w:val="24"/>
        </w:rPr>
        <w:t xml:space="preserve"> del comportamiento de la turbiedad del agua resultante de la </w:t>
      </w:r>
      <w:r w:rsidR="004943EB" w:rsidRPr="00D35E30">
        <w:rPr>
          <w:szCs w:val="24"/>
        </w:rPr>
        <w:t>mezcla de los 4 filtros</w:t>
      </w:r>
      <w:r w:rsidR="003865A7" w:rsidRPr="00D35E30">
        <w:rPr>
          <w:szCs w:val="24"/>
        </w:rPr>
        <w:t>,</w:t>
      </w:r>
      <w:r w:rsidR="004943EB" w:rsidRPr="00D35E30">
        <w:rPr>
          <w:szCs w:val="24"/>
        </w:rPr>
        <w:t xml:space="preserve"> </w:t>
      </w:r>
      <w:r w:rsidR="0077494B" w:rsidRPr="00D35E30">
        <w:rPr>
          <w:szCs w:val="24"/>
        </w:rPr>
        <w:t>muestra valores menores</w:t>
      </w:r>
      <w:r w:rsidR="004943EB" w:rsidRPr="00D35E30">
        <w:rPr>
          <w:szCs w:val="24"/>
        </w:rPr>
        <w:t xml:space="preserve"> que </w:t>
      </w:r>
      <w:r w:rsidR="0077494B" w:rsidRPr="00D35E30">
        <w:rPr>
          <w:szCs w:val="24"/>
        </w:rPr>
        <w:t xml:space="preserve">los </w:t>
      </w:r>
      <w:r w:rsidR="004943EB" w:rsidRPr="00D35E30">
        <w:rPr>
          <w:szCs w:val="24"/>
        </w:rPr>
        <w:t>de los filtros individuales</w:t>
      </w:r>
      <w:r w:rsidR="004E3A77" w:rsidRPr="00D35E30">
        <w:rPr>
          <w:szCs w:val="24"/>
        </w:rPr>
        <w:t xml:space="preserve"> debido a </w:t>
      </w:r>
      <w:r w:rsidR="004943EB" w:rsidRPr="00D35E30">
        <w:rPr>
          <w:szCs w:val="24"/>
        </w:rPr>
        <w:t>que</w:t>
      </w:r>
      <w:r w:rsidR="004E3A77" w:rsidRPr="00D35E30">
        <w:rPr>
          <w:szCs w:val="24"/>
        </w:rPr>
        <w:t xml:space="preserve"> en esta modalidad de flujo,</w:t>
      </w:r>
      <w:r w:rsidR="004943EB" w:rsidRPr="00D35E30">
        <w:rPr>
          <w:szCs w:val="24"/>
        </w:rPr>
        <w:t xml:space="preserve"> mientras un filtro está en el periodo de m</w:t>
      </w:r>
      <w:r w:rsidR="006C72AD" w:rsidRPr="00D35E30">
        <w:rPr>
          <w:szCs w:val="24"/>
        </w:rPr>
        <w:t>aduración, los demás están</w:t>
      </w:r>
      <w:r w:rsidR="004943EB" w:rsidRPr="00D35E30">
        <w:rPr>
          <w:szCs w:val="24"/>
        </w:rPr>
        <w:t xml:space="preserve"> en periodo de máxima eficiencia, lo que ayuda a disminuir los valores de turbiedad que se registran en la mezcla. Sin embargo, el hecho de que el agua mezclada de los 4 filtros presente un 9% de valores de turbiedad superior a</w:t>
      </w:r>
      <w:r w:rsidR="006C72AD" w:rsidRPr="00D35E30">
        <w:rPr>
          <w:szCs w:val="24"/>
        </w:rPr>
        <w:t xml:space="preserve"> 2,0 UNT, valor reglamentado por MPS </w:t>
      </w:r>
      <w:r w:rsidR="00E34F06" w:rsidRPr="00D35E30">
        <w:rPr>
          <w:szCs w:val="24"/>
        </w:rPr>
        <w:t>y</w:t>
      </w:r>
      <w:r w:rsidR="006C72AD" w:rsidRPr="00D35E30">
        <w:rPr>
          <w:szCs w:val="24"/>
        </w:rPr>
        <w:t xml:space="preserve"> MAVDT (2007)</w:t>
      </w:r>
      <w:r w:rsidR="00153CC8" w:rsidRPr="00D35E30">
        <w:rPr>
          <w:szCs w:val="24"/>
        </w:rPr>
        <w:t xml:space="preserve"> para el agua potable</w:t>
      </w:r>
      <w:r w:rsidR="004943EB" w:rsidRPr="00D35E30">
        <w:rPr>
          <w:szCs w:val="24"/>
        </w:rPr>
        <w:t xml:space="preserve">, podría indicar que para este tipo de agua cruda y clarificada, sea insuficiente considerar una batería de </w:t>
      </w:r>
      <w:r w:rsidR="0041107F" w:rsidRPr="00D35E30">
        <w:rPr>
          <w:szCs w:val="24"/>
        </w:rPr>
        <w:t>solo</w:t>
      </w:r>
      <w:r w:rsidR="004943EB" w:rsidRPr="00D35E30">
        <w:rPr>
          <w:szCs w:val="24"/>
        </w:rPr>
        <w:t xml:space="preserve"> 4 filtros; </w:t>
      </w:r>
      <w:r w:rsidR="00E11BE0" w:rsidRPr="00D35E30">
        <w:rPr>
          <w:szCs w:val="24"/>
        </w:rPr>
        <w:t>a</w:t>
      </w:r>
      <w:r w:rsidR="006C5F05" w:rsidRPr="00D35E30">
        <w:rPr>
          <w:szCs w:val="24"/>
        </w:rPr>
        <w:t>l</w:t>
      </w:r>
      <w:r w:rsidR="00E11BE0" w:rsidRPr="00D35E30">
        <w:rPr>
          <w:szCs w:val="24"/>
        </w:rPr>
        <w:t xml:space="preserve"> respecto, </w:t>
      </w:r>
      <w:proofErr w:type="spellStart"/>
      <w:r w:rsidR="001515DA" w:rsidRPr="00D35E30">
        <w:t>Crittenden</w:t>
      </w:r>
      <w:proofErr w:type="spellEnd"/>
      <w:r w:rsidR="001515DA" w:rsidRPr="00D35E30">
        <w:rPr>
          <w:szCs w:val="24"/>
        </w:rPr>
        <w:t xml:space="preserve"> (2012)</w:t>
      </w:r>
      <w:r w:rsidR="004943EB" w:rsidRPr="00D35E30">
        <w:rPr>
          <w:szCs w:val="24"/>
        </w:rPr>
        <w:t xml:space="preserve"> indica que plantas con capacidad amplia de tratamiento deben contar con mínimo 4 filtros</w:t>
      </w:r>
      <w:r w:rsidR="006C5F05" w:rsidRPr="00D35E30">
        <w:rPr>
          <w:szCs w:val="24"/>
        </w:rPr>
        <w:t>, mientras que</w:t>
      </w:r>
      <w:r w:rsidR="004E3A77" w:rsidRPr="00D35E30">
        <w:rPr>
          <w:szCs w:val="24"/>
        </w:rPr>
        <w:t xml:space="preserve"> </w:t>
      </w:r>
      <w:proofErr w:type="spellStart"/>
      <w:r w:rsidR="002052B6" w:rsidRPr="00D35E30">
        <w:rPr>
          <w:szCs w:val="24"/>
        </w:rPr>
        <w:t>Kawamura</w:t>
      </w:r>
      <w:proofErr w:type="spellEnd"/>
      <w:r w:rsidR="002052B6" w:rsidRPr="00D35E30">
        <w:rPr>
          <w:szCs w:val="24"/>
        </w:rPr>
        <w:t xml:space="preserve"> </w:t>
      </w:r>
      <w:r w:rsidR="00D6176C" w:rsidRPr="00D35E30">
        <w:rPr>
          <w:szCs w:val="24"/>
        </w:rPr>
        <w:t>(</w:t>
      </w:r>
      <w:r w:rsidR="00C172FF" w:rsidRPr="00D35E30">
        <w:rPr>
          <w:szCs w:val="24"/>
        </w:rPr>
        <w:t>2000</w:t>
      </w:r>
      <w:r w:rsidR="00D6176C" w:rsidRPr="00D35E30">
        <w:rPr>
          <w:szCs w:val="24"/>
        </w:rPr>
        <w:t xml:space="preserve">) </w:t>
      </w:r>
      <w:r w:rsidR="002052B6" w:rsidRPr="00D35E30">
        <w:rPr>
          <w:szCs w:val="24"/>
        </w:rPr>
        <w:t>menciona que plantas muy grandes (9 m</w:t>
      </w:r>
      <w:r w:rsidR="002052B6" w:rsidRPr="00D35E30">
        <w:rPr>
          <w:szCs w:val="24"/>
          <w:vertAlign w:val="superscript"/>
        </w:rPr>
        <w:t>3</w:t>
      </w:r>
      <w:r w:rsidR="002052B6" w:rsidRPr="00D35E30">
        <w:rPr>
          <w:szCs w:val="24"/>
        </w:rPr>
        <w:t>/s) puede</w:t>
      </w:r>
      <w:r w:rsidR="00E11BE0" w:rsidRPr="00D35E30">
        <w:rPr>
          <w:szCs w:val="24"/>
        </w:rPr>
        <w:t>n</w:t>
      </w:r>
      <w:r w:rsidR="002052B6" w:rsidRPr="00D35E30">
        <w:rPr>
          <w:szCs w:val="24"/>
        </w:rPr>
        <w:t xml:space="preserve"> fácilmente </w:t>
      </w:r>
      <w:r w:rsidR="00055875" w:rsidRPr="00D35E30">
        <w:rPr>
          <w:szCs w:val="24"/>
        </w:rPr>
        <w:t>exceder los 30 filtros; sin embargo</w:t>
      </w:r>
      <w:r w:rsidR="00B326EE" w:rsidRPr="00D35E30">
        <w:rPr>
          <w:szCs w:val="24"/>
        </w:rPr>
        <w:t xml:space="preserve">, </w:t>
      </w:r>
      <w:r w:rsidR="00192B57" w:rsidRPr="00D35E30">
        <w:rPr>
          <w:szCs w:val="24"/>
        </w:rPr>
        <w:t>el número total de filt</w:t>
      </w:r>
      <w:r w:rsidR="00114890" w:rsidRPr="00D35E30">
        <w:rPr>
          <w:szCs w:val="24"/>
        </w:rPr>
        <w:t>r</w:t>
      </w:r>
      <w:r w:rsidR="00192B57" w:rsidRPr="00D35E30">
        <w:rPr>
          <w:szCs w:val="24"/>
        </w:rPr>
        <w:t xml:space="preserve">os puede ser limitado </w:t>
      </w:r>
      <w:r w:rsidR="00411F3B" w:rsidRPr="00D35E30">
        <w:rPr>
          <w:szCs w:val="24"/>
        </w:rPr>
        <w:t>por el tamaño</w:t>
      </w:r>
      <w:r w:rsidR="00114890" w:rsidRPr="00D35E30">
        <w:rPr>
          <w:szCs w:val="24"/>
        </w:rPr>
        <w:t xml:space="preserve"> (</w:t>
      </w:r>
      <w:r w:rsidR="00411F3B" w:rsidRPr="00D35E30">
        <w:rPr>
          <w:szCs w:val="24"/>
        </w:rPr>
        <w:t>hasta un límite pr</w:t>
      </w:r>
      <w:r w:rsidR="00497F87" w:rsidRPr="00D35E30">
        <w:rPr>
          <w:szCs w:val="24"/>
        </w:rPr>
        <w:t>á</w:t>
      </w:r>
      <w:r w:rsidR="00411F3B" w:rsidRPr="00D35E30">
        <w:rPr>
          <w:szCs w:val="24"/>
        </w:rPr>
        <w:t>ctico de por ejemplo 100 m</w:t>
      </w:r>
      <w:r w:rsidR="00411F3B" w:rsidRPr="00D35E30">
        <w:rPr>
          <w:szCs w:val="24"/>
          <w:vertAlign w:val="superscript"/>
        </w:rPr>
        <w:t>2</w:t>
      </w:r>
      <w:r w:rsidR="00411F3B" w:rsidRPr="00D35E30">
        <w:rPr>
          <w:szCs w:val="24"/>
        </w:rPr>
        <w:t>) y/o por altas tasas de filtración (20 m/</w:t>
      </w:r>
      <w:r w:rsidR="00D5221B" w:rsidRPr="00D35E30">
        <w:rPr>
          <w:szCs w:val="24"/>
        </w:rPr>
        <w:t>h)</w:t>
      </w:r>
      <w:r w:rsidR="00411F3B" w:rsidRPr="00D35E30">
        <w:rPr>
          <w:szCs w:val="24"/>
        </w:rPr>
        <w:t>.</w:t>
      </w:r>
      <w:r w:rsidR="00E11BE0" w:rsidRPr="00D35E30">
        <w:rPr>
          <w:szCs w:val="24"/>
        </w:rPr>
        <w:t xml:space="preserve"> En el caso de</w:t>
      </w:r>
      <w:r w:rsidR="004E3A77" w:rsidRPr="00D35E30">
        <w:rPr>
          <w:szCs w:val="24"/>
        </w:rPr>
        <w:t xml:space="preserve"> </w:t>
      </w:r>
      <w:r w:rsidR="00E11BE0" w:rsidRPr="00D35E30">
        <w:rPr>
          <w:szCs w:val="24"/>
        </w:rPr>
        <w:t>l</w:t>
      </w:r>
      <w:r w:rsidR="004E3A77" w:rsidRPr="00D35E30">
        <w:rPr>
          <w:szCs w:val="24"/>
        </w:rPr>
        <w:t xml:space="preserve">a planta PM, se dispone de </w:t>
      </w:r>
      <w:r w:rsidR="00E11BE0" w:rsidRPr="00D35E30">
        <w:rPr>
          <w:szCs w:val="24"/>
        </w:rPr>
        <w:t>24 unidades de filtración, lo que garantiza un</w:t>
      </w:r>
      <w:r w:rsidR="00FF3CC3" w:rsidRPr="00D35E30">
        <w:rPr>
          <w:szCs w:val="24"/>
        </w:rPr>
        <w:t xml:space="preserve"> </w:t>
      </w:r>
      <w:r w:rsidR="00E11BE0" w:rsidRPr="00D35E30">
        <w:rPr>
          <w:szCs w:val="24"/>
        </w:rPr>
        <w:t>a</w:t>
      </w:r>
      <w:r w:rsidR="00FF3CC3" w:rsidRPr="00D35E30">
        <w:rPr>
          <w:szCs w:val="24"/>
        </w:rPr>
        <w:t>decuado proceso de</w:t>
      </w:r>
      <w:r w:rsidR="00E11BE0" w:rsidRPr="00D35E30">
        <w:rPr>
          <w:szCs w:val="24"/>
        </w:rPr>
        <w:t xml:space="preserve"> </w:t>
      </w:r>
      <w:r w:rsidR="004E3A77" w:rsidRPr="00D35E30">
        <w:rPr>
          <w:szCs w:val="24"/>
        </w:rPr>
        <w:t>filtración.</w:t>
      </w:r>
    </w:p>
    <w:p w:rsidR="00626AA1" w:rsidRPr="00D35E30" w:rsidRDefault="00633524" w:rsidP="008A4F90">
      <w:pPr>
        <w:autoSpaceDE w:val="0"/>
        <w:autoSpaceDN w:val="0"/>
        <w:adjustRightInd w:val="0"/>
        <w:rPr>
          <w:szCs w:val="24"/>
          <w:vertAlign w:val="subscript"/>
        </w:rPr>
      </w:pPr>
      <w:r w:rsidRPr="00D35E30">
        <w:rPr>
          <w:szCs w:val="24"/>
        </w:rPr>
        <w:t xml:space="preserve">         </w:t>
      </w:r>
      <w:r w:rsidR="001D6A3E" w:rsidRPr="00D35E30">
        <w:rPr>
          <w:szCs w:val="24"/>
        </w:rPr>
        <w:t>El contar con un mayor número de filtros aporta al proceso</w:t>
      </w:r>
      <w:r w:rsidR="00140475" w:rsidRPr="00D35E30">
        <w:rPr>
          <w:szCs w:val="24"/>
        </w:rPr>
        <w:t xml:space="preserve"> </w:t>
      </w:r>
      <w:r w:rsidR="00D5221B" w:rsidRPr="00D35E30">
        <w:rPr>
          <w:szCs w:val="24"/>
        </w:rPr>
        <w:t>robustez</w:t>
      </w:r>
      <w:r w:rsidR="001D6A3E" w:rsidRPr="00D35E30">
        <w:rPr>
          <w:szCs w:val="24"/>
        </w:rPr>
        <w:t xml:space="preserve">, </w:t>
      </w:r>
      <w:r w:rsidR="006C5F05" w:rsidRPr="00D35E30">
        <w:rPr>
          <w:szCs w:val="24"/>
        </w:rPr>
        <w:t>ya que permite</w:t>
      </w:r>
      <w:r w:rsidR="00626AA1" w:rsidRPr="00D35E30">
        <w:rPr>
          <w:szCs w:val="24"/>
        </w:rPr>
        <w:t xml:space="preserve"> reducir la magnitud de los cambios en la calidad del agua durante las diferentes fases en la carrera de filtración, e</w:t>
      </w:r>
      <w:r w:rsidR="006C5F05" w:rsidRPr="00D35E30">
        <w:rPr>
          <w:szCs w:val="24"/>
        </w:rPr>
        <w:t>n comparación con</w:t>
      </w:r>
      <w:r w:rsidR="00626AA1" w:rsidRPr="00D35E30">
        <w:rPr>
          <w:szCs w:val="24"/>
        </w:rPr>
        <w:t xml:space="preserve"> operar con un solo filtro; esto es</w:t>
      </w:r>
      <w:r w:rsidR="00E869D6" w:rsidRPr="00D35E30">
        <w:rPr>
          <w:szCs w:val="24"/>
        </w:rPr>
        <w:t xml:space="preserve"> un concepto similar al de </w:t>
      </w:r>
      <w:r w:rsidR="00626AA1" w:rsidRPr="00D35E30">
        <w:rPr>
          <w:szCs w:val="24"/>
        </w:rPr>
        <w:t>barrera</w:t>
      </w:r>
      <w:r w:rsidR="00E869D6" w:rsidRPr="00D35E30">
        <w:rPr>
          <w:szCs w:val="24"/>
        </w:rPr>
        <w:t>s múltiples,</w:t>
      </w:r>
      <w:r w:rsidR="00626AA1" w:rsidRPr="00D35E30">
        <w:rPr>
          <w:szCs w:val="24"/>
        </w:rPr>
        <w:t xml:space="preserve"> en donde </w:t>
      </w:r>
      <w:r w:rsidR="00E869D6" w:rsidRPr="00D35E30">
        <w:rPr>
          <w:szCs w:val="24"/>
        </w:rPr>
        <w:t xml:space="preserve">la falla de una de las barreras puede ser mitigado o suprimido por las barreras </w:t>
      </w:r>
      <w:r w:rsidR="00E869D6" w:rsidRPr="00D35E30">
        <w:rPr>
          <w:szCs w:val="24"/>
        </w:rPr>
        <w:lastRenderedPageBreak/>
        <w:t>posteriores, garantizándose el aseguramiento en</w:t>
      </w:r>
      <w:r w:rsidR="00E869D6" w:rsidRPr="00D35E30">
        <w:rPr>
          <w:rFonts w:eastAsia="RotisSansSerif-Light"/>
          <w:szCs w:val="24"/>
        </w:rPr>
        <w:t xml:space="preserve"> la producción de un agua adecuada desde el punto de vista de la salud pública</w:t>
      </w:r>
      <w:r w:rsidR="00E869D6" w:rsidRPr="00D35E30">
        <w:rPr>
          <w:szCs w:val="24"/>
        </w:rPr>
        <w:t xml:space="preserve"> </w:t>
      </w:r>
      <w:r w:rsidR="000B6750" w:rsidRPr="00D35E30">
        <w:rPr>
          <w:szCs w:val="24"/>
        </w:rPr>
        <w:t>(</w:t>
      </w:r>
      <w:proofErr w:type="spellStart"/>
      <w:r w:rsidR="000B6750" w:rsidRPr="00D35E30">
        <w:rPr>
          <w:szCs w:val="24"/>
        </w:rPr>
        <w:t>Fournier</w:t>
      </w:r>
      <w:proofErr w:type="spellEnd"/>
      <w:r w:rsidR="000B6750" w:rsidRPr="00D35E30">
        <w:rPr>
          <w:szCs w:val="24"/>
        </w:rPr>
        <w:t xml:space="preserve">, 2006; Moreno, 2009; </w:t>
      </w:r>
      <w:proofErr w:type="spellStart"/>
      <w:r w:rsidR="000B6750" w:rsidRPr="00D35E30">
        <w:rPr>
          <w:szCs w:val="24"/>
        </w:rPr>
        <w:t>Plummer</w:t>
      </w:r>
      <w:proofErr w:type="spellEnd"/>
      <w:r w:rsidR="000B6750" w:rsidRPr="00D35E30">
        <w:rPr>
          <w:szCs w:val="24"/>
        </w:rPr>
        <w:t xml:space="preserve"> et al., 2010).</w:t>
      </w:r>
      <w:r w:rsidR="00C172FF" w:rsidRPr="00D35E30">
        <w:rPr>
          <w:szCs w:val="24"/>
        </w:rPr>
        <w:t>.</w:t>
      </w:r>
      <w:r w:rsidR="008C240A" w:rsidRPr="00D35E30">
        <w:rPr>
          <w:szCs w:val="24"/>
        </w:rPr>
        <w:t xml:space="preserve"> </w:t>
      </w:r>
    </w:p>
    <w:p w:rsidR="00167D0D" w:rsidRPr="00D35E30" w:rsidRDefault="005E5226" w:rsidP="008A4F90">
      <w:pPr>
        <w:rPr>
          <w:szCs w:val="24"/>
        </w:rPr>
      </w:pPr>
      <w:r w:rsidRPr="00D35E30">
        <w:rPr>
          <w:szCs w:val="24"/>
        </w:rPr>
        <w:t xml:space="preserve">           </w:t>
      </w:r>
      <w:r w:rsidR="00D42AE5" w:rsidRPr="00D35E30">
        <w:rPr>
          <w:szCs w:val="24"/>
        </w:rPr>
        <w:t xml:space="preserve">En la Tabla </w:t>
      </w:r>
      <w:r w:rsidR="009204BA" w:rsidRPr="00D35E30">
        <w:rPr>
          <w:szCs w:val="24"/>
        </w:rPr>
        <w:t>4</w:t>
      </w:r>
      <w:r w:rsidR="00D42AE5" w:rsidRPr="00D35E30">
        <w:rPr>
          <w:szCs w:val="24"/>
        </w:rPr>
        <w:t xml:space="preserve"> se presentan los datos obtenidos de turbiedad </w:t>
      </w:r>
      <w:r w:rsidR="0049793B" w:rsidRPr="00D35E30">
        <w:rPr>
          <w:szCs w:val="24"/>
        </w:rPr>
        <w:t>de</w:t>
      </w:r>
      <w:r w:rsidR="00D42AE5" w:rsidRPr="00D35E30">
        <w:rPr>
          <w:szCs w:val="24"/>
        </w:rPr>
        <w:t xml:space="preserve"> los periodos de máxima eficiencia durante los </w:t>
      </w:r>
      <w:r w:rsidR="0041107F" w:rsidRPr="00D35E30">
        <w:rPr>
          <w:szCs w:val="24"/>
        </w:rPr>
        <w:t>8</w:t>
      </w:r>
      <w:r w:rsidR="00D42AE5" w:rsidRPr="00D35E30">
        <w:rPr>
          <w:szCs w:val="24"/>
        </w:rPr>
        <w:t xml:space="preserve"> ciclos de operación de la planta. En ésta se observa que la turbiedad del agua mejora </w:t>
      </w:r>
      <w:r w:rsidR="00D44843" w:rsidRPr="00D35E30">
        <w:rPr>
          <w:szCs w:val="24"/>
        </w:rPr>
        <w:t>considerablemente respecto al periodo de maduración, con</w:t>
      </w:r>
      <w:r w:rsidR="00167D0D" w:rsidRPr="00D35E30">
        <w:rPr>
          <w:szCs w:val="24"/>
        </w:rPr>
        <w:t xml:space="preserve"> valores de</w:t>
      </w:r>
      <w:r w:rsidR="00D44843" w:rsidRPr="00D35E30">
        <w:rPr>
          <w:szCs w:val="24"/>
        </w:rPr>
        <w:t xml:space="preserve"> </w:t>
      </w:r>
      <w:r w:rsidR="00D42AE5" w:rsidRPr="00D35E30">
        <w:rPr>
          <w:szCs w:val="24"/>
        </w:rPr>
        <w:t xml:space="preserve">turbiedad </w:t>
      </w:r>
      <w:r w:rsidR="00167D0D" w:rsidRPr="00D35E30">
        <w:rPr>
          <w:szCs w:val="24"/>
        </w:rPr>
        <w:t xml:space="preserve">menores a 0,3 UNT (valor máximo de turbiedad recomendado por </w:t>
      </w:r>
      <w:r w:rsidR="00C172FF" w:rsidRPr="00D35E30">
        <w:rPr>
          <w:szCs w:val="24"/>
        </w:rPr>
        <w:t>US</w:t>
      </w:r>
      <w:r w:rsidR="00167D0D" w:rsidRPr="00D35E30">
        <w:rPr>
          <w:szCs w:val="24"/>
        </w:rPr>
        <w:t xml:space="preserve">EPA (2006) para control de riesgo microbiológico por </w:t>
      </w:r>
      <w:proofErr w:type="spellStart"/>
      <w:r w:rsidR="00167D0D" w:rsidRPr="00D35E30">
        <w:rPr>
          <w:i/>
          <w:szCs w:val="24"/>
        </w:rPr>
        <w:t>Cryptosporidium</w:t>
      </w:r>
      <w:proofErr w:type="spellEnd"/>
      <w:r w:rsidR="00167D0D" w:rsidRPr="00D35E30">
        <w:rPr>
          <w:i/>
          <w:szCs w:val="24"/>
        </w:rPr>
        <w:t xml:space="preserve"> </w:t>
      </w:r>
      <w:r w:rsidR="00167D0D" w:rsidRPr="00D35E30">
        <w:rPr>
          <w:szCs w:val="24"/>
        </w:rPr>
        <w:t>en dos muestras tomadas en un tiempo no mayor a</w:t>
      </w:r>
      <w:r w:rsidR="00C172FF" w:rsidRPr="00D35E30">
        <w:rPr>
          <w:szCs w:val="24"/>
        </w:rPr>
        <w:t xml:space="preserve"> </w:t>
      </w:r>
      <w:r w:rsidR="00167D0D" w:rsidRPr="00D35E30">
        <w:rPr>
          <w:szCs w:val="24"/>
        </w:rPr>
        <w:t>15 min).</w:t>
      </w:r>
    </w:p>
    <w:p w:rsidR="00E10D84" w:rsidRPr="00D35E30" w:rsidRDefault="00D44843" w:rsidP="008A4F90">
      <w:pPr>
        <w:pStyle w:val="Caption"/>
        <w:rPr>
          <w:color w:val="000000"/>
          <w:szCs w:val="24"/>
        </w:rPr>
      </w:pPr>
      <w:bookmarkStart w:id="3" w:name="_Toc301268794"/>
      <w:r w:rsidRPr="00D35E30">
        <w:rPr>
          <w:color w:val="000000"/>
          <w:szCs w:val="24"/>
        </w:rPr>
        <w:t xml:space="preserve">Tabla </w:t>
      </w:r>
      <w:r w:rsidR="008B06A7" w:rsidRPr="00D35E30">
        <w:rPr>
          <w:color w:val="000000"/>
          <w:szCs w:val="24"/>
        </w:rPr>
        <w:fldChar w:fldCharType="begin"/>
      </w:r>
      <w:r w:rsidRPr="00D35E30">
        <w:rPr>
          <w:color w:val="000000"/>
          <w:szCs w:val="24"/>
        </w:rPr>
        <w:instrText xml:space="preserve"> SEQ Tabla \* ARABIC </w:instrText>
      </w:r>
      <w:r w:rsidR="008B06A7" w:rsidRPr="00D35E30">
        <w:rPr>
          <w:color w:val="000000"/>
          <w:szCs w:val="24"/>
        </w:rPr>
        <w:fldChar w:fldCharType="separate"/>
      </w:r>
      <w:r w:rsidR="009204BA" w:rsidRPr="00D35E30">
        <w:rPr>
          <w:noProof/>
          <w:color w:val="000000"/>
          <w:szCs w:val="24"/>
        </w:rPr>
        <w:t>4</w:t>
      </w:r>
      <w:r w:rsidR="008B06A7" w:rsidRPr="00D35E30">
        <w:rPr>
          <w:color w:val="000000"/>
          <w:szCs w:val="24"/>
        </w:rPr>
        <w:fldChar w:fldCharType="end"/>
      </w:r>
      <w:r w:rsidRPr="00D35E30">
        <w:rPr>
          <w:color w:val="000000"/>
          <w:szCs w:val="24"/>
        </w:rPr>
        <w:t>.</w:t>
      </w:r>
    </w:p>
    <w:p w:rsidR="00D44843" w:rsidRPr="00D35E30" w:rsidRDefault="00D44843" w:rsidP="008A4F90">
      <w:pPr>
        <w:pStyle w:val="Caption"/>
        <w:rPr>
          <w:b w:val="0"/>
          <w:color w:val="000000"/>
          <w:szCs w:val="24"/>
        </w:rPr>
      </w:pPr>
      <w:r w:rsidRPr="00D35E30">
        <w:rPr>
          <w:b w:val="0"/>
          <w:color w:val="000000"/>
          <w:szCs w:val="24"/>
        </w:rPr>
        <w:t xml:space="preserve">Turbiedad del agua filtrada en </w:t>
      </w:r>
      <w:r w:rsidR="009E42D6" w:rsidRPr="00D35E30">
        <w:rPr>
          <w:b w:val="0"/>
          <w:color w:val="000000"/>
          <w:szCs w:val="24"/>
        </w:rPr>
        <w:t xml:space="preserve">los </w:t>
      </w:r>
      <w:r w:rsidRPr="00D35E30">
        <w:rPr>
          <w:b w:val="0"/>
          <w:color w:val="000000"/>
          <w:szCs w:val="24"/>
        </w:rPr>
        <w:t>periodo</w:t>
      </w:r>
      <w:r w:rsidR="009E42D6" w:rsidRPr="00D35E30">
        <w:rPr>
          <w:b w:val="0"/>
          <w:color w:val="000000"/>
          <w:szCs w:val="24"/>
        </w:rPr>
        <w:t>s</w:t>
      </w:r>
      <w:r w:rsidRPr="00D35E30">
        <w:rPr>
          <w:b w:val="0"/>
          <w:color w:val="000000"/>
          <w:szCs w:val="24"/>
        </w:rPr>
        <w:t xml:space="preserve"> de máxima eficiencia</w:t>
      </w:r>
      <w:bookmarkEnd w:id="3"/>
      <w:r w:rsidR="009E42D6" w:rsidRPr="00D35E30">
        <w:rPr>
          <w:b w:val="0"/>
          <w:color w:val="000000"/>
          <w:szCs w:val="24"/>
        </w:rPr>
        <w:t xml:space="preserve"> del ensayo</w:t>
      </w:r>
    </w:p>
    <w:tbl>
      <w:tblPr>
        <w:tblW w:w="5722" w:type="dxa"/>
        <w:jc w:val="center"/>
        <w:tblCellMar>
          <w:left w:w="70" w:type="dxa"/>
          <w:right w:w="70" w:type="dxa"/>
        </w:tblCellMar>
        <w:tblLook w:val="04A0" w:firstRow="1" w:lastRow="0" w:firstColumn="1" w:lastColumn="0" w:noHBand="0" w:noVBand="1"/>
      </w:tblPr>
      <w:tblGrid>
        <w:gridCol w:w="2960"/>
        <w:gridCol w:w="665"/>
        <w:gridCol w:w="665"/>
        <w:gridCol w:w="665"/>
        <w:gridCol w:w="767"/>
      </w:tblGrid>
      <w:tr w:rsidR="003F6972" w:rsidRPr="00D35E30" w:rsidTr="005E5226">
        <w:trPr>
          <w:trHeight w:val="309"/>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Descripción</w:t>
            </w:r>
          </w:p>
        </w:tc>
        <w:tc>
          <w:tcPr>
            <w:tcW w:w="665"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F1</w:t>
            </w:r>
          </w:p>
        </w:tc>
        <w:tc>
          <w:tcPr>
            <w:tcW w:w="665"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F2</w:t>
            </w:r>
          </w:p>
        </w:tc>
        <w:tc>
          <w:tcPr>
            <w:tcW w:w="665"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F3</w:t>
            </w: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b/>
                <w:color w:val="000000"/>
                <w:sz w:val="20"/>
                <w:szCs w:val="20"/>
                <w:lang w:val="es-ES" w:eastAsia="es-ES"/>
              </w:rPr>
            </w:pPr>
            <w:r w:rsidRPr="00D35E30">
              <w:rPr>
                <w:b/>
                <w:color w:val="000000"/>
                <w:sz w:val="20"/>
                <w:szCs w:val="20"/>
                <w:lang w:val="es-ES" w:eastAsia="es-ES"/>
              </w:rPr>
              <w:t>F4</w:t>
            </w:r>
          </w:p>
        </w:tc>
      </w:tr>
      <w:tr w:rsidR="003F6972" w:rsidRPr="00D35E30" w:rsidTr="005E5226">
        <w:trPr>
          <w:trHeight w:val="309"/>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Promedio (UNT)</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0,133</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0,121</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0,122</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0,109</w:t>
            </w:r>
          </w:p>
        </w:tc>
      </w:tr>
      <w:tr w:rsidR="003F6972" w:rsidRPr="00D35E30" w:rsidTr="005E5226">
        <w:trPr>
          <w:trHeight w:val="228"/>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Mediana (UNT)</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0,125</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0,115</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0,115</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0,110</w:t>
            </w:r>
          </w:p>
        </w:tc>
      </w:tr>
      <w:tr w:rsidR="003F6972" w:rsidRPr="00D35E30" w:rsidTr="005E5226">
        <w:trPr>
          <w:trHeight w:val="309"/>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Mínimo (UNT)</w:t>
            </w:r>
          </w:p>
        </w:tc>
        <w:tc>
          <w:tcPr>
            <w:tcW w:w="665"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0,065</w:t>
            </w:r>
          </w:p>
        </w:tc>
        <w:tc>
          <w:tcPr>
            <w:tcW w:w="665"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0,055</w:t>
            </w:r>
          </w:p>
        </w:tc>
        <w:tc>
          <w:tcPr>
            <w:tcW w:w="665"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0,050</w:t>
            </w: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0,055</w:t>
            </w:r>
          </w:p>
        </w:tc>
      </w:tr>
      <w:tr w:rsidR="003F6972" w:rsidRPr="00D35E30" w:rsidTr="005E5226">
        <w:trPr>
          <w:trHeight w:val="309"/>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Máximo (UNT)</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0,295</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0,290</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0,345</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0,275</w:t>
            </w:r>
          </w:p>
        </w:tc>
      </w:tr>
      <w:tr w:rsidR="003F6972" w:rsidRPr="00D35E30" w:rsidTr="005E5226">
        <w:trPr>
          <w:trHeight w:val="309"/>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Percentil 95 (UNT)</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0,200</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0,190</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0,210</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0,155</w:t>
            </w:r>
          </w:p>
        </w:tc>
      </w:tr>
      <w:tr w:rsidR="003F6972" w:rsidRPr="00D35E30" w:rsidTr="005E5226">
        <w:trPr>
          <w:trHeight w:val="309"/>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Desviación estándar (UNT)</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0,04</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0,04</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0,04</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0,03</w:t>
            </w:r>
          </w:p>
        </w:tc>
      </w:tr>
      <w:tr w:rsidR="003F6972" w:rsidRPr="00D35E30" w:rsidTr="005E5226">
        <w:trPr>
          <w:trHeight w:val="309"/>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 datos ≤ 0,15 UNT</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74,3%</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88,5%</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89,4%</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93,47%</w:t>
            </w:r>
          </w:p>
        </w:tc>
      </w:tr>
      <w:tr w:rsidR="003F6972" w:rsidRPr="00D35E30" w:rsidTr="005E5226">
        <w:trPr>
          <w:trHeight w:val="309"/>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 datos ≥ 0,3 UNT</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1,8%</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0,00%</w:t>
            </w:r>
          </w:p>
        </w:tc>
      </w:tr>
      <w:tr w:rsidR="003F6972" w:rsidRPr="00D35E30" w:rsidTr="005E5226">
        <w:trPr>
          <w:trHeight w:val="309"/>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rPr>
              <w:t>% Datos entre &gt; 0,15 y &lt; 0,3 UNT</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25,7%</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11,5%</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8,7%</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6,53%</w:t>
            </w:r>
          </w:p>
        </w:tc>
      </w:tr>
      <w:tr w:rsidR="003F6972" w:rsidRPr="00D35E30" w:rsidTr="005E5226">
        <w:trPr>
          <w:trHeight w:val="309"/>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Coeficiente de variación (%)</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27,7%</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32,6%</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35,2%</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28,2%</w:t>
            </w:r>
          </w:p>
        </w:tc>
      </w:tr>
      <w:tr w:rsidR="003F6972" w:rsidRPr="00D35E30" w:rsidTr="005E5226">
        <w:trPr>
          <w:trHeight w:val="309"/>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F6972" w:rsidRPr="00D35E30" w:rsidRDefault="003F6972" w:rsidP="008A4F90">
            <w:pPr>
              <w:jc w:val="left"/>
              <w:rPr>
                <w:color w:val="000000"/>
                <w:sz w:val="20"/>
                <w:szCs w:val="20"/>
                <w:lang w:val="es-ES" w:eastAsia="es-ES"/>
              </w:rPr>
            </w:pPr>
            <w:r w:rsidRPr="00D35E30">
              <w:rPr>
                <w:color w:val="000000"/>
                <w:sz w:val="20"/>
                <w:szCs w:val="20"/>
                <w:lang w:val="es-ES" w:eastAsia="es-ES"/>
              </w:rPr>
              <w:t>No. Datos</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1520</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1497</w:t>
            </w:r>
          </w:p>
        </w:tc>
        <w:tc>
          <w:tcPr>
            <w:tcW w:w="665"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1468</w:t>
            </w:r>
          </w:p>
        </w:tc>
        <w:tc>
          <w:tcPr>
            <w:tcW w:w="767" w:type="dxa"/>
            <w:tcBorders>
              <w:top w:val="nil"/>
              <w:left w:val="nil"/>
              <w:bottom w:val="single" w:sz="4" w:space="0" w:color="auto"/>
              <w:right w:val="single" w:sz="4" w:space="0" w:color="auto"/>
            </w:tcBorders>
            <w:shd w:val="clear" w:color="auto" w:fill="auto"/>
            <w:noWrap/>
            <w:vAlign w:val="center"/>
          </w:tcPr>
          <w:p w:rsidR="003F6972" w:rsidRPr="00D35E30" w:rsidRDefault="003F6972" w:rsidP="008A4F90">
            <w:pPr>
              <w:jc w:val="center"/>
              <w:rPr>
                <w:color w:val="000000"/>
                <w:sz w:val="20"/>
                <w:szCs w:val="20"/>
              </w:rPr>
            </w:pPr>
            <w:r w:rsidRPr="00D35E30">
              <w:rPr>
                <w:color w:val="000000"/>
                <w:sz w:val="20"/>
                <w:szCs w:val="20"/>
              </w:rPr>
              <w:t>1408</w:t>
            </w:r>
          </w:p>
        </w:tc>
      </w:tr>
    </w:tbl>
    <w:p w:rsidR="0041107F" w:rsidRPr="00D35E30" w:rsidRDefault="009B7A67" w:rsidP="008A4F90">
      <w:pPr>
        <w:autoSpaceDE w:val="0"/>
        <w:autoSpaceDN w:val="0"/>
        <w:adjustRightInd w:val="0"/>
        <w:rPr>
          <w:sz w:val="20"/>
          <w:szCs w:val="20"/>
          <w:lang w:val="es-ES" w:eastAsia="es-ES"/>
        </w:rPr>
      </w:pPr>
      <w:r w:rsidRPr="00D35E30">
        <w:rPr>
          <w:sz w:val="20"/>
          <w:szCs w:val="20"/>
          <w:lang w:val="es-ES" w:eastAsia="es-ES"/>
        </w:rPr>
        <w:t>L</w:t>
      </w:r>
      <w:r w:rsidR="0041107F" w:rsidRPr="00D35E30">
        <w:rPr>
          <w:sz w:val="20"/>
          <w:szCs w:val="20"/>
          <w:lang w:val="es-ES" w:eastAsia="es-ES"/>
        </w:rPr>
        <w:t>a es</w:t>
      </w:r>
      <w:r w:rsidR="00510F15" w:rsidRPr="00D35E30">
        <w:rPr>
          <w:sz w:val="20"/>
          <w:szCs w:val="20"/>
          <w:lang w:val="es-ES" w:eastAsia="es-ES"/>
        </w:rPr>
        <w:t>tadística</w:t>
      </w:r>
      <w:r w:rsidR="0041107F" w:rsidRPr="00D35E30">
        <w:rPr>
          <w:sz w:val="20"/>
          <w:szCs w:val="20"/>
          <w:lang w:val="es-ES" w:eastAsia="es-ES"/>
        </w:rPr>
        <w:t xml:space="preserve"> corresponde a todos los datos</w:t>
      </w:r>
      <w:r w:rsidRPr="00D35E30">
        <w:rPr>
          <w:sz w:val="20"/>
          <w:szCs w:val="20"/>
          <w:lang w:val="es-ES" w:eastAsia="es-ES"/>
        </w:rPr>
        <w:t xml:space="preserve"> </w:t>
      </w:r>
      <w:r w:rsidR="0041107F" w:rsidRPr="00D35E30">
        <w:rPr>
          <w:sz w:val="20"/>
          <w:szCs w:val="20"/>
          <w:lang w:val="es-ES" w:eastAsia="es-ES"/>
        </w:rPr>
        <w:t>por filtro de los ciclos evaluados. Se trabajó de esta manera, ya que se constató que los datos reportados</w:t>
      </w:r>
      <w:r w:rsidRPr="00D35E30">
        <w:rPr>
          <w:sz w:val="20"/>
          <w:szCs w:val="20"/>
          <w:lang w:val="es-ES" w:eastAsia="es-ES"/>
        </w:rPr>
        <w:t xml:space="preserve"> </w:t>
      </w:r>
      <w:r w:rsidR="0041107F" w:rsidRPr="00D35E30">
        <w:rPr>
          <w:sz w:val="20"/>
          <w:szCs w:val="20"/>
          <w:lang w:val="es-ES" w:eastAsia="es-ES"/>
        </w:rPr>
        <w:t xml:space="preserve">en la tabla </w:t>
      </w:r>
      <w:r w:rsidR="00D5221B" w:rsidRPr="00D35E30">
        <w:rPr>
          <w:sz w:val="20"/>
          <w:szCs w:val="20"/>
        </w:rPr>
        <w:t>corresponden a las etapas de máxima eficiencia de todos los ciclos evaluados</w:t>
      </w:r>
      <w:r w:rsidR="0041107F" w:rsidRPr="00D35E30">
        <w:rPr>
          <w:sz w:val="20"/>
          <w:szCs w:val="20"/>
          <w:lang w:val="es-ES" w:eastAsia="es-ES"/>
        </w:rPr>
        <w:t>.</w:t>
      </w:r>
    </w:p>
    <w:p w:rsidR="002D6487" w:rsidRPr="00D35E30" w:rsidRDefault="002D6487" w:rsidP="008A4F90">
      <w:pPr>
        <w:spacing w:before="240" w:after="240"/>
        <w:rPr>
          <w:szCs w:val="24"/>
        </w:rPr>
      </w:pPr>
      <w:r w:rsidRPr="00D35E30">
        <w:rPr>
          <w:szCs w:val="24"/>
        </w:rPr>
        <w:t>Respecto de la turbiedad en el agua filtrada, en general fue constante durante toda la operación del sist</w:t>
      </w:r>
      <w:r w:rsidR="008444A9" w:rsidRPr="00D35E30">
        <w:rPr>
          <w:szCs w:val="24"/>
        </w:rPr>
        <w:t>ema; sin embargo,</w:t>
      </w:r>
      <w:r w:rsidRPr="00D35E30">
        <w:rPr>
          <w:szCs w:val="24"/>
        </w:rPr>
        <w:t xml:space="preserve"> entre los ciclos </w:t>
      </w:r>
      <w:r w:rsidR="00E11C59" w:rsidRPr="00D35E30">
        <w:rPr>
          <w:szCs w:val="24"/>
        </w:rPr>
        <w:t>5</w:t>
      </w:r>
      <w:r w:rsidRPr="00D35E30">
        <w:rPr>
          <w:szCs w:val="24"/>
        </w:rPr>
        <w:t xml:space="preserve"> y </w:t>
      </w:r>
      <w:r w:rsidR="00E11C59" w:rsidRPr="00D35E30">
        <w:rPr>
          <w:szCs w:val="24"/>
        </w:rPr>
        <w:t>6</w:t>
      </w:r>
      <w:r w:rsidRPr="00D35E30">
        <w:rPr>
          <w:szCs w:val="24"/>
        </w:rPr>
        <w:t xml:space="preserve"> se presentó un pico de turbiedad, el cual es característico en el proceso de filtración y puede ser debido a problemas en la coagulación según lo reporta</w:t>
      </w:r>
      <w:r w:rsidR="008444A9" w:rsidRPr="00D35E30">
        <w:rPr>
          <w:szCs w:val="24"/>
        </w:rPr>
        <w:t>n</w:t>
      </w:r>
      <w:r w:rsidRPr="00D35E30">
        <w:rPr>
          <w:szCs w:val="24"/>
        </w:rPr>
        <w:t xml:space="preserve"> la </w:t>
      </w:r>
      <w:r w:rsidR="00C172FF" w:rsidRPr="00D35E30">
        <w:rPr>
          <w:szCs w:val="24"/>
        </w:rPr>
        <w:t>US</w:t>
      </w:r>
      <w:r w:rsidR="00E11C59" w:rsidRPr="00D35E30">
        <w:rPr>
          <w:szCs w:val="24"/>
        </w:rPr>
        <w:t xml:space="preserve">EPA (2004) y </w:t>
      </w:r>
      <w:r w:rsidRPr="00D35E30">
        <w:rPr>
          <w:szCs w:val="24"/>
        </w:rPr>
        <w:t>AWWA (2011)</w:t>
      </w:r>
      <w:r w:rsidR="008444A9" w:rsidRPr="00D35E30">
        <w:rPr>
          <w:szCs w:val="24"/>
        </w:rPr>
        <w:t xml:space="preserve">. </w:t>
      </w:r>
      <w:r w:rsidRPr="00D35E30">
        <w:rPr>
          <w:szCs w:val="24"/>
        </w:rPr>
        <w:t>Adicionalmente se observa que, exceptuando el periodo en que se presentó el pico</w:t>
      </w:r>
      <w:r w:rsidR="00DD7DD1" w:rsidRPr="00D35E30">
        <w:rPr>
          <w:szCs w:val="24"/>
        </w:rPr>
        <w:t xml:space="preserve"> de turbiedad durante el</w:t>
      </w:r>
      <w:r w:rsidRPr="00D35E30">
        <w:rPr>
          <w:szCs w:val="24"/>
        </w:rPr>
        <w:t xml:space="preserve"> lavado</w:t>
      </w:r>
      <w:r w:rsidR="00DD7DD1" w:rsidRPr="00D35E30">
        <w:rPr>
          <w:szCs w:val="24"/>
        </w:rPr>
        <w:t>, la turbiedad</w:t>
      </w:r>
      <w:r w:rsidRPr="00D35E30">
        <w:rPr>
          <w:szCs w:val="24"/>
        </w:rPr>
        <w:t xml:space="preserve"> en</w:t>
      </w:r>
      <w:r w:rsidR="00DD7DD1" w:rsidRPr="00D35E30">
        <w:rPr>
          <w:szCs w:val="24"/>
        </w:rPr>
        <w:t xml:space="preserve"> el efluente de</w:t>
      </w:r>
      <w:r w:rsidRPr="00D35E30">
        <w:rPr>
          <w:szCs w:val="24"/>
        </w:rPr>
        <w:t xml:space="preserve"> </w:t>
      </w:r>
      <w:r w:rsidR="00DD7DD1" w:rsidRPr="00D35E30">
        <w:rPr>
          <w:szCs w:val="24"/>
        </w:rPr>
        <w:t xml:space="preserve">los filtros </w:t>
      </w:r>
      <w:r w:rsidRPr="00D35E30">
        <w:rPr>
          <w:szCs w:val="24"/>
        </w:rPr>
        <w:t xml:space="preserve">que no se </w:t>
      </w:r>
      <w:r w:rsidR="00DD7DD1" w:rsidRPr="00D35E30">
        <w:rPr>
          <w:szCs w:val="24"/>
        </w:rPr>
        <w:t>estaban</w:t>
      </w:r>
      <w:r w:rsidRPr="00D35E30">
        <w:rPr>
          <w:szCs w:val="24"/>
        </w:rPr>
        <w:t xml:space="preserve"> lava</w:t>
      </w:r>
      <w:r w:rsidR="00DD7DD1" w:rsidRPr="00D35E30">
        <w:rPr>
          <w:szCs w:val="24"/>
        </w:rPr>
        <w:t>n</w:t>
      </w:r>
      <w:r w:rsidRPr="00D35E30">
        <w:rPr>
          <w:szCs w:val="24"/>
        </w:rPr>
        <w:t>do</w:t>
      </w:r>
      <w:r w:rsidR="00E202BE" w:rsidRPr="00D35E30">
        <w:rPr>
          <w:szCs w:val="24"/>
        </w:rPr>
        <w:t>,</w:t>
      </w:r>
      <w:r w:rsidRPr="00D35E30">
        <w:rPr>
          <w:szCs w:val="24"/>
        </w:rPr>
        <w:t xml:space="preserve"> no se vio afectada por el incremento de la tasa de filtración</w:t>
      </w:r>
      <w:r w:rsidR="007360A8" w:rsidRPr="00D35E30">
        <w:rPr>
          <w:szCs w:val="24"/>
        </w:rPr>
        <w:t xml:space="preserve"> (ver Figura 2)</w:t>
      </w:r>
      <w:r w:rsidRPr="00D35E30">
        <w:rPr>
          <w:szCs w:val="24"/>
        </w:rPr>
        <w:t>.</w:t>
      </w:r>
    </w:p>
    <w:p w:rsidR="00A0518C" w:rsidRPr="00D35E30" w:rsidRDefault="002949D8" w:rsidP="008A4F90">
      <w:pPr>
        <w:spacing w:after="240"/>
        <w:rPr>
          <w:szCs w:val="24"/>
        </w:rPr>
      </w:pPr>
      <w:r w:rsidRPr="00D35E30">
        <w:rPr>
          <w:szCs w:val="24"/>
        </w:rPr>
        <w:t xml:space="preserve">       </w:t>
      </w:r>
      <w:r w:rsidR="00BE6E38" w:rsidRPr="00D35E30">
        <w:rPr>
          <w:szCs w:val="24"/>
        </w:rPr>
        <w:t xml:space="preserve">En la Tabla </w:t>
      </w:r>
      <w:r w:rsidR="009204BA" w:rsidRPr="00D35E30">
        <w:rPr>
          <w:szCs w:val="24"/>
        </w:rPr>
        <w:t>5</w:t>
      </w:r>
      <w:r w:rsidR="0028318D" w:rsidRPr="00D35E30">
        <w:rPr>
          <w:szCs w:val="24"/>
        </w:rPr>
        <w:t xml:space="preserve"> se muestra la duración de las carreras de filtración</w:t>
      </w:r>
      <w:r w:rsidR="00E11BE0" w:rsidRPr="00D35E30">
        <w:rPr>
          <w:szCs w:val="24"/>
        </w:rPr>
        <w:t xml:space="preserve"> </w:t>
      </w:r>
      <w:r w:rsidR="0028318D" w:rsidRPr="00D35E30">
        <w:rPr>
          <w:szCs w:val="24"/>
        </w:rPr>
        <w:t xml:space="preserve">que se obtuvieron durante los </w:t>
      </w:r>
      <w:r w:rsidR="00C318A3" w:rsidRPr="00D35E30">
        <w:rPr>
          <w:szCs w:val="24"/>
        </w:rPr>
        <w:t>8</w:t>
      </w:r>
      <w:r w:rsidR="0028318D" w:rsidRPr="00D35E30">
        <w:rPr>
          <w:szCs w:val="24"/>
        </w:rPr>
        <w:t xml:space="preserve"> ciclos de opera</w:t>
      </w:r>
      <w:r w:rsidR="00ED4635" w:rsidRPr="00D35E30">
        <w:rPr>
          <w:szCs w:val="24"/>
        </w:rPr>
        <w:t xml:space="preserve">ción y los tiempos de maduración de cada carrera; </w:t>
      </w:r>
      <w:r w:rsidR="00BE6E38" w:rsidRPr="00D35E30">
        <w:rPr>
          <w:szCs w:val="24"/>
        </w:rPr>
        <w:t xml:space="preserve">se observa que </w:t>
      </w:r>
      <w:r w:rsidR="00E11BE0" w:rsidRPr="00D35E30">
        <w:rPr>
          <w:szCs w:val="24"/>
        </w:rPr>
        <w:t>la</w:t>
      </w:r>
      <w:r w:rsidR="00BE6E38" w:rsidRPr="00D35E30">
        <w:rPr>
          <w:szCs w:val="24"/>
        </w:rPr>
        <w:t xml:space="preserve"> duración promedio </w:t>
      </w:r>
      <w:r w:rsidR="00E11BE0" w:rsidRPr="00D35E30">
        <w:rPr>
          <w:szCs w:val="24"/>
        </w:rPr>
        <w:t xml:space="preserve">fue </w:t>
      </w:r>
      <w:r w:rsidR="00C318A3" w:rsidRPr="00D35E30">
        <w:rPr>
          <w:szCs w:val="24"/>
        </w:rPr>
        <w:t>de 40,8</w:t>
      </w:r>
      <w:r w:rsidR="00BE6E38" w:rsidRPr="00D35E30">
        <w:rPr>
          <w:szCs w:val="24"/>
        </w:rPr>
        <w:t xml:space="preserve"> horas con un máximo de 49,2 horas y un mínimo de 33,</w:t>
      </w:r>
      <w:r w:rsidR="00C318A3" w:rsidRPr="00D35E30">
        <w:rPr>
          <w:szCs w:val="24"/>
        </w:rPr>
        <w:t>9</w:t>
      </w:r>
      <w:r w:rsidR="00BE6E38" w:rsidRPr="00D35E30">
        <w:rPr>
          <w:szCs w:val="24"/>
        </w:rPr>
        <w:t xml:space="preserve"> horas. En cuanto a los periodos de maduración que se presentaron, </w:t>
      </w:r>
      <w:r w:rsidR="00E11BE0" w:rsidRPr="00D35E30">
        <w:rPr>
          <w:szCs w:val="24"/>
        </w:rPr>
        <w:t>é</w:t>
      </w:r>
      <w:r w:rsidR="00BE6E38" w:rsidRPr="00D35E30">
        <w:rPr>
          <w:szCs w:val="24"/>
        </w:rPr>
        <w:t xml:space="preserve">stos variaron de </w:t>
      </w:r>
      <w:r w:rsidR="00C318A3" w:rsidRPr="00D35E30">
        <w:rPr>
          <w:szCs w:val="24"/>
        </w:rPr>
        <w:t>2.7</w:t>
      </w:r>
      <w:r w:rsidR="00BE6E38" w:rsidRPr="00D35E30">
        <w:rPr>
          <w:szCs w:val="24"/>
        </w:rPr>
        <w:t xml:space="preserve"> min hasta de 2</w:t>
      </w:r>
      <w:r w:rsidR="00C318A3" w:rsidRPr="00D35E30">
        <w:rPr>
          <w:szCs w:val="24"/>
        </w:rPr>
        <w:t>6</w:t>
      </w:r>
      <w:r w:rsidR="00BE6E38" w:rsidRPr="00D35E30">
        <w:rPr>
          <w:szCs w:val="24"/>
        </w:rPr>
        <w:t>,</w:t>
      </w:r>
      <w:r w:rsidR="00C318A3" w:rsidRPr="00D35E30">
        <w:rPr>
          <w:szCs w:val="24"/>
        </w:rPr>
        <w:t>1</w:t>
      </w:r>
      <w:r w:rsidR="00BE6E38" w:rsidRPr="00D35E30">
        <w:rPr>
          <w:szCs w:val="24"/>
        </w:rPr>
        <w:t xml:space="preserve"> minutos con un promedio de </w:t>
      </w:r>
      <w:r w:rsidR="005D4A0A" w:rsidRPr="00D35E30">
        <w:rPr>
          <w:szCs w:val="24"/>
        </w:rPr>
        <w:t>15,</w:t>
      </w:r>
      <w:r w:rsidR="00C318A3" w:rsidRPr="00D35E30">
        <w:rPr>
          <w:szCs w:val="24"/>
        </w:rPr>
        <w:t>5</w:t>
      </w:r>
      <w:r w:rsidR="00BE6E38" w:rsidRPr="00D35E30">
        <w:rPr>
          <w:szCs w:val="24"/>
        </w:rPr>
        <w:t xml:space="preserve"> min, tiempo mayor </w:t>
      </w:r>
      <w:r w:rsidR="00E202BE" w:rsidRPr="00D35E30">
        <w:rPr>
          <w:szCs w:val="24"/>
        </w:rPr>
        <w:t xml:space="preserve">a los </w:t>
      </w:r>
      <w:r w:rsidR="00541673" w:rsidRPr="00D35E30">
        <w:rPr>
          <w:szCs w:val="24"/>
        </w:rPr>
        <w:t xml:space="preserve">15 min </w:t>
      </w:r>
      <w:r w:rsidR="00BE6E38" w:rsidRPr="00D35E30">
        <w:rPr>
          <w:szCs w:val="24"/>
        </w:rPr>
        <w:t>recomendado</w:t>
      </w:r>
      <w:r w:rsidR="00E202BE" w:rsidRPr="00D35E30">
        <w:rPr>
          <w:szCs w:val="24"/>
        </w:rPr>
        <w:t>s</w:t>
      </w:r>
      <w:r w:rsidR="00BE6E38" w:rsidRPr="00D35E30">
        <w:rPr>
          <w:szCs w:val="24"/>
        </w:rPr>
        <w:t xml:space="preserve"> por </w:t>
      </w:r>
      <w:r w:rsidR="00D47D82" w:rsidRPr="00D35E30">
        <w:rPr>
          <w:szCs w:val="24"/>
        </w:rPr>
        <w:t>AWWA (</w:t>
      </w:r>
      <w:r w:rsidR="00631842" w:rsidRPr="00D35E30">
        <w:rPr>
          <w:szCs w:val="24"/>
        </w:rPr>
        <w:t>1997</w:t>
      </w:r>
      <w:r w:rsidR="00D47D82" w:rsidRPr="00D35E30">
        <w:rPr>
          <w:szCs w:val="24"/>
        </w:rPr>
        <w:t>)</w:t>
      </w:r>
      <w:r w:rsidR="00BE6E38" w:rsidRPr="00D35E30">
        <w:rPr>
          <w:szCs w:val="24"/>
        </w:rPr>
        <w:t>. Como caso particular</w:t>
      </w:r>
      <w:r w:rsidR="00E202BE" w:rsidRPr="00D35E30">
        <w:rPr>
          <w:szCs w:val="24"/>
        </w:rPr>
        <w:t>,</w:t>
      </w:r>
      <w:r w:rsidR="00BE6E38" w:rsidRPr="00D35E30">
        <w:rPr>
          <w:szCs w:val="24"/>
        </w:rPr>
        <w:t xml:space="preserve"> se manej</w:t>
      </w:r>
      <w:r w:rsidR="00E11BE0" w:rsidRPr="00D35E30">
        <w:rPr>
          <w:szCs w:val="24"/>
        </w:rPr>
        <w:t>ó</w:t>
      </w:r>
      <w:r w:rsidR="00BE6E38" w:rsidRPr="00D35E30">
        <w:rPr>
          <w:szCs w:val="24"/>
        </w:rPr>
        <w:t xml:space="preserve"> el periodo de maduración de F4 en el ciclo </w:t>
      </w:r>
      <w:r w:rsidR="00C318A3" w:rsidRPr="00D35E30">
        <w:rPr>
          <w:szCs w:val="24"/>
        </w:rPr>
        <w:t>6</w:t>
      </w:r>
      <w:r w:rsidR="00BE6E38" w:rsidRPr="00D35E30">
        <w:rPr>
          <w:szCs w:val="24"/>
        </w:rPr>
        <w:t xml:space="preserve">, en donde se registró un tiempo de 165,6 min, el cual no se contabilizó dentro de la estadística pues </w:t>
      </w:r>
      <w:r w:rsidR="0092633F" w:rsidRPr="00D35E30">
        <w:rPr>
          <w:szCs w:val="24"/>
        </w:rPr>
        <w:t>é</w:t>
      </w:r>
      <w:r w:rsidR="00BE6E38" w:rsidRPr="00D35E30">
        <w:rPr>
          <w:szCs w:val="24"/>
        </w:rPr>
        <w:t>ste se consider</w:t>
      </w:r>
      <w:r w:rsidR="000A42A8" w:rsidRPr="00D35E30">
        <w:rPr>
          <w:szCs w:val="24"/>
        </w:rPr>
        <w:t>ó</w:t>
      </w:r>
      <w:r w:rsidR="00BE6E38" w:rsidRPr="00D35E30">
        <w:rPr>
          <w:szCs w:val="24"/>
        </w:rPr>
        <w:t xml:space="preserve"> como un valor atípico y está relacionado con </w:t>
      </w:r>
      <w:r w:rsidR="00837E21" w:rsidRPr="00D35E30">
        <w:rPr>
          <w:szCs w:val="24"/>
        </w:rPr>
        <w:t>un</w:t>
      </w:r>
      <w:r w:rsidR="00BE6E38" w:rsidRPr="00D35E30">
        <w:rPr>
          <w:szCs w:val="24"/>
        </w:rPr>
        <w:t xml:space="preserve"> pico de turbiedad que se presentó en el agua filtrada no solo en este filtro sino en todo el sistema (ver Figura 2)</w:t>
      </w:r>
      <w:r w:rsidR="00E11C59" w:rsidRPr="00D35E30">
        <w:rPr>
          <w:szCs w:val="24"/>
        </w:rPr>
        <w:t>.</w:t>
      </w:r>
    </w:p>
    <w:p w:rsidR="00AB4C9C" w:rsidRPr="00D35E30" w:rsidRDefault="00AB4C9C" w:rsidP="008A4F90">
      <w:pPr>
        <w:spacing w:after="240"/>
        <w:rPr>
          <w:szCs w:val="24"/>
        </w:rPr>
      </w:pPr>
    </w:p>
    <w:p w:rsidR="00AB4C9C" w:rsidRPr="00D35E30" w:rsidRDefault="00AB4C9C" w:rsidP="008A4F90">
      <w:pPr>
        <w:spacing w:after="240"/>
        <w:rPr>
          <w:szCs w:val="24"/>
        </w:rPr>
      </w:pPr>
    </w:p>
    <w:p w:rsidR="00AB4C9C" w:rsidRPr="00D35E30" w:rsidRDefault="00AB4C9C" w:rsidP="008A4F90">
      <w:pPr>
        <w:spacing w:after="240"/>
        <w:rPr>
          <w:szCs w:val="24"/>
        </w:rPr>
      </w:pPr>
    </w:p>
    <w:p w:rsidR="00AB4C9C" w:rsidRPr="00D35E30" w:rsidRDefault="00AB4C9C" w:rsidP="008A4F90">
      <w:pPr>
        <w:spacing w:after="240"/>
        <w:rPr>
          <w:szCs w:val="24"/>
        </w:rPr>
      </w:pPr>
    </w:p>
    <w:p w:rsidR="00AB4C9C" w:rsidRPr="00D35E30" w:rsidRDefault="00BE6E38" w:rsidP="008A4F90">
      <w:pPr>
        <w:pStyle w:val="Caption"/>
        <w:rPr>
          <w:b w:val="0"/>
          <w:szCs w:val="24"/>
        </w:rPr>
      </w:pPr>
      <w:bookmarkStart w:id="4" w:name="_Toc301268792"/>
      <w:r w:rsidRPr="00D35E30">
        <w:rPr>
          <w:szCs w:val="24"/>
        </w:rPr>
        <w:t xml:space="preserve">Tabla </w:t>
      </w:r>
      <w:r w:rsidR="008B06A7" w:rsidRPr="00D35E30">
        <w:rPr>
          <w:szCs w:val="24"/>
        </w:rPr>
        <w:fldChar w:fldCharType="begin"/>
      </w:r>
      <w:r w:rsidR="00AD41F6" w:rsidRPr="00D35E30">
        <w:rPr>
          <w:szCs w:val="24"/>
        </w:rPr>
        <w:instrText xml:space="preserve"> SEQ Tabla \* ARABIC </w:instrText>
      </w:r>
      <w:r w:rsidR="008B06A7" w:rsidRPr="00D35E30">
        <w:rPr>
          <w:szCs w:val="24"/>
        </w:rPr>
        <w:fldChar w:fldCharType="separate"/>
      </w:r>
      <w:r w:rsidR="009204BA" w:rsidRPr="00D35E30">
        <w:rPr>
          <w:noProof/>
          <w:szCs w:val="24"/>
        </w:rPr>
        <w:t>5</w:t>
      </w:r>
      <w:r w:rsidR="008B06A7" w:rsidRPr="00D35E30">
        <w:rPr>
          <w:szCs w:val="24"/>
        </w:rPr>
        <w:fldChar w:fldCharType="end"/>
      </w:r>
      <w:r w:rsidRPr="00D35E30">
        <w:rPr>
          <w:szCs w:val="24"/>
        </w:rPr>
        <w:t>.</w:t>
      </w:r>
      <w:r w:rsidRPr="00D35E30">
        <w:rPr>
          <w:b w:val="0"/>
          <w:szCs w:val="24"/>
        </w:rPr>
        <w:t xml:space="preserve"> </w:t>
      </w:r>
    </w:p>
    <w:p w:rsidR="00BE6E38" w:rsidRPr="00D35E30" w:rsidRDefault="00BE6E38" w:rsidP="008A4F90">
      <w:pPr>
        <w:pStyle w:val="Caption"/>
        <w:rPr>
          <w:b w:val="0"/>
          <w:szCs w:val="24"/>
        </w:rPr>
      </w:pPr>
      <w:r w:rsidRPr="00D35E30">
        <w:rPr>
          <w:b w:val="0"/>
          <w:szCs w:val="24"/>
        </w:rPr>
        <w:t>Duración de carreras y tiempos de maduración durante la operación a tasa declinante</w:t>
      </w:r>
      <w:bookmarkEnd w:id="4"/>
    </w:p>
    <w:tbl>
      <w:tblPr>
        <w:tblW w:w="8550" w:type="dxa"/>
        <w:jc w:val="center"/>
        <w:tblCellMar>
          <w:left w:w="0" w:type="dxa"/>
          <w:right w:w="0" w:type="dxa"/>
        </w:tblCellMar>
        <w:tblLook w:val="04A0" w:firstRow="1" w:lastRow="0" w:firstColumn="1" w:lastColumn="0" w:noHBand="0" w:noVBand="1"/>
      </w:tblPr>
      <w:tblGrid>
        <w:gridCol w:w="972"/>
        <w:gridCol w:w="2712"/>
        <w:gridCol w:w="2410"/>
        <w:gridCol w:w="2456"/>
      </w:tblGrid>
      <w:tr w:rsidR="007A55E9" w:rsidRPr="00D35E30" w:rsidTr="007A55E9">
        <w:trPr>
          <w:trHeight w:val="57"/>
          <w:jc w:val="center"/>
        </w:trPr>
        <w:tc>
          <w:tcPr>
            <w:tcW w:w="972"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b/>
                <w:bCs/>
                <w:sz w:val="20"/>
                <w:szCs w:val="20"/>
              </w:rPr>
              <w:t>Filtro</w:t>
            </w:r>
          </w:p>
        </w:tc>
        <w:tc>
          <w:tcPr>
            <w:tcW w:w="2712"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b/>
                <w:bCs/>
                <w:sz w:val="20"/>
                <w:szCs w:val="20"/>
              </w:rPr>
              <w:t>Duración de carreras (horas)</w:t>
            </w:r>
          </w:p>
        </w:tc>
        <w:tc>
          <w:tcPr>
            <w:tcW w:w="2410" w:type="dxa"/>
            <w:tcBorders>
              <w:top w:val="single" w:sz="8" w:space="0" w:color="000000"/>
              <w:left w:val="single" w:sz="4" w:space="0" w:color="auto"/>
              <w:right w:val="single" w:sz="4" w:space="0" w:color="auto"/>
            </w:tcBorders>
            <w:shd w:val="clear" w:color="auto" w:fill="auto"/>
          </w:tcPr>
          <w:p w:rsidR="00354108" w:rsidRPr="00D35E30" w:rsidRDefault="007A55E9" w:rsidP="008A4F90">
            <w:pPr>
              <w:jc w:val="center"/>
              <w:rPr>
                <w:b/>
                <w:bCs/>
                <w:sz w:val="20"/>
                <w:szCs w:val="20"/>
              </w:rPr>
            </w:pPr>
            <w:r w:rsidRPr="00D35E30">
              <w:rPr>
                <w:b/>
                <w:bCs/>
                <w:sz w:val="20"/>
                <w:szCs w:val="20"/>
              </w:rPr>
              <w:t>Ciclos de cada carrera/</w:t>
            </w:r>
            <w:r w:rsidR="00354108" w:rsidRPr="00D35E30">
              <w:rPr>
                <w:b/>
                <w:bCs/>
                <w:sz w:val="20"/>
                <w:szCs w:val="20"/>
              </w:rPr>
              <w:t>filtro</w:t>
            </w:r>
          </w:p>
        </w:tc>
        <w:tc>
          <w:tcPr>
            <w:tcW w:w="2456" w:type="dxa"/>
            <w:tcBorders>
              <w:top w:val="single" w:sz="8" w:space="0" w:color="000000"/>
              <w:left w:val="single" w:sz="4" w:space="0" w:color="auto"/>
              <w:right w:val="single" w:sz="4" w:space="0" w:color="auto"/>
            </w:tcBorders>
            <w:shd w:val="clear" w:color="auto" w:fill="auto"/>
            <w:vAlign w:val="center"/>
          </w:tcPr>
          <w:p w:rsidR="00354108" w:rsidRPr="00D35E30" w:rsidRDefault="00354108" w:rsidP="008A4F90">
            <w:pPr>
              <w:jc w:val="center"/>
              <w:rPr>
                <w:sz w:val="20"/>
                <w:szCs w:val="20"/>
                <w:lang w:val="es-ES"/>
              </w:rPr>
            </w:pPr>
            <w:r w:rsidRPr="00D35E30">
              <w:rPr>
                <w:b/>
                <w:bCs/>
                <w:sz w:val="20"/>
                <w:szCs w:val="20"/>
              </w:rPr>
              <w:t>Tiempo de maduración (min)</w:t>
            </w:r>
          </w:p>
        </w:tc>
      </w:tr>
      <w:tr w:rsidR="007A55E9" w:rsidRPr="00D35E30" w:rsidTr="007A55E9">
        <w:trPr>
          <w:trHeight w:val="31"/>
          <w:jc w:val="center"/>
        </w:trPr>
        <w:tc>
          <w:tcPr>
            <w:tcW w:w="972"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F1</w:t>
            </w:r>
          </w:p>
        </w:tc>
        <w:tc>
          <w:tcPr>
            <w:tcW w:w="271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33,9</w:t>
            </w:r>
          </w:p>
        </w:tc>
        <w:tc>
          <w:tcPr>
            <w:tcW w:w="2410" w:type="dxa"/>
            <w:tcBorders>
              <w:top w:val="single" w:sz="8" w:space="0" w:color="000000"/>
              <w:left w:val="single" w:sz="4" w:space="0" w:color="auto"/>
              <w:bottom w:val="single" w:sz="4" w:space="0" w:color="000000"/>
              <w:right w:val="single" w:sz="4" w:space="0" w:color="auto"/>
            </w:tcBorders>
            <w:shd w:val="clear" w:color="auto" w:fill="auto"/>
          </w:tcPr>
          <w:p w:rsidR="00354108" w:rsidRPr="00D35E30" w:rsidRDefault="00354108" w:rsidP="008A4F90">
            <w:pPr>
              <w:jc w:val="center"/>
              <w:rPr>
                <w:sz w:val="20"/>
                <w:szCs w:val="20"/>
              </w:rPr>
            </w:pPr>
            <w:r w:rsidRPr="00D35E30">
              <w:rPr>
                <w:sz w:val="20"/>
                <w:szCs w:val="20"/>
              </w:rPr>
              <w:t>C5– C8</w:t>
            </w:r>
          </w:p>
        </w:tc>
        <w:tc>
          <w:tcPr>
            <w:tcW w:w="2456" w:type="dxa"/>
            <w:tcBorders>
              <w:top w:val="single" w:sz="8" w:space="0" w:color="000000"/>
              <w:left w:val="single" w:sz="4" w:space="0" w:color="auto"/>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sz w:val="20"/>
                <w:szCs w:val="20"/>
              </w:rPr>
              <w:t>12,0</w:t>
            </w:r>
          </w:p>
        </w:tc>
      </w:tr>
      <w:tr w:rsidR="007A55E9" w:rsidRPr="00D35E30" w:rsidTr="007A55E9">
        <w:trPr>
          <w:trHeight w:val="41"/>
          <w:jc w:val="center"/>
        </w:trPr>
        <w:tc>
          <w:tcPr>
            <w:tcW w:w="97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54108" w:rsidRPr="00D35E30" w:rsidRDefault="00354108" w:rsidP="008A4F90">
            <w:pPr>
              <w:jc w:val="center"/>
              <w:rPr>
                <w:sz w:val="20"/>
                <w:szCs w:val="20"/>
                <w:lang w:val="es-ES"/>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sz w:val="20"/>
                <w:szCs w:val="20"/>
              </w:rPr>
              <w:t>40,2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4108" w:rsidRPr="00D35E30" w:rsidRDefault="00354108" w:rsidP="008A4F90">
            <w:pPr>
              <w:jc w:val="center"/>
              <w:rPr>
                <w:sz w:val="20"/>
                <w:szCs w:val="20"/>
              </w:rPr>
            </w:pPr>
            <w:r w:rsidRPr="00D35E30">
              <w:rPr>
                <w:sz w:val="20"/>
                <w:szCs w:val="20"/>
              </w:rPr>
              <w:t>C9-C12</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sz w:val="20"/>
                <w:szCs w:val="20"/>
              </w:rPr>
              <w:t>2,7</w:t>
            </w:r>
          </w:p>
        </w:tc>
      </w:tr>
      <w:tr w:rsidR="007A55E9" w:rsidRPr="00D35E30" w:rsidTr="007A55E9">
        <w:trPr>
          <w:trHeight w:val="41"/>
          <w:jc w:val="center"/>
        </w:trPr>
        <w:tc>
          <w:tcPr>
            <w:tcW w:w="97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54108" w:rsidRPr="00D35E30" w:rsidRDefault="00354108" w:rsidP="008A4F90">
            <w:pPr>
              <w:jc w:val="center"/>
              <w:rPr>
                <w:sz w:val="20"/>
                <w:szCs w:val="20"/>
                <w:lang w:val="es-ES"/>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sz w:val="20"/>
                <w:szCs w:val="20"/>
                <w:lang w:val="es-ES"/>
              </w:rPr>
              <w:t>SD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4108" w:rsidRPr="00D35E30" w:rsidRDefault="00354108" w:rsidP="008A4F90">
            <w:pPr>
              <w:jc w:val="center"/>
              <w:rPr>
                <w:sz w:val="20"/>
                <w:szCs w:val="20"/>
              </w:rPr>
            </w:pPr>
            <w:r w:rsidRPr="00D35E30">
              <w:rPr>
                <w:sz w:val="20"/>
                <w:szCs w:val="20"/>
              </w:rPr>
              <w:t>C13 – SD</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sz w:val="20"/>
                <w:szCs w:val="20"/>
              </w:rPr>
              <w:t>9,4</w:t>
            </w:r>
          </w:p>
        </w:tc>
      </w:tr>
      <w:tr w:rsidR="007A55E9" w:rsidRPr="00D35E30" w:rsidTr="007A55E9">
        <w:trPr>
          <w:trHeight w:val="41"/>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F2</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39,1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4108" w:rsidRPr="00D35E30" w:rsidRDefault="00354108" w:rsidP="008A4F90">
            <w:pPr>
              <w:jc w:val="center"/>
              <w:rPr>
                <w:sz w:val="20"/>
                <w:szCs w:val="20"/>
              </w:rPr>
            </w:pPr>
            <w:r w:rsidRPr="00D35E30">
              <w:rPr>
                <w:sz w:val="20"/>
                <w:szCs w:val="20"/>
              </w:rPr>
              <w:t>C6 – C9</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sz w:val="20"/>
                <w:szCs w:val="20"/>
              </w:rPr>
              <w:t>16,4</w:t>
            </w:r>
          </w:p>
        </w:tc>
      </w:tr>
      <w:tr w:rsidR="007A55E9" w:rsidRPr="00D35E30" w:rsidTr="007A55E9">
        <w:trPr>
          <w:trHeight w:val="73"/>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4108" w:rsidRPr="00D35E30" w:rsidRDefault="00354108" w:rsidP="008A4F90">
            <w:pPr>
              <w:jc w:val="center"/>
              <w:rPr>
                <w:sz w:val="20"/>
                <w:szCs w:val="20"/>
                <w:lang w:val="es-ES"/>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42,2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4108" w:rsidRPr="00D35E30" w:rsidRDefault="00354108" w:rsidP="008A4F90">
            <w:pPr>
              <w:jc w:val="center"/>
              <w:rPr>
                <w:sz w:val="20"/>
                <w:szCs w:val="20"/>
              </w:rPr>
            </w:pPr>
            <w:r w:rsidRPr="00D35E30">
              <w:rPr>
                <w:sz w:val="20"/>
                <w:szCs w:val="20"/>
              </w:rPr>
              <w:t>C10 – C13</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sz w:val="20"/>
                <w:szCs w:val="20"/>
              </w:rPr>
              <w:t>16,4</w:t>
            </w:r>
          </w:p>
        </w:tc>
      </w:tr>
      <w:tr w:rsidR="007A55E9" w:rsidRPr="00D35E30" w:rsidTr="007A55E9">
        <w:trPr>
          <w:trHeight w:val="41"/>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4108" w:rsidRPr="00D35E30" w:rsidRDefault="00354108" w:rsidP="008A4F90">
            <w:pPr>
              <w:jc w:val="center"/>
              <w:rPr>
                <w:sz w:val="20"/>
                <w:szCs w:val="20"/>
                <w:lang w:val="es-ES"/>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lang w:val="es-ES"/>
              </w:rPr>
              <w:t>SD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4108" w:rsidRPr="00D35E30" w:rsidRDefault="00354108" w:rsidP="008A4F90">
            <w:pPr>
              <w:jc w:val="center"/>
              <w:rPr>
                <w:sz w:val="20"/>
                <w:szCs w:val="20"/>
              </w:rPr>
            </w:pPr>
            <w:r w:rsidRPr="00D35E30">
              <w:rPr>
                <w:sz w:val="20"/>
                <w:szCs w:val="20"/>
              </w:rPr>
              <w:t xml:space="preserve">C14 </w:t>
            </w:r>
            <w:r w:rsidR="000E5B35" w:rsidRPr="00D35E30">
              <w:rPr>
                <w:sz w:val="20"/>
                <w:szCs w:val="20"/>
              </w:rPr>
              <w:t>–</w:t>
            </w:r>
            <w:r w:rsidRPr="00D35E30">
              <w:rPr>
                <w:sz w:val="20"/>
                <w:szCs w:val="20"/>
              </w:rPr>
              <w:t xml:space="preserve"> SD</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sz w:val="20"/>
                <w:szCs w:val="20"/>
              </w:rPr>
              <w:t>23,4</w:t>
            </w:r>
          </w:p>
        </w:tc>
      </w:tr>
      <w:tr w:rsidR="007A55E9" w:rsidRPr="00D35E30" w:rsidTr="007A55E9">
        <w:trPr>
          <w:trHeight w:val="41"/>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F3</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42,7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4108" w:rsidRPr="00D35E30" w:rsidRDefault="00354108" w:rsidP="008A4F90">
            <w:pPr>
              <w:jc w:val="center"/>
              <w:rPr>
                <w:sz w:val="20"/>
                <w:szCs w:val="20"/>
              </w:rPr>
            </w:pPr>
            <w:r w:rsidRPr="00D35E30">
              <w:rPr>
                <w:sz w:val="20"/>
                <w:szCs w:val="20"/>
              </w:rPr>
              <w:t>C7 – C10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sz w:val="20"/>
                <w:szCs w:val="20"/>
              </w:rPr>
              <w:t>12,0</w:t>
            </w:r>
          </w:p>
        </w:tc>
      </w:tr>
      <w:tr w:rsidR="007A55E9" w:rsidRPr="00D35E30" w:rsidTr="007A55E9">
        <w:trPr>
          <w:trHeight w:val="97"/>
          <w:jc w:val="center"/>
        </w:trPr>
        <w:tc>
          <w:tcPr>
            <w:tcW w:w="97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354108" w:rsidRPr="00D35E30" w:rsidRDefault="00354108" w:rsidP="008A4F90">
            <w:pPr>
              <w:jc w:val="center"/>
              <w:rPr>
                <w:sz w:val="20"/>
                <w:szCs w:val="20"/>
                <w:lang w:val="es-ES"/>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49,2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4108" w:rsidRPr="00D35E30" w:rsidRDefault="00354108" w:rsidP="008A4F90">
            <w:pPr>
              <w:jc w:val="center"/>
              <w:rPr>
                <w:bCs/>
                <w:sz w:val="20"/>
                <w:szCs w:val="20"/>
              </w:rPr>
            </w:pPr>
            <w:r w:rsidRPr="00D35E30">
              <w:rPr>
                <w:bCs/>
                <w:sz w:val="20"/>
                <w:szCs w:val="20"/>
              </w:rPr>
              <w:t>C11 – C10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54108" w:rsidRPr="00D35E30" w:rsidRDefault="00354108" w:rsidP="008A4F90">
            <w:pPr>
              <w:jc w:val="center"/>
              <w:rPr>
                <w:sz w:val="20"/>
                <w:szCs w:val="20"/>
                <w:lang w:val="es-ES"/>
              </w:rPr>
            </w:pPr>
            <w:r w:rsidRPr="00D35E30">
              <w:rPr>
                <w:bCs/>
                <w:sz w:val="20"/>
                <w:szCs w:val="20"/>
              </w:rPr>
              <w:t>26,1</w:t>
            </w:r>
          </w:p>
        </w:tc>
      </w:tr>
      <w:tr w:rsidR="007A55E9" w:rsidRPr="00D35E30" w:rsidTr="007A55E9">
        <w:trPr>
          <w:trHeight w:val="47"/>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F4</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38,0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4108" w:rsidRPr="00D35E30" w:rsidRDefault="00354108" w:rsidP="008A4F90">
            <w:pPr>
              <w:jc w:val="center"/>
              <w:rPr>
                <w:sz w:val="20"/>
                <w:szCs w:val="20"/>
              </w:rPr>
            </w:pPr>
            <w:r w:rsidRPr="00D35E30">
              <w:rPr>
                <w:sz w:val="20"/>
                <w:szCs w:val="20"/>
              </w:rPr>
              <w:t>C8 – C11</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rPr>
              <w:t>21,4</w:t>
            </w:r>
          </w:p>
        </w:tc>
      </w:tr>
      <w:tr w:rsidR="007A55E9" w:rsidRPr="00D35E30" w:rsidTr="007A55E9">
        <w:trPr>
          <w:trHeight w:val="259"/>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4108" w:rsidRPr="00D35E30" w:rsidRDefault="00354108" w:rsidP="008A4F90">
            <w:pPr>
              <w:jc w:val="center"/>
              <w:rPr>
                <w:sz w:val="20"/>
                <w:szCs w:val="20"/>
                <w:lang w:val="es-ES"/>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sz w:val="20"/>
                <w:szCs w:val="20"/>
                <w:lang w:val="es-ES"/>
              </w:rPr>
              <w:t>SD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4108" w:rsidRPr="00D35E30" w:rsidRDefault="00354108" w:rsidP="008A4F90">
            <w:pPr>
              <w:jc w:val="center"/>
              <w:rPr>
                <w:sz w:val="20"/>
                <w:szCs w:val="20"/>
              </w:rPr>
            </w:pPr>
            <w:r w:rsidRPr="00D35E30">
              <w:rPr>
                <w:sz w:val="20"/>
                <w:szCs w:val="20"/>
              </w:rPr>
              <w:t xml:space="preserve">C12 </w:t>
            </w:r>
            <w:r w:rsidR="000E5B35" w:rsidRPr="00D35E30">
              <w:rPr>
                <w:sz w:val="20"/>
                <w:szCs w:val="20"/>
              </w:rPr>
              <w:t>–</w:t>
            </w:r>
            <w:r w:rsidRPr="00D35E30">
              <w:rPr>
                <w:sz w:val="20"/>
                <w:szCs w:val="20"/>
              </w:rPr>
              <w:t xml:space="preserve"> SD</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ind w:left="720" w:hanging="720"/>
              <w:jc w:val="center"/>
              <w:rPr>
                <w:sz w:val="20"/>
                <w:szCs w:val="20"/>
                <w:lang w:val="es-ES"/>
              </w:rPr>
            </w:pPr>
            <w:r w:rsidRPr="00D35E30">
              <w:rPr>
                <w:sz w:val="20"/>
                <w:szCs w:val="20"/>
              </w:rPr>
              <w:t>163,8</w:t>
            </w:r>
          </w:p>
        </w:tc>
      </w:tr>
      <w:tr w:rsidR="00354108" w:rsidRPr="00D35E30" w:rsidTr="007A55E9">
        <w:trPr>
          <w:gridAfter w:val="2"/>
          <w:wAfter w:w="4866" w:type="dxa"/>
          <w:trHeight w:val="10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b/>
                <w:bCs/>
                <w:sz w:val="20"/>
                <w:szCs w:val="20"/>
              </w:rPr>
              <w:t>Promedio</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54108" w:rsidRPr="00D35E30" w:rsidRDefault="00354108" w:rsidP="008A4F90">
            <w:pPr>
              <w:jc w:val="center"/>
              <w:rPr>
                <w:sz w:val="20"/>
                <w:szCs w:val="20"/>
                <w:lang w:val="es-ES"/>
              </w:rPr>
            </w:pPr>
            <w:r w:rsidRPr="00D35E30">
              <w:rPr>
                <w:b/>
                <w:bCs/>
                <w:sz w:val="20"/>
                <w:szCs w:val="20"/>
              </w:rPr>
              <w:t>40,8</w:t>
            </w:r>
          </w:p>
        </w:tc>
      </w:tr>
    </w:tbl>
    <w:p w:rsidR="00354108" w:rsidRPr="00D35E30" w:rsidRDefault="00354108" w:rsidP="008A4F90">
      <w:pPr>
        <w:ind w:left="709"/>
        <w:rPr>
          <w:sz w:val="20"/>
          <w:szCs w:val="20"/>
        </w:rPr>
      </w:pPr>
      <w:r w:rsidRPr="00D35E30">
        <w:rPr>
          <w:sz w:val="20"/>
          <w:szCs w:val="20"/>
        </w:rPr>
        <w:t>SD = sin determinar, pues al finalizar el ensayo en estos casos no había finalizado la carrera de filtración</w:t>
      </w:r>
    </w:p>
    <w:p w:rsidR="00D24404" w:rsidRPr="00D35E30" w:rsidRDefault="00435A54" w:rsidP="008A4F90">
      <w:pPr>
        <w:spacing w:before="240"/>
        <w:rPr>
          <w:szCs w:val="24"/>
        </w:rPr>
      </w:pPr>
      <w:r w:rsidRPr="00D35E30">
        <w:rPr>
          <w:szCs w:val="24"/>
        </w:rPr>
        <w:t xml:space="preserve">       </w:t>
      </w:r>
      <w:r w:rsidR="00694098" w:rsidRPr="00D35E30">
        <w:rPr>
          <w:szCs w:val="24"/>
        </w:rPr>
        <w:t xml:space="preserve">La Figura </w:t>
      </w:r>
      <w:r w:rsidR="008C639A" w:rsidRPr="00D35E30">
        <w:rPr>
          <w:szCs w:val="24"/>
        </w:rPr>
        <w:t>3</w:t>
      </w:r>
      <w:r w:rsidR="00694098" w:rsidRPr="00D35E30">
        <w:rPr>
          <w:szCs w:val="24"/>
        </w:rPr>
        <w:t xml:space="preserve"> presenta el comportamiento de </w:t>
      </w:r>
      <w:r w:rsidR="00E21D17" w:rsidRPr="00D35E30">
        <w:rPr>
          <w:szCs w:val="24"/>
        </w:rPr>
        <w:t xml:space="preserve">la pérdida de carga registrada durante los </w:t>
      </w:r>
      <w:r w:rsidR="00C318A3" w:rsidRPr="00D35E30">
        <w:rPr>
          <w:szCs w:val="24"/>
        </w:rPr>
        <w:t>8</w:t>
      </w:r>
      <w:r w:rsidR="008444A9" w:rsidRPr="00D35E30">
        <w:rPr>
          <w:szCs w:val="24"/>
        </w:rPr>
        <w:t xml:space="preserve"> ciclos del ensayo.</w:t>
      </w:r>
      <w:r w:rsidR="00E21D17" w:rsidRPr="00D35E30">
        <w:rPr>
          <w:szCs w:val="24"/>
        </w:rPr>
        <w:t xml:space="preserve"> </w:t>
      </w:r>
      <w:r w:rsidR="008444A9" w:rsidRPr="00D35E30">
        <w:rPr>
          <w:szCs w:val="24"/>
        </w:rPr>
        <w:t>E</w:t>
      </w:r>
      <w:r w:rsidR="00E21D17" w:rsidRPr="00D35E30">
        <w:rPr>
          <w:szCs w:val="24"/>
        </w:rPr>
        <w:t xml:space="preserve">n </w:t>
      </w:r>
      <w:r w:rsidR="00694098" w:rsidRPr="00D35E30">
        <w:rPr>
          <w:szCs w:val="24"/>
        </w:rPr>
        <w:t xml:space="preserve">ésta </w:t>
      </w:r>
      <w:r w:rsidR="00E21D17" w:rsidRPr="00D35E30">
        <w:rPr>
          <w:szCs w:val="24"/>
        </w:rPr>
        <w:t xml:space="preserve">se observa que </w:t>
      </w:r>
      <w:r w:rsidR="005A381A" w:rsidRPr="00D35E30">
        <w:rPr>
          <w:szCs w:val="24"/>
        </w:rPr>
        <w:t>en cada cic</w:t>
      </w:r>
      <w:r w:rsidR="00E21D17" w:rsidRPr="00D35E30">
        <w:rPr>
          <w:szCs w:val="24"/>
        </w:rPr>
        <w:t>l</w:t>
      </w:r>
      <w:r w:rsidR="005A381A" w:rsidRPr="00D35E30">
        <w:rPr>
          <w:szCs w:val="24"/>
        </w:rPr>
        <w:t>o</w:t>
      </w:r>
      <w:r w:rsidR="008444A9" w:rsidRPr="00D35E30">
        <w:rPr>
          <w:szCs w:val="24"/>
        </w:rPr>
        <w:t>,</w:t>
      </w:r>
      <w:r w:rsidR="005A381A" w:rsidRPr="00D35E30">
        <w:rPr>
          <w:szCs w:val="24"/>
        </w:rPr>
        <w:t xml:space="preserve"> l</w:t>
      </w:r>
      <w:r w:rsidR="00E21D17" w:rsidRPr="00D35E30">
        <w:rPr>
          <w:szCs w:val="24"/>
        </w:rPr>
        <w:t xml:space="preserve">a pérdida de carga </w:t>
      </w:r>
      <w:r w:rsidR="00217168" w:rsidRPr="00D35E30">
        <w:rPr>
          <w:szCs w:val="24"/>
        </w:rPr>
        <w:t xml:space="preserve">en la antracita </w:t>
      </w:r>
      <w:r w:rsidR="00FD6F3C" w:rsidRPr="00D35E30">
        <w:rPr>
          <w:szCs w:val="24"/>
        </w:rPr>
        <w:t xml:space="preserve">se </w:t>
      </w:r>
      <w:r w:rsidR="00E21D17" w:rsidRPr="00D35E30">
        <w:rPr>
          <w:szCs w:val="24"/>
        </w:rPr>
        <w:t>increment</w:t>
      </w:r>
      <w:r w:rsidR="005A381A" w:rsidRPr="00D35E30">
        <w:rPr>
          <w:szCs w:val="24"/>
        </w:rPr>
        <w:t>a mientr</w:t>
      </w:r>
      <w:r w:rsidR="00E25B10" w:rsidRPr="00D35E30">
        <w:rPr>
          <w:szCs w:val="24"/>
        </w:rPr>
        <w:t>a</w:t>
      </w:r>
      <w:r w:rsidR="005A381A" w:rsidRPr="00D35E30">
        <w:rPr>
          <w:szCs w:val="24"/>
        </w:rPr>
        <w:t>s</w:t>
      </w:r>
      <w:r w:rsidR="00FD6F3C" w:rsidRPr="00D35E30">
        <w:rPr>
          <w:szCs w:val="24"/>
        </w:rPr>
        <w:t xml:space="preserve"> que</w:t>
      </w:r>
      <w:r w:rsidR="005A381A" w:rsidRPr="00D35E30">
        <w:rPr>
          <w:szCs w:val="24"/>
        </w:rPr>
        <w:t xml:space="preserve"> </w:t>
      </w:r>
      <w:r w:rsidR="00DD7DD1" w:rsidRPr="00D35E30">
        <w:rPr>
          <w:szCs w:val="24"/>
        </w:rPr>
        <w:t>en</w:t>
      </w:r>
      <w:r w:rsidR="00C32294" w:rsidRPr="00D35E30">
        <w:rPr>
          <w:szCs w:val="24"/>
        </w:rPr>
        <w:t xml:space="preserve"> la arena </w:t>
      </w:r>
      <w:r w:rsidR="000265F9" w:rsidRPr="00D35E30">
        <w:rPr>
          <w:szCs w:val="24"/>
        </w:rPr>
        <w:t>en general</w:t>
      </w:r>
      <w:r w:rsidR="00694098" w:rsidRPr="00D35E30">
        <w:rPr>
          <w:szCs w:val="24"/>
        </w:rPr>
        <w:t xml:space="preserve"> es</w:t>
      </w:r>
      <w:r w:rsidR="000265F9" w:rsidRPr="00D35E30">
        <w:rPr>
          <w:szCs w:val="24"/>
        </w:rPr>
        <w:t xml:space="preserve"> constante</w:t>
      </w:r>
      <w:r w:rsidR="00C318A3" w:rsidRPr="00D35E30">
        <w:rPr>
          <w:szCs w:val="24"/>
        </w:rPr>
        <w:t xml:space="preserve">, ya que </w:t>
      </w:r>
      <w:r w:rsidR="00DD7DD1" w:rsidRPr="00D35E30">
        <w:rPr>
          <w:szCs w:val="24"/>
        </w:rPr>
        <w:t>en</w:t>
      </w:r>
      <w:r w:rsidR="00C318A3" w:rsidRPr="00D35E30">
        <w:rPr>
          <w:szCs w:val="24"/>
        </w:rPr>
        <w:t xml:space="preserve"> la antracita se presenta el mayor descenso de la porosidad y por lo tanto mayor retención de sólidos. </w:t>
      </w:r>
      <w:r w:rsidR="000265F9" w:rsidRPr="00D35E30">
        <w:rPr>
          <w:szCs w:val="24"/>
        </w:rPr>
        <w:t>Durante los ci</w:t>
      </w:r>
      <w:r w:rsidR="00E21D17" w:rsidRPr="00D35E30">
        <w:rPr>
          <w:szCs w:val="24"/>
        </w:rPr>
        <w:t xml:space="preserve">clos </w:t>
      </w:r>
      <w:r w:rsidR="00C318A3" w:rsidRPr="00D35E30">
        <w:rPr>
          <w:szCs w:val="24"/>
        </w:rPr>
        <w:t>5</w:t>
      </w:r>
      <w:r w:rsidR="00E21D17" w:rsidRPr="00D35E30">
        <w:rPr>
          <w:szCs w:val="24"/>
        </w:rPr>
        <w:t xml:space="preserve"> y </w:t>
      </w:r>
      <w:r w:rsidR="00C318A3" w:rsidRPr="00D35E30">
        <w:rPr>
          <w:szCs w:val="24"/>
        </w:rPr>
        <w:t>6</w:t>
      </w:r>
      <w:r w:rsidR="006B6497" w:rsidRPr="00D35E30">
        <w:rPr>
          <w:szCs w:val="24"/>
        </w:rPr>
        <w:t>,</w:t>
      </w:r>
      <w:r w:rsidR="00E21D17" w:rsidRPr="00D35E30">
        <w:rPr>
          <w:szCs w:val="24"/>
        </w:rPr>
        <w:t xml:space="preserve"> se observó</w:t>
      </w:r>
      <w:r w:rsidR="00FD6F3C" w:rsidRPr="00D35E30">
        <w:rPr>
          <w:szCs w:val="24"/>
        </w:rPr>
        <w:t xml:space="preserve"> que</w:t>
      </w:r>
      <w:r w:rsidR="00E21D17" w:rsidRPr="00D35E30">
        <w:rPr>
          <w:szCs w:val="24"/>
        </w:rPr>
        <w:t xml:space="preserve"> </w:t>
      </w:r>
      <w:r w:rsidR="000265F9" w:rsidRPr="00D35E30">
        <w:rPr>
          <w:szCs w:val="24"/>
        </w:rPr>
        <w:t xml:space="preserve">la pérdida de carga en la arena </w:t>
      </w:r>
      <w:r w:rsidR="00E21D17" w:rsidRPr="00D35E30">
        <w:rPr>
          <w:szCs w:val="24"/>
        </w:rPr>
        <w:t>presentó un incremento, lo cual coincid</w:t>
      </w:r>
      <w:r w:rsidR="000265F9" w:rsidRPr="00D35E30">
        <w:rPr>
          <w:szCs w:val="24"/>
        </w:rPr>
        <w:t>ió</w:t>
      </w:r>
      <w:r w:rsidR="00E21D17" w:rsidRPr="00D35E30">
        <w:rPr>
          <w:szCs w:val="24"/>
        </w:rPr>
        <w:t xml:space="preserve"> con el pico de turbiedad que se presentó durante </w:t>
      </w:r>
      <w:r w:rsidR="00FD6F3C" w:rsidRPr="00D35E30">
        <w:rPr>
          <w:szCs w:val="24"/>
        </w:rPr>
        <w:t>e</w:t>
      </w:r>
      <w:r w:rsidR="00E21D17" w:rsidRPr="00D35E30">
        <w:rPr>
          <w:szCs w:val="24"/>
        </w:rPr>
        <w:t xml:space="preserve">stos ciclos, </w:t>
      </w:r>
      <w:r w:rsidR="00FD6F3C" w:rsidRPr="00D35E30">
        <w:rPr>
          <w:szCs w:val="24"/>
        </w:rPr>
        <w:t xml:space="preserve">lo que </w:t>
      </w:r>
      <w:r w:rsidR="00E21D17" w:rsidRPr="00D35E30">
        <w:rPr>
          <w:szCs w:val="24"/>
        </w:rPr>
        <w:t xml:space="preserve">evidencia que durante este periodo </w:t>
      </w:r>
      <w:r w:rsidR="00947605" w:rsidRPr="00D35E30">
        <w:rPr>
          <w:szCs w:val="24"/>
        </w:rPr>
        <w:t xml:space="preserve">se presentó algún problema operacional que generó que </w:t>
      </w:r>
      <w:r w:rsidR="005D5F5F" w:rsidRPr="00D35E30">
        <w:rPr>
          <w:szCs w:val="24"/>
        </w:rPr>
        <w:t>partículas lograran atravesar los</w:t>
      </w:r>
      <w:r w:rsidR="00947605" w:rsidRPr="00D35E30">
        <w:rPr>
          <w:szCs w:val="24"/>
        </w:rPr>
        <w:t xml:space="preserve"> lecho</w:t>
      </w:r>
      <w:r w:rsidR="005D5F5F" w:rsidRPr="00D35E30">
        <w:rPr>
          <w:szCs w:val="24"/>
        </w:rPr>
        <w:t>s</w:t>
      </w:r>
      <w:r w:rsidR="00947605" w:rsidRPr="00D35E30">
        <w:rPr>
          <w:szCs w:val="24"/>
        </w:rPr>
        <w:t xml:space="preserve"> de antracita</w:t>
      </w:r>
      <w:r w:rsidR="005D5F5F" w:rsidRPr="00D35E30">
        <w:rPr>
          <w:szCs w:val="24"/>
        </w:rPr>
        <w:t xml:space="preserve"> y </w:t>
      </w:r>
      <w:r w:rsidR="00947605" w:rsidRPr="00D35E30">
        <w:rPr>
          <w:szCs w:val="24"/>
        </w:rPr>
        <w:t>de arena y</w:t>
      </w:r>
      <w:r w:rsidR="005D5F5F" w:rsidRPr="00D35E30">
        <w:rPr>
          <w:szCs w:val="24"/>
        </w:rPr>
        <w:t xml:space="preserve"> que</w:t>
      </w:r>
      <w:r w:rsidR="00947605" w:rsidRPr="00D35E30">
        <w:rPr>
          <w:szCs w:val="24"/>
        </w:rPr>
        <w:t xml:space="preserve"> otras hayan traspasado el filtro</w:t>
      </w:r>
      <w:r w:rsidR="00243B10" w:rsidRPr="00D35E30">
        <w:rPr>
          <w:szCs w:val="24"/>
        </w:rPr>
        <w:t>.</w:t>
      </w:r>
    </w:p>
    <w:p w:rsidR="00AB5F6B" w:rsidRPr="00D35E30" w:rsidRDefault="00046F44" w:rsidP="008A4F90">
      <w:pPr>
        <w:jc w:val="center"/>
        <w:rPr>
          <w:szCs w:val="24"/>
        </w:rPr>
      </w:pPr>
      <w:r w:rsidRPr="00D35E30">
        <w:rPr>
          <w:noProof/>
          <w:szCs w:val="24"/>
          <w:lang w:eastAsia="es-CO"/>
        </w:rPr>
        <w:lastRenderedPageBreak/>
        <w:drawing>
          <wp:inline distT="0" distB="0" distL="0" distR="0">
            <wp:extent cx="4029075" cy="3906579"/>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40366" cy="3917526"/>
                    </a:xfrm>
                    <a:prstGeom prst="rect">
                      <a:avLst/>
                    </a:prstGeom>
                    <a:noFill/>
                    <a:ln w="9525">
                      <a:noFill/>
                      <a:miter lim="800000"/>
                      <a:headEnd/>
                      <a:tailEnd/>
                    </a:ln>
                  </pic:spPr>
                </pic:pic>
              </a:graphicData>
            </a:graphic>
          </wp:inline>
        </w:drawing>
      </w:r>
    </w:p>
    <w:p w:rsidR="00D44843" w:rsidRPr="00D35E30" w:rsidRDefault="00D44843" w:rsidP="008A4F90">
      <w:pPr>
        <w:pStyle w:val="Caption"/>
        <w:rPr>
          <w:b w:val="0"/>
          <w:szCs w:val="24"/>
        </w:rPr>
      </w:pPr>
      <w:bookmarkStart w:id="5" w:name="_Toc298085098"/>
      <w:r w:rsidRPr="00D35E30">
        <w:rPr>
          <w:szCs w:val="24"/>
        </w:rPr>
        <w:t xml:space="preserve">Figura </w:t>
      </w:r>
      <w:r w:rsidR="008C639A" w:rsidRPr="00D35E30">
        <w:rPr>
          <w:szCs w:val="24"/>
        </w:rPr>
        <w:t>3</w:t>
      </w:r>
      <w:r w:rsidRPr="00D35E30">
        <w:rPr>
          <w:szCs w:val="24"/>
        </w:rPr>
        <w:t>.</w:t>
      </w:r>
      <w:r w:rsidRPr="00D35E30">
        <w:rPr>
          <w:b w:val="0"/>
          <w:szCs w:val="24"/>
        </w:rPr>
        <w:t xml:space="preserve"> Curva de variación pérdida de carga total de la arena y antracita</w:t>
      </w:r>
      <w:bookmarkEnd w:id="5"/>
    </w:p>
    <w:p w:rsidR="00DB2604" w:rsidRPr="00D35E30" w:rsidRDefault="00435A54" w:rsidP="008A4F90">
      <w:pPr>
        <w:spacing w:before="240" w:after="240"/>
        <w:rPr>
          <w:szCs w:val="24"/>
        </w:rPr>
      </w:pPr>
      <w:r w:rsidRPr="00D35E30">
        <w:rPr>
          <w:szCs w:val="24"/>
        </w:rPr>
        <w:t xml:space="preserve">       </w:t>
      </w:r>
      <w:r w:rsidR="008758E0" w:rsidRPr="00D35E30">
        <w:rPr>
          <w:szCs w:val="24"/>
        </w:rPr>
        <w:t xml:space="preserve">En la Figura </w:t>
      </w:r>
      <w:r w:rsidR="00067AE6" w:rsidRPr="00D35E30">
        <w:rPr>
          <w:szCs w:val="24"/>
        </w:rPr>
        <w:t>3</w:t>
      </w:r>
      <w:r w:rsidR="00FD6F3C" w:rsidRPr="00D35E30">
        <w:rPr>
          <w:szCs w:val="24"/>
        </w:rPr>
        <w:t xml:space="preserve"> </w:t>
      </w:r>
      <w:r w:rsidR="008758E0" w:rsidRPr="00D35E30">
        <w:rPr>
          <w:szCs w:val="24"/>
        </w:rPr>
        <w:t xml:space="preserve">también </w:t>
      </w:r>
      <w:r w:rsidR="00FD6F3C" w:rsidRPr="00D35E30">
        <w:rPr>
          <w:szCs w:val="24"/>
        </w:rPr>
        <w:t xml:space="preserve">se observa </w:t>
      </w:r>
      <w:r w:rsidR="00DB2604" w:rsidRPr="00D35E30">
        <w:rPr>
          <w:szCs w:val="24"/>
        </w:rPr>
        <w:t>que para un filtro limpio</w:t>
      </w:r>
      <w:r w:rsidR="00067AE6" w:rsidRPr="00D35E30">
        <w:rPr>
          <w:szCs w:val="24"/>
        </w:rPr>
        <w:t>,</w:t>
      </w:r>
      <w:r w:rsidR="00DB2604" w:rsidRPr="00D35E30">
        <w:rPr>
          <w:szCs w:val="24"/>
        </w:rPr>
        <w:t xml:space="preserve"> la mayor pérdida de carga se presenta en la capa de arena</w:t>
      </w:r>
      <w:r w:rsidR="001E6ADA" w:rsidRPr="00D35E30">
        <w:rPr>
          <w:szCs w:val="24"/>
        </w:rPr>
        <w:t>,</w:t>
      </w:r>
      <w:r w:rsidR="00DB2604" w:rsidRPr="00D35E30">
        <w:rPr>
          <w:szCs w:val="24"/>
        </w:rPr>
        <w:t xml:space="preserve"> mientras que </w:t>
      </w:r>
      <w:r w:rsidR="001E6ADA" w:rsidRPr="00D35E30">
        <w:rPr>
          <w:szCs w:val="24"/>
        </w:rPr>
        <w:t>la menor se presenta en la antracita</w:t>
      </w:r>
      <w:r w:rsidR="00DB2604" w:rsidRPr="00D35E30">
        <w:rPr>
          <w:szCs w:val="24"/>
        </w:rPr>
        <w:t>;</w:t>
      </w:r>
      <w:r w:rsidR="001E6ADA" w:rsidRPr="00D35E30">
        <w:rPr>
          <w:szCs w:val="24"/>
        </w:rPr>
        <w:t xml:space="preserve"> esta</w:t>
      </w:r>
      <w:r w:rsidR="00DB2604" w:rsidRPr="00D35E30">
        <w:rPr>
          <w:szCs w:val="24"/>
        </w:rPr>
        <w:t xml:space="preserve"> situación impacta en el comportamiento de la turbiedad, pues como </w:t>
      </w:r>
      <w:r w:rsidR="00CE6B0F" w:rsidRPr="00D35E30">
        <w:rPr>
          <w:szCs w:val="24"/>
        </w:rPr>
        <w:t>ocurrió</w:t>
      </w:r>
      <w:r w:rsidR="00DB2604" w:rsidRPr="00D35E30">
        <w:rPr>
          <w:szCs w:val="24"/>
        </w:rPr>
        <w:t xml:space="preserve"> durante los periodos de maduración</w:t>
      </w:r>
      <w:r w:rsidR="001E6ADA" w:rsidRPr="00D35E30">
        <w:rPr>
          <w:szCs w:val="24"/>
        </w:rPr>
        <w:t>,</w:t>
      </w:r>
      <w:r w:rsidR="00DB2604" w:rsidRPr="00D35E30">
        <w:rPr>
          <w:szCs w:val="24"/>
        </w:rPr>
        <w:t xml:space="preserve"> la cal</w:t>
      </w:r>
      <w:r w:rsidR="001E6ADA" w:rsidRPr="00D35E30">
        <w:rPr>
          <w:szCs w:val="24"/>
        </w:rPr>
        <w:t>idad del agua filtrada es menor</w:t>
      </w:r>
      <w:r w:rsidR="00DB2604" w:rsidRPr="00D35E30">
        <w:rPr>
          <w:szCs w:val="24"/>
        </w:rPr>
        <w:t xml:space="preserve"> debido a que</w:t>
      </w:r>
      <w:r w:rsidR="001E6ADA" w:rsidRPr="00D35E30">
        <w:rPr>
          <w:szCs w:val="24"/>
        </w:rPr>
        <w:t xml:space="preserve"> durante estos periodos las partículas</w:t>
      </w:r>
      <w:r w:rsidR="00DB2604" w:rsidRPr="00D35E30">
        <w:rPr>
          <w:szCs w:val="24"/>
        </w:rPr>
        <w:t xml:space="preserve"> son retenidas principalmente por la última capa de filtración, lo cual</w:t>
      </w:r>
      <w:r w:rsidR="0007577A" w:rsidRPr="00D35E30">
        <w:rPr>
          <w:szCs w:val="24"/>
        </w:rPr>
        <w:t xml:space="preserve"> permite el traspaso de partículas.</w:t>
      </w:r>
    </w:p>
    <w:p w:rsidR="00530C55" w:rsidRPr="00D35E30" w:rsidRDefault="00530C55" w:rsidP="00435A54">
      <w:pPr>
        <w:pStyle w:val="ListParagraph"/>
        <w:numPr>
          <w:ilvl w:val="1"/>
          <w:numId w:val="17"/>
        </w:numPr>
        <w:ind w:left="397"/>
        <w:rPr>
          <w:b/>
        </w:rPr>
      </w:pPr>
      <w:bookmarkStart w:id="6" w:name="_Toc301874445"/>
      <w:bookmarkStart w:id="7" w:name="_Toc301874715"/>
      <w:bookmarkStart w:id="8" w:name="_Toc301874444"/>
      <w:bookmarkStart w:id="9" w:name="_Toc301874714"/>
      <w:r w:rsidRPr="00D35E30">
        <w:rPr>
          <w:b/>
        </w:rPr>
        <w:t>Evaluación de la influencia del control de flujo sobre el desempeño de la filtración</w:t>
      </w:r>
    </w:p>
    <w:p w:rsidR="005A478A" w:rsidRPr="00D35E30" w:rsidRDefault="005A478A" w:rsidP="005A478A">
      <w:pPr>
        <w:rPr>
          <w:b/>
        </w:rPr>
      </w:pPr>
    </w:p>
    <w:bookmarkEnd w:id="6"/>
    <w:bookmarkEnd w:id="7"/>
    <w:p w:rsidR="00D24404" w:rsidRPr="00D35E30" w:rsidRDefault="005A478A" w:rsidP="005A478A">
      <w:pPr>
        <w:spacing w:after="120"/>
        <w:rPr>
          <w:szCs w:val="24"/>
        </w:rPr>
      </w:pPr>
      <w:r w:rsidRPr="00D35E30">
        <w:rPr>
          <w:szCs w:val="24"/>
        </w:rPr>
        <w:t xml:space="preserve">         </w:t>
      </w:r>
      <w:r w:rsidR="004C6586" w:rsidRPr="00D35E30">
        <w:rPr>
          <w:szCs w:val="24"/>
        </w:rPr>
        <w:t>Un aspecto que permite hacer una comparación válida del comportamiento de la planta piloto de filtración en las dos modalidades de control de flujo, es que l</w:t>
      </w:r>
      <w:r w:rsidR="00C40615" w:rsidRPr="00D35E30">
        <w:rPr>
          <w:szCs w:val="24"/>
        </w:rPr>
        <w:t>a calidad de agua clarificada</w:t>
      </w:r>
      <w:r w:rsidR="004C6586" w:rsidRPr="00D35E30">
        <w:rPr>
          <w:szCs w:val="24"/>
        </w:rPr>
        <w:t xml:space="preserve"> que alimentó la planta en las dos condiciones fue similar, ya que e</w:t>
      </w:r>
      <w:r w:rsidR="004115F9" w:rsidRPr="00D35E30">
        <w:rPr>
          <w:szCs w:val="24"/>
        </w:rPr>
        <w:t>n ambos casos</w:t>
      </w:r>
      <w:r w:rsidR="009F1EE3" w:rsidRPr="00D35E30">
        <w:rPr>
          <w:szCs w:val="24"/>
        </w:rPr>
        <w:t xml:space="preserve"> </w:t>
      </w:r>
      <w:r w:rsidR="004115F9" w:rsidRPr="00D35E30">
        <w:rPr>
          <w:szCs w:val="24"/>
        </w:rPr>
        <w:t>más del 90% de los datos de turbiedad del agua clarificada fueron menores a 5,0 UNT</w:t>
      </w:r>
      <w:r w:rsidR="00CE6B0F" w:rsidRPr="00D35E30">
        <w:rPr>
          <w:szCs w:val="24"/>
        </w:rPr>
        <w:t xml:space="preserve"> y</w:t>
      </w:r>
      <w:r w:rsidR="004115F9" w:rsidRPr="00D35E30">
        <w:rPr>
          <w:szCs w:val="24"/>
        </w:rPr>
        <w:t xml:space="preserve"> l</w:t>
      </w:r>
      <w:r w:rsidR="004C6586" w:rsidRPr="00D35E30">
        <w:rPr>
          <w:szCs w:val="24"/>
        </w:rPr>
        <w:t>os</w:t>
      </w:r>
      <w:r w:rsidR="004115F9" w:rsidRPr="00D35E30">
        <w:rPr>
          <w:szCs w:val="24"/>
        </w:rPr>
        <w:t xml:space="preserve"> coeficiente</w:t>
      </w:r>
      <w:r w:rsidR="004C6586" w:rsidRPr="00D35E30">
        <w:rPr>
          <w:szCs w:val="24"/>
        </w:rPr>
        <w:t>s</w:t>
      </w:r>
      <w:r w:rsidR="004115F9" w:rsidRPr="00D35E30">
        <w:rPr>
          <w:szCs w:val="24"/>
        </w:rPr>
        <w:t xml:space="preserve"> de variación vari</w:t>
      </w:r>
      <w:r w:rsidR="004C6586" w:rsidRPr="00D35E30">
        <w:rPr>
          <w:szCs w:val="24"/>
        </w:rPr>
        <w:t xml:space="preserve">aron </w:t>
      </w:r>
      <w:r w:rsidR="004115F9" w:rsidRPr="00D35E30">
        <w:rPr>
          <w:szCs w:val="24"/>
        </w:rPr>
        <w:t>en un</w:t>
      </w:r>
      <w:r w:rsidR="004C6586" w:rsidRPr="00D35E30">
        <w:rPr>
          <w:szCs w:val="24"/>
        </w:rPr>
        <w:t xml:space="preserve"> orden del </w:t>
      </w:r>
      <w:r w:rsidR="004115F9" w:rsidRPr="00D35E30">
        <w:rPr>
          <w:szCs w:val="24"/>
        </w:rPr>
        <w:t>5%</w:t>
      </w:r>
      <w:r w:rsidR="004C6586" w:rsidRPr="00D35E30">
        <w:rPr>
          <w:szCs w:val="24"/>
        </w:rPr>
        <w:t>.</w:t>
      </w:r>
    </w:p>
    <w:p w:rsidR="0094555D" w:rsidRPr="00D35E30" w:rsidRDefault="00DD54DC" w:rsidP="00E34F06">
      <w:pPr>
        <w:rPr>
          <w:color w:val="000000"/>
          <w:szCs w:val="24"/>
        </w:rPr>
      </w:pPr>
      <w:r w:rsidRPr="00D35E30">
        <w:rPr>
          <w:szCs w:val="24"/>
        </w:rPr>
        <w:t xml:space="preserve">        </w:t>
      </w:r>
      <w:r w:rsidR="004C6586" w:rsidRPr="00D35E30">
        <w:rPr>
          <w:szCs w:val="24"/>
        </w:rPr>
        <w:t>Con relación a la calidad de agua filtrada, la operación a tasa declinante presentó mejor desempeño que l</w:t>
      </w:r>
      <w:r w:rsidR="00602736" w:rsidRPr="00D35E30">
        <w:rPr>
          <w:szCs w:val="24"/>
        </w:rPr>
        <w:t xml:space="preserve">a </w:t>
      </w:r>
      <w:r w:rsidR="004C6586" w:rsidRPr="00D35E30">
        <w:rPr>
          <w:szCs w:val="24"/>
        </w:rPr>
        <w:t>tasa constante, con un porcentaje de registros de turbiedad menores a 0,15 UNT de más del 70% comparado con aproximadamente un 52% en</w:t>
      </w:r>
      <w:r w:rsidR="00077AEB" w:rsidRPr="00D35E30">
        <w:rPr>
          <w:szCs w:val="24"/>
        </w:rPr>
        <w:t xml:space="preserve"> la operación a tasa constante</w:t>
      </w:r>
      <w:r w:rsidR="00A13107" w:rsidRPr="00D35E30">
        <w:rPr>
          <w:szCs w:val="24"/>
        </w:rPr>
        <w:t xml:space="preserve"> (Perea</w:t>
      </w:r>
      <w:r w:rsidR="00B03B3E" w:rsidRPr="00D35E30">
        <w:rPr>
          <w:szCs w:val="24"/>
        </w:rPr>
        <w:t xml:space="preserve"> et al.</w:t>
      </w:r>
      <w:r w:rsidR="00A13107" w:rsidRPr="00D35E30">
        <w:rPr>
          <w:szCs w:val="24"/>
        </w:rPr>
        <w:t>, 201</w:t>
      </w:r>
      <w:r w:rsidR="00B03B3E" w:rsidRPr="00D35E30">
        <w:rPr>
          <w:szCs w:val="24"/>
        </w:rPr>
        <w:t>3</w:t>
      </w:r>
      <w:r w:rsidR="00A13107" w:rsidRPr="00D35E30">
        <w:rPr>
          <w:szCs w:val="24"/>
        </w:rPr>
        <w:t>)</w:t>
      </w:r>
      <w:r w:rsidR="0094555D" w:rsidRPr="00D35E30">
        <w:rPr>
          <w:szCs w:val="24"/>
        </w:rPr>
        <w:t>; así mismo</w:t>
      </w:r>
      <w:r w:rsidR="001E6ADA" w:rsidRPr="00D35E30">
        <w:rPr>
          <w:szCs w:val="24"/>
        </w:rPr>
        <w:t>,</w:t>
      </w:r>
      <w:r w:rsidR="0094555D" w:rsidRPr="00D35E30">
        <w:rPr>
          <w:szCs w:val="24"/>
        </w:rPr>
        <w:t xml:space="preserve"> se encontró</w:t>
      </w:r>
      <w:r w:rsidR="00A13107" w:rsidRPr="00D35E30">
        <w:rPr>
          <w:szCs w:val="24"/>
        </w:rPr>
        <w:t xml:space="preserve"> que</w:t>
      </w:r>
      <w:r w:rsidR="0094555D" w:rsidRPr="00D35E30">
        <w:rPr>
          <w:szCs w:val="24"/>
        </w:rPr>
        <w:t xml:space="preserve"> </w:t>
      </w:r>
      <w:r w:rsidR="0094555D" w:rsidRPr="00D35E30">
        <w:rPr>
          <w:color w:val="000000"/>
          <w:szCs w:val="24"/>
        </w:rPr>
        <w:t>la</w:t>
      </w:r>
      <w:r w:rsidR="009B5AAA" w:rsidRPr="00D35E30">
        <w:rPr>
          <w:color w:val="000000"/>
          <w:szCs w:val="24"/>
        </w:rPr>
        <w:t>s</w:t>
      </w:r>
      <w:r w:rsidR="0094555D" w:rsidRPr="00D35E30">
        <w:rPr>
          <w:color w:val="000000"/>
          <w:szCs w:val="24"/>
        </w:rPr>
        <w:t xml:space="preserve"> pérdida</w:t>
      </w:r>
      <w:r w:rsidR="009B5AAA" w:rsidRPr="00D35E30">
        <w:rPr>
          <w:color w:val="000000"/>
          <w:szCs w:val="24"/>
        </w:rPr>
        <w:t>s</w:t>
      </w:r>
      <w:r w:rsidR="0094555D" w:rsidRPr="00D35E30">
        <w:rPr>
          <w:color w:val="000000"/>
          <w:szCs w:val="24"/>
        </w:rPr>
        <w:t xml:space="preserve"> de carga</w:t>
      </w:r>
      <w:r w:rsidR="009B5AAA" w:rsidRPr="00D35E30">
        <w:rPr>
          <w:color w:val="000000"/>
          <w:szCs w:val="24"/>
        </w:rPr>
        <w:t xml:space="preserve"> fueron</w:t>
      </w:r>
      <w:r w:rsidR="0094555D" w:rsidRPr="00D35E30">
        <w:rPr>
          <w:color w:val="000000"/>
          <w:szCs w:val="24"/>
        </w:rPr>
        <w:t xml:space="preserve"> 0,80m</w:t>
      </w:r>
      <w:r w:rsidR="009B5AAA" w:rsidRPr="00D35E30">
        <w:rPr>
          <w:color w:val="000000"/>
          <w:szCs w:val="24"/>
        </w:rPr>
        <w:t xml:space="preserve"> y 1,10m</w:t>
      </w:r>
      <w:r w:rsidR="0094555D" w:rsidRPr="00D35E30">
        <w:rPr>
          <w:color w:val="000000"/>
          <w:szCs w:val="24"/>
        </w:rPr>
        <w:t xml:space="preserve"> en TD </w:t>
      </w:r>
      <w:r w:rsidR="009B5AAA" w:rsidRPr="00D35E30">
        <w:rPr>
          <w:color w:val="000000"/>
          <w:szCs w:val="24"/>
        </w:rPr>
        <w:t>y</w:t>
      </w:r>
      <w:r w:rsidR="0094555D" w:rsidRPr="00D35E30">
        <w:rPr>
          <w:color w:val="000000"/>
          <w:szCs w:val="24"/>
        </w:rPr>
        <w:t xml:space="preserve"> TC</w:t>
      </w:r>
      <w:r w:rsidR="009B5AAA" w:rsidRPr="00D35E30">
        <w:rPr>
          <w:color w:val="000000"/>
          <w:szCs w:val="24"/>
        </w:rPr>
        <w:t>, respectivamente</w:t>
      </w:r>
      <w:r w:rsidR="0094555D" w:rsidRPr="00D35E30">
        <w:rPr>
          <w:color w:val="000000"/>
          <w:szCs w:val="24"/>
        </w:rPr>
        <w:t xml:space="preserve"> para un</w:t>
      </w:r>
      <w:r w:rsidR="009B5AAA" w:rsidRPr="00D35E30">
        <w:rPr>
          <w:color w:val="000000"/>
          <w:szCs w:val="24"/>
        </w:rPr>
        <w:t>a</w:t>
      </w:r>
      <w:r w:rsidR="0094555D" w:rsidRPr="00D35E30">
        <w:rPr>
          <w:color w:val="000000"/>
          <w:szCs w:val="24"/>
        </w:rPr>
        <w:t xml:space="preserve"> carrera de filtración </w:t>
      </w:r>
      <w:r w:rsidR="009B5AAA" w:rsidRPr="00D35E30">
        <w:rPr>
          <w:color w:val="000000"/>
          <w:szCs w:val="24"/>
        </w:rPr>
        <w:t xml:space="preserve">de </w:t>
      </w:r>
      <w:r w:rsidR="0094555D" w:rsidRPr="00D35E30">
        <w:rPr>
          <w:color w:val="000000"/>
          <w:szCs w:val="24"/>
        </w:rPr>
        <w:t xml:space="preserve">40 h. </w:t>
      </w:r>
      <w:r w:rsidR="004C6586" w:rsidRPr="00D35E30">
        <w:rPr>
          <w:szCs w:val="24"/>
        </w:rPr>
        <w:t>Estos resultados coinciden con lo encontrado por</w:t>
      </w:r>
      <w:r w:rsidR="009B5AAA" w:rsidRPr="00D35E30">
        <w:rPr>
          <w:szCs w:val="24"/>
        </w:rPr>
        <w:t xml:space="preserve"> algunos</w:t>
      </w:r>
      <w:r w:rsidR="004C6586" w:rsidRPr="00D35E30">
        <w:rPr>
          <w:szCs w:val="24"/>
        </w:rPr>
        <w:t xml:space="preserve"> autor</w:t>
      </w:r>
      <w:r w:rsidR="009B5AAA" w:rsidRPr="00D35E30">
        <w:rPr>
          <w:szCs w:val="24"/>
        </w:rPr>
        <w:t>es</w:t>
      </w:r>
      <w:r w:rsidR="004C6586" w:rsidRPr="00D35E30">
        <w:rPr>
          <w:szCs w:val="24"/>
        </w:rPr>
        <w:t xml:space="preserve"> </w:t>
      </w:r>
      <w:r w:rsidR="009B5AAA" w:rsidRPr="00D35E30">
        <w:rPr>
          <w:szCs w:val="24"/>
        </w:rPr>
        <w:t>(</w:t>
      </w:r>
      <w:r w:rsidR="009B5AAA" w:rsidRPr="00D35E30">
        <w:rPr>
          <w:color w:val="000000"/>
          <w:szCs w:val="24"/>
        </w:rPr>
        <w:t xml:space="preserve">Di Bernardo </w:t>
      </w:r>
      <w:r w:rsidR="00E34F06" w:rsidRPr="00D35E30">
        <w:rPr>
          <w:color w:val="000000"/>
          <w:szCs w:val="24"/>
        </w:rPr>
        <w:t>y</w:t>
      </w:r>
      <w:r w:rsidR="00C40615" w:rsidRPr="00D35E30">
        <w:rPr>
          <w:color w:val="000000"/>
          <w:szCs w:val="24"/>
        </w:rPr>
        <w:t xml:space="preserve"> </w:t>
      </w:r>
      <w:proofErr w:type="spellStart"/>
      <w:r w:rsidR="00C40615" w:rsidRPr="00D35E30">
        <w:rPr>
          <w:color w:val="000000"/>
          <w:szCs w:val="24"/>
        </w:rPr>
        <w:t>Cleasby</w:t>
      </w:r>
      <w:proofErr w:type="spellEnd"/>
      <w:r w:rsidR="009B5AAA" w:rsidRPr="00D35E30">
        <w:rPr>
          <w:color w:val="000000"/>
          <w:szCs w:val="24"/>
        </w:rPr>
        <w:t xml:space="preserve">, </w:t>
      </w:r>
      <w:r w:rsidR="00C40615" w:rsidRPr="00D35E30">
        <w:rPr>
          <w:color w:val="000000"/>
          <w:szCs w:val="24"/>
        </w:rPr>
        <w:t>1980</w:t>
      </w:r>
      <w:r w:rsidR="009B5AAA" w:rsidRPr="00D35E30">
        <w:rPr>
          <w:color w:val="000000"/>
          <w:szCs w:val="24"/>
        </w:rPr>
        <w:t>;</w:t>
      </w:r>
      <w:r w:rsidR="00C40615" w:rsidRPr="00D35E30">
        <w:rPr>
          <w:color w:val="000000"/>
          <w:szCs w:val="24"/>
        </w:rPr>
        <w:t xml:space="preserve"> </w:t>
      </w:r>
      <w:proofErr w:type="spellStart"/>
      <w:r w:rsidR="00C40615" w:rsidRPr="00D35E30">
        <w:rPr>
          <w:color w:val="000000"/>
          <w:szCs w:val="24"/>
        </w:rPr>
        <w:t>Hilmoe</w:t>
      </w:r>
      <w:proofErr w:type="spellEnd"/>
      <w:r w:rsidR="00C40615" w:rsidRPr="00D35E30">
        <w:rPr>
          <w:color w:val="000000"/>
          <w:szCs w:val="24"/>
        </w:rPr>
        <w:t xml:space="preserve"> </w:t>
      </w:r>
      <w:r w:rsidR="00E34F06" w:rsidRPr="00D35E30">
        <w:rPr>
          <w:color w:val="000000"/>
          <w:szCs w:val="24"/>
        </w:rPr>
        <w:t>y</w:t>
      </w:r>
      <w:r w:rsidR="00C40615" w:rsidRPr="00D35E30">
        <w:rPr>
          <w:color w:val="000000"/>
          <w:szCs w:val="24"/>
        </w:rPr>
        <w:t xml:space="preserve"> </w:t>
      </w:r>
      <w:proofErr w:type="spellStart"/>
      <w:r w:rsidR="00C40615" w:rsidRPr="00D35E30">
        <w:rPr>
          <w:color w:val="000000"/>
          <w:szCs w:val="24"/>
        </w:rPr>
        <w:t>Cleasby</w:t>
      </w:r>
      <w:proofErr w:type="spellEnd"/>
      <w:r w:rsidR="009B5AAA" w:rsidRPr="00D35E30">
        <w:rPr>
          <w:color w:val="000000"/>
          <w:szCs w:val="24"/>
        </w:rPr>
        <w:t>,</w:t>
      </w:r>
      <w:r w:rsidR="00C40615" w:rsidRPr="00D35E30">
        <w:rPr>
          <w:color w:val="000000"/>
          <w:szCs w:val="24"/>
        </w:rPr>
        <w:t xml:space="preserve"> 1986</w:t>
      </w:r>
      <w:r w:rsidR="00EF4AD1" w:rsidRPr="00D35E30">
        <w:rPr>
          <w:color w:val="000000"/>
          <w:szCs w:val="24"/>
        </w:rPr>
        <w:t>)</w:t>
      </w:r>
      <w:r w:rsidR="00C40615" w:rsidRPr="00D35E30">
        <w:rPr>
          <w:color w:val="000000"/>
          <w:szCs w:val="24"/>
        </w:rPr>
        <w:t xml:space="preserve"> citados por </w:t>
      </w:r>
      <w:r w:rsidR="00CE50C3" w:rsidRPr="00D35E30">
        <w:rPr>
          <w:szCs w:val="24"/>
          <w:lang w:val="es-ES"/>
        </w:rPr>
        <w:t xml:space="preserve">Di Bernardo </w:t>
      </w:r>
      <w:r w:rsidR="00E34F06" w:rsidRPr="00D35E30">
        <w:rPr>
          <w:szCs w:val="24"/>
          <w:lang w:val="es-ES"/>
        </w:rPr>
        <w:t>y</w:t>
      </w:r>
      <w:r w:rsidR="00CE50C3" w:rsidRPr="00D35E30">
        <w:rPr>
          <w:szCs w:val="24"/>
          <w:lang w:val="es-ES"/>
        </w:rPr>
        <w:t xml:space="preserve"> Sabogal (2009</w:t>
      </w:r>
      <w:r w:rsidR="0094555D" w:rsidRPr="00D35E30">
        <w:rPr>
          <w:szCs w:val="24"/>
        </w:rPr>
        <w:t xml:space="preserve">y </w:t>
      </w:r>
      <w:proofErr w:type="spellStart"/>
      <w:r w:rsidR="0094555D" w:rsidRPr="00D35E30">
        <w:rPr>
          <w:color w:val="000000"/>
          <w:szCs w:val="24"/>
        </w:rPr>
        <w:t>Makie</w:t>
      </w:r>
      <w:proofErr w:type="spellEnd"/>
      <w:r w:rsidR="0094555D" w:rsidRPr="00D35E30">
        <w:rPr>
          <w:color w:val="000000"/>
          <w:szCs w:val="24"/>
        </w:rPr>
        <w:t xml:space="preserve"> </w:t>
      </w:r>
      <w:r w:rsidR="0094555D" w:rsidRPr="00D35E30">
        <w:rPr>
          <w:i/>
          <w:color w:val="000000"/>
          <w:szCs w:val="24"/>
        </w:rPr>
        <w:t>et al</w:t>
      </w:r>
      <w:r w:rsidR="00F06441" w:rsidRPr="00D35E30">
        <w:rPr>
          <w:i/>
          <w:color w:val="000000"/>
          <w:szCs w:val="24"/>
        </w:rPr>
        <w:t>.</w:t>
      </w:r>
      <w:r w:rsidR="0094555D" w:rsidRPr="00D35E30">
        <w:rPr>
          <w:i/>
          <w:color w:val="000000"/>
          <w:szCs w:val="24"/>
        </w:rPr>
        <w:t xml:space="preserve"> </w:t>
      </w:r>
      <w:r w:rsidR="0094555D" w:rsidRPr="00D35E30">
        <w:rPr>
          <w:color w:val="000000"/>
          <w:szCs w:val="24"/>
        </w:rPr>
        <w:t xml:space="preserve">(2003), </w:t>
      </w:r>
      <w:r w:rsidR="00EF4AD1" w:rsidRPr="00D35E30">
        <w:rPr>
          <w:color w:val="000000"/>
          <w:szCs w:val="24"/>
        </w:rPr>
        <w:t>quienes señalan</w:t>
      </w:r>
      <w:r w:rsidR="0094555D" w:rsidRPr="00D35E30">
        <w:rPr>
          <w:color w:val="000000"/>
          <w:szCs w:val="24"/>
        </w:rPr>
        <w:t xml:space="preserve"> que la operación </w:t>
      </w:r>
      <w:r w:rsidR="0094555D" w:rsidRPr="00D35E30">
        <w:rPr>
          <w:color w:val="000000"/>
          <w:szCs w:val="24"/>
        </w:rPr>
        <w:lastRenderedPageBreak/>
        <w:t>de los filtros en la modalidad de tasa declinante, al garantizar una menor pérdida de carga, presenta</w:t>
      </w:r>
      <w:r w:rsidR="00EF4AD1" w:rsidRPr="00D35E30">
        <w:rPr>
          <w:color w:val="000000"/>
          <w:szCs w:val="24"/>
        </w:rPr>
        <w:t>n</w:t>
      </w:r>
      <w:r w:rsidR="0094555D" w:rsidRPr="00D35E30">
        <w:rPr>
          <w:color w:val="000000"/>
          <w:szCs w:val="24"/>
        </w:rPr>
        <w:t xml:space="preserve"> una menor presión sobre el medio filtrante</w:t>
      </w:r>
      <w:r w:rsidR="00EF4AD1" w:rsidRPr="00D35E30">
        <w:rPr>
          <w:color w:val="000000"/>
          <w:szCs w:val="24"/>
        </w:rPr>
        <w:t xml:space="preserve">, favoreciendo </w:t>
      </w:r>
      <w:r w:rsidR="0094555D" w:rsidRPr="00D35E30">
        <w:rPr>
          <w:color w:val="000000"/>
          <w:szCs w:val="24"/>
        </w:rPr>
        <w:t>el proceso.</w:t>
      </w:r>
    </w:p>
    <w:p w:rsidR="001529BD" w:rsidRPr="00D35E30" w:rsidRDefault="00DD54DC" w:rsidP="008A4F90">
      <w:pPr>
        <w:spacing w:after="240"/>
        <w:rPr>
          <w:szCs w:val="24"/>
        </w:rPr>
      </w:pPr>
      <w:r w:rsidRPr="00D35E30">
        <w:rPr>
          <w:szCs w:val="24"/>
        </w:rPr>
        <w:t xml:space="preserve">           </w:t>
      </w:r>
      <w:r w:rsidR="005813BD" w:rsidRPr="00D35E30">
        <w:rPr>
          <w:szCs w:val="24"/>
        </w:rPr>
        <w:t>Un análisis detallado del comportamiento</w:t>
      </w:r>
      <w:r w:rsidR="00494E92" w:rsidRPr="00D35E30">
        <w:rPr>
          <w:szCs w:val="24"/>
        </w:rPr>
        <w:t xml:space="preserve"> obtenido</w:t>
      </w:r>
      <w:r w:rsidR="005813BD" w:rsidRPr="00D35E30">
        <w:rPr>
          <w:szCs w:val="24"/>
        </w:rPr>
        <w:t xml:space="preserve"> de </w:t>
      </w:r>
      <w:r w:rsidR="00C40615" w:rsidRPr="00D35E30">
        <w:rPr>
          <w:szCs w:val="24"/>
        </w:rPr>
        <w:t xml:space="preserve">la </w:t>
      </w:r>
      <w:r w:rsidR="005813BD" w:rsidRPr="00D35E30">
        <w:rPr>
          <w:szCs w:val="24"/>
        </w:rPr>
        <w:t>PC</w:t>
      </w:r>
      <w:r w:rsidR="009F1EE3" w:rsidRPr="00D35E30">
        <w:rPr>
          <w:szCs w:val="24"/>
        </w:rPr>
        <w:t xml:space="preserve">, </w:t>
      </w:r>
      <w:r w:rsidR="005813BD" w:rsidRPr="00D35E30">
        <w:rPr>
          <w:szCs w:val="24"/>
        </w:rPr>
        <w:t xml:space="preserve">muestra que </w:t>
      </w:r>
      <w:r w:rsidR="00C40615" w:rsidRPr="00D35E30">
        <w:rPr>
          <w:szCs w:val="24"/>
        </w:rPr>
        <w:t>en</w:t>
      </w:r>
      <w:r w:rsidR="005813BD" w:rsidRPr="00D35E30">
        <w:rPr>
          <w:szCs w:val="24"/>
        </w:rPr>
        <w:t xml:space="preserve"> la operación a </w:t>
      </w:r>
      <w:r w:rsidR="00C40615" w:rsidRPr="00D35E30">
        <w:rPr>
          <w:szCs w:val="24"/>
        </w:rPr>
        <w:t>tasa declinante</w:t>
      </w:r>
      <w:r w:rsidR="00494E92" w:rsidRPr="00D35E30">
        <w:rPr>
          <w:szCs w:val="24"/>
        </w:rPr>
        <w:t>,</w:t>
      </w:r>
      <w:r w:rsidR="00C40615" w:rsidRPr="00D35E30">
        <w:rPr>
          <w:szCs w:val="24"/>
        </w:rPr>
        <w:t xml:space="preserve"> la </w:t>
      </w:r>
      <w:r w:rsidR="005813BD" w:rsidRPr="00D35E30">
        <w:rPr>
          <w:szCs w:val="24"/>
        </w:rPr>
        <w:t>PC</w:t>
      </w:r>
      <w:r w:rsidR="00C40615" w:rsidRPr="00D35E30">
        <w:rPr>
          <w:szCs w:val="24"/>
        </w:rPr>
        <w:t xml:space="preserve"> en la arena disminuye en cada ciclo durante toda la carrera </w:t>
      </w:r>
      <w:r w:rsidR="00781B40" w:rsidRPr="00D35E30">
        <w:rPr>
          <w:szCs w:val="24"/>
        </w:rPr>
        <w:t xml:space="preserve">mientras que </w:t>
      </w:r>
      <w:r w:rsidR="00494E92" w:rsidRPr="00D35E30">
        <w:rPr>
          <w:szCs w:val="24"/>
        </w:rPr>
        <w:t xml:space="preserve">ésta </w:t>
      </w:r>
      <w:r w:rsidR="00781B40" w:rsidRPr="00D35E30">
        <w:rPr>
          <w:szCs w:val="24"/>
        </w:rPr>
        <w:t xml:space="preserve">incrementa en la antracita, a diferencia de lo que sucede a tasa constante, en donde la PC de la arena </w:t>
      </w:r>
      <w:r w:rsidR="00494E92" w:rsidRPr="00D35E30">
        <w:rPr>
          <w:szCs w:val="24"/>
        </w:rPr>
        <w:t>aumenta</w:t>
      </w:r>
      <w:r w:rsidR="00781B40" w:rsidRPr="00D35E30">
        <w:rPr>
          <w:szCs w:val="24"/>
        </w:rPr>
        <w:t xml:space="preserve"> hasta el momento en el que la PC de la antracita la supera; esta situación puede reflejar que la operación a TD permite un</w:t>
      </w:r>
      <w:r w:rsidR="00EE1CE0" w:rsidRPr="00D35E30">
        <w:rPr>
          <w:szCs w:val="24"/>
        </w:rPr>
        <w:t xml:space="preserve">a mejor distribución de sólidos </w:t>
      </w:r>
      <w:r w:rsidR="00781B40" w:rsidRPr="00D35E30">
        <w:rPr>
          <w:szCs w:val="24"/>
        </w:rPr>
        <w:t>en la capa de antracita, generando una disminución en la porosidad de este medio, favoreciendo</w:t>
      </w:r>
      <w:r w:rsidR="00EE1CE0" w:rsidRPr="00D35E30">
        <w:rPr>
          <w:szCs w:val="24"/>
        </w:rPr>
        <w:t xml:space="preserve"> así</w:t>
      </w:r>
      <w:r w:rsidR="00781B40" w:rsidRPr="00D35E30">
        <w:rPr>
          <w:szCs w:val="24"/>
        </w:rPr>
        <w:t xml:space="preserve"> la retención de partículas y</w:t>
      </w:r>
      <w:r w:rsidR="001529BD" w:rsidRPr="00D35E30">
        <w:rPr>
          <w:szCs w:val="24"/>
        </w:rPr>
        <w:t xml:space="preserve"> disminuyendo el riesgo de traspaso de partículas por la arena y de esta manera incidiendo positivamente sobre la calidad del agua </w:t>
      </w:r>
      <w:r w:rsidR="001E1578" w:rsidRPr="00D35E30">
        <w:rPr>
          <w:szCs w:val="24"/>
        </w:rPr>
        <w:t>filtrada .</w:t>
      </w:r>
    </w:p>
    <w:bookmarkEnd w:id="8"/>
    <w:bookmarkEnd w:id="9"/>
    <w:p w:rsidR="008A2065" w:rsidRPr="00D35E30" w:rsidRDefault="008A2065" w:rsidP="00435A54">
      <w:pPr>
        <w:pStyle w:val="ListParagraph"/>
        <w:numPr>
          <w:ilvl w:val="0"/>
          <w:numId w:val="17"/>
        </w:numPr>
        <w:spacing w:after="240"/>
        <w:ind w:left="397"/>
        <w:rPr>
          <w:b/>
          <w:szCs w:val="24"/>
          <w:lang w:val="es-ES"/>
        </w:rPr>
      </w:pPr>
      <w:r w:rsidRPr="00D35E30">
        <w:rPr>
          <w:b/>
          <w:szCs w:val="24"/>
          <w:lang w:val="es-ES"/>
        </w:rPr>
        <w:t>Conclusiones</w:t>
      </w:r>
    </w:p>
    <w:p w:rsidR="000A1FC8" w:rsidRPr="00D35E30" w:rsidRDefault="000A1FC8" w:rsidP="008A4F90">
      <w:pPr>
        <w:rPr>
          <w:szCs w:val="24"/>
        </w:rPr>
      </w:pPr>
      <w:r w:rsidRPr="00D35E30">
        <w:rPr>
          <w:szCs w:val="24"/>
        </w:rPr>
        <w:t xml:space="preserve">Para el agua </w:t>
      </w:r>
      <w:r w:rsidR="002C0E10" w:rsidRPr="00D35E30">
        <w:rPr>
          <w:szCs w:val="24"/>
        </w:rPr>
        <w:t>clarificada</w:t>
      </w:r>
      <w:r w:rsidRPr="00D35E30">
        <w:rPr>
          <w:szCs w:val="24"/>
        </w:rPr>
        <w:t xml:space="preserve"> evaluada en la planta piloto de filtración</w:t>
      </w:r>
      <w:r w:rsidR="002C0E10" w:rsidRPr="00D35E30">
        <w:rPr>
          <w:szCs w:val="24"/>
        </w:rPr>
        <w:t>,</w:t>
      </w:r>
      <w:r w:rsidRPr="00D35E30">
        <w:rPr>
          <w:szCs w:val="24"/>
        </w:rPr>
        <w:t xml:space="preserve"> el </w:t>
      </w:r>
      <w:r w:rsidR="00F43FB9" w:rsidRPr="00D35E30">
        <w:rPr>
          <w:szCs w:val="24"/>
        </w:rPr>
        <w:t xml:space="preserve">comportamiento de la calidad del agua </w:t>
      </w:r>
      <w:r w:rsidRPr="00D35E30">
        <w:rPr>
          <w:szCs w:val="24"/>
        </w:rPr>
        <w:t xml:space="preserve">filtrada </w:t>
      </w:r>
      <w:r w:rsidR="002C0E10" w:rsidRPr="00D35E30">
        <w:rPr>
          <w:szCs w:val="24"/>
        </w:rPr>
        <w:t xml:space="preserve">indica que entre las dos modalidades de </w:t>
      </w:r>
      <w:r w:rsidR="00F43FB9" w:rsidRPr="00D35E30">
        <w:rPr>
          <w:szCs w:val="24"/>
        </w:rPr>
        <w:t>control de flujo evaluad</w:t>
      </w:r>
      <w:r w:rsidR="002C0E10" w:rsidRPr="00D35E30">
        <w:rPr>
          <w:szCs w:val="24"/>
        </w:rPr>
        <w:t>a</w:t>
      </w:r>
      <w:r w:rsidR="00F43FB9" w:rsidRPr="00D35E30">
        <w:rPr>
          <w:szCs w:val="24"/>
        </w:rPr>
        <w:t xml:space="preserve">s, </w:t>
      </w:r>
      <w:r w:rsidR="002C0E10" w:rsidRPr="00D35E30">
        <w:rPr>
          <w:szCs w:val="24"/>
        </w:rPr>
        <w:t xml:space="preserve">la tasa declinante </w:t>
      </w:r>
      <w:r w:rsidRPr="00D35E30">
        <w:rPr>
          <w:szCs w:val="24"/>
        </w:rPr>
        <w:t>presenta</w:t>
      </w:r>
      <w:r w:rsidR="002C0E10" w:rsidRPr="00D35E30">
        <w:rPr>
          <w:szCs w:val="24"/>
        </w:rPr>
        <w:t xml:space="preserve"> mejores niveles de </w:t>
      </w:r>
      <w:r w:rsidRPr="00D35E30">
        <w:rPr>
          <w:szCs w:val="24"/>
        </w:rPr>
        <w:t>turbiedad</w:t>
      </w:r>
      <w:r w:rsidR="002C0E10" w:rsidRPr="00D35E30">
        <w:rPr>
          <w:szCs w:val="24"/>
        </w:rPr>
        <w:t xml:space="preserve"> que la </w:t>
      </w:r>
      <w:r w:rsidRPr="00D35E30">
        <w:rPr>
          <w:szCs w:val="24"/>
        </w:rPr>
        <w:t xml:space="preserve">tasa constante. </w:t>
      </w:r>
    </w:p>
    <w:p w:rsidR="000A1FC8" w:rsidRPr="00D35E30" w:rsidRDefault="000A1FC8" w:rsidP="008A4F90">
      <w:pPr>
        <w:rPr>
          <w:szCs w:val="24"/>
        </w:rPr>
      </w:pPr>
    </w:p>
    <w:p w:rsidR="005C202D" w:rsidRPr="00D35E30" w:rsidRDefault="000A1FC8" w:rsidP="008A4F90">
      <w:pPr>
        <w:rPr>
          <w:szCs w:val="24"/>
        </w:rPr>
      </w:pPr>
      <w:r w:rsidRPr="00D35E30">
        <w:rPr>
          <w:szCs w:val="24"/>
        </w:rPr>
        <w:t xml:space="preserve">La operación a </w:t>
      </w:r>
      <w:r w:rsidR="002C0E10" w:rsidRPr="00D35E30">
        <w:rPr>
          <w:szCs w:val="24"/>
        </w:rPr>
        <w:t>tasa declinante también</w:t>
      </w:r>
      <w:r w:rsidR="000D421D" w:rsidRPr="00D35E30">
        <w:rPr>
          <w:szCs w:val="24"/>
        </w:rPr>
        <w:t xml:space="preserve"> reportó una menor pérdida de carga</w:t>
      </w:r>
      <w:r w:rsidR="002C0E10" w:rsidRPr="00D35E30">
        <w:rPr>
          <w:szCs w:val="24"/>
        </w:rPr>
        <w:t xml:space="preserve"> </w:t>
      </w:r>
      <w:r w:rsidR="000D421D" w:rsidRPr="00D35E30">
        <w:rPr>
          <w:szCs w:val="24"/>
        </w:rPr>
        <w:t>para un mismo tiempo de operación</w:t>
      </w:r>
      <w:r w:rsidR="002C0E10" w:rsidRPr="00D35E30">
        <w:rPr>
          <w:szCs w:val="24"/>
        </w:rPr>
        <w:t xml:space="preserve"> </w:t>
      </w:r>
      <w:r w:rsidR="000D421D" w:rsidRPr="00D35E30">
        <w:rPr>
          <w:szCs w:val="24"/>
        </w:rPr>
        <w:t xml:space="preserve">en comparación con </w:t>
      </w:r>
      <w:r w:rsidR="002C0E10" w:rsidRPr="00D35E30">
        <w:rPr>
          <w:szCs w:val="24"/>
        </w:rPr>
        <w:t>la tasa constante;</w:t>
      </w:r>
      <w:r w:rsidR="000D421D" w:rsidRPr="00D35E30">
        <w:rPr>
          <w:szCs w:val="24"/>
        </w:rPr>
        <w:t xml:space="preserve"> adicionalmente, </w:t>
      </w:r>
      <w:r w:rsidR="002C0E10" w:rsidRPr="00D35E30">
        <w:rPr>
          <w:szCs w:val="24"/>
        </w:rPr>
        <w:t xml:space="preserve">en la tasa declinante </w:t>
      </w:r>
      <w:r w:rsidR="000D421D" w:rsidRPr="00D35E30">
        <w:rPr>
          <w:szCs w:val="24"/>
        </w:rPr>
        <w:t>la pérdida de carga en la arena no supera la de la antracita, comportamiento que puede indicar que e</w:t>
      </w:r>
      <w:r w:rsidR="002C0E10" w:rsidRPr="00D35E30">
        <w:rPr>
          <w:szCs w:val="24"/>
        </w:rPr>
        <w:t>sta modalidad de flujo favorece</w:t>
      </w:r>
      <w:r w:rsidR="000D421D" w:rsidRPr="00D35E30">
        <w:rPr>
          <w:szCs w:val="24"/>
        </w:rPr>
        <w:t xml:space="preserve"> una mejor distribución de sólidos sobre el medio filtrante</w:t>
      </w:r>
      <w:r w:rsidR="002C0E10" w:rsidRPr="00D35E30">
        <w:rPr>
          <w:szCs w:val="24"/>
        </w:rPr>
        <w:t xml:space="preserve">, lo que </w:t>
      </w:r>
      <w:r w:rsidR="000D421D" w:rsidRPr="00D35E30">
        <w:rPr>
          <w:szCs w:val="24"/>
        </w:rPr>
        <w:t>genera un menor riesgo de traspaso de partículas a través del filtro</w:t>
      </w:r>
      <w:r w:rsidR="006C5967" w:rsidRPr="00D35E30">
        <w:rPr>
          <w:szCs w:val="24"/>
        </w:rPr>
        <w:t>.</w:t>
      </w:r>
    </w:p>
    <w:p w:rsidR="00AB4C9C" w:rsidRPr="00D35E30" w:rsidRDefault="00AB4C9C" w:rsidP="008A4F90">
      <w:pPr>
        <w:rPr>
          <w:szCs w:val="24"/>
        </w:rPr>
      </w:pPr>
    </w:p>
    <w:p w:rsidR="00AB4C9C" w:rsidRPr="00D35E30" w:rsidRDefault="00AB4C9C" w:rsidP="008A4F90">
      <w:pPr>
        <w:rPr>
          <w:szCs w:val="24"/>
        </w:rPr>
      </w:pPr>
    </w:p>
    <w:p w:rsidR="00AB4C9C" w:rsidRPr="00D35E30" w:rsidRDefault="00AB4C9C" w:rsidP="008A4F90">
      <w:pPr>
        <w:rPr>
          <w:color w:val="000000"/>
        </w:rPr>
      </w:pPr>
    </w:p>
    <w:p w:rsidR="006C5967" w:rsidRPr="00D35E30" w:rsidRDefault="006C5967" w:rsidP="008A4F90">
      <w:pPr>
        <w:rPr>
          <w:b/>
          <w:bCs/>
          <w:color w:val="000000"/>
        </w:rPr>
      </w:pPr>
    </w:p>
    <w:p w:rsidR="006C5967" w:rsidRPr="00D35E30" w:rsidRDefault="006C5967" w:rsidP="00435A54">
      <w:pPr>
        <w:pStyle w:val="ListParagraph"/>
        <w:numPr>
          <w:ilvl w:val="0"/>
          <w:numId w:val="17"/>
        </w:numPr>
        <w:ind w:left="397"/>
        <w:rPr>
          <w:b/>
          <w:bCs/>
          <w:color w:val="000000"/>
        </w:rPr>
      </w:pPr>
      <w:r w:rsidRPr="00D35E30">
        <w:rPr>
          <w:b/>
          <w:bCs/>
          <w:color w:val="000000"/>
        </w:rPr>
        <w:t>Agradecimientos</w:t>
      </w:r>
    </w:p>
    <w:p w:rsidR="00E34F06" w:rsidRPr="00D35E30" w:rsidRDefault="00E34F06" w:rsidP="00E34F06">
      <w:pPr>
        <w:pStyle w:val="ListParagraph"/>
        <w:spacing w:line="240" w:lineRule="auto"/>
        <w:rPr>
          <w:rFonts w:ascii="Times New Roman" w:hAnsi="Times New Roman" w:cs="Times New Roman"/>
          <w:b/>
          <w:bCs/>
          <w:color w:val="000000"/>
        </w:rPr>
      </w:pPr>
    </w:p>
    <w:p w:rsidR="005C202D" w:rsidRPr="00D35E30" w:rsidRDefault="005C202D" w:rsidP="008A4F90">
      <w:pPr>
        <w:rPr>
          <w:b/>
          <w:szCs w:val="24"/>
        </w:rPr>
      </w:pPr>
      <w:r w:rsidRPr="00D35E30">
        <w:rPr>
          <w:color w:val="000000"/>
          <w:szCs w:val="24"/>
        </w:rPr>
        <w:t>Esta investigación fue realizada con el apoyo técnico y finan</w:t>
      </w:r>
      <w:r w:rsidRPr="00D35E30">
        <w:rPr>
          <w:color w:val="000000"/>
          <w:szCs w:val="24"/>
        </w:rPr>
        <w:softHyphen/>
        <w:t>ciero de COLCIENCIAS, EMCALI EICE ESP y la Univer</w:t>
      </w:r>
      <w:r w:rsidRPr="00D35E30">
        <w:rPr>
          <w:color w:val="000000"/>
          <w:szCs w:val="24"/>
        </w:rPr>
        <w:softHyphen/>
        <w:t>sidad del Valle en el marco del Proyecto “Identificación, eva</w:t>
      </w:r>
      <w:r w:rsidRPr="00D35E30">
        <w:rPr>
          <w:color w:val="000000"/>
          <w:szCs w:val="24"/>
        </w:rPr>
        <w:softHyphen/>
        <w:t>luación y manejo del riesgo en el sistema de abastecimiento de agua de la red baja de la ciudad de Cali, enmarcados en un Plan de Seguridad del Agua (PSA)”.</w:t>
      </w:r>
    </w:p>
    <w:p w:rsidR="003547C3" w:rsidRPr="00D35E30" w:rsidRDefault="003547C3" w:rsidP="008A4F90">
      <w:pPr>
        <w:rPr>
          <w:b/>
          <w:szCs w:val="24"/>
        </w:rPr>
      </w:pPr>
    </w:p>
    <w:p w:rsidR="008A2065" w:rsidRPr="00D35E30" w:rsidRDefault="00CE1C44" w:rsidP="008A4F90">
      <w:pPr>
        <w:rPr>
          <w:b/>
          <w:szCs w:val="24"/>
        </w:rPr>
      </w:pPr>
      <w:r w:rsidRPr="00D35E30">
        <w:rPr>
          <w:b/>
          <w:szCs w:val="24"/>
        </w:rPr>
        <w:t xml:space="preserve">Referencias </w:t>
      </w:r>
      <w:r w:rsidR="00D8529F" w:rsidRPr="00D35E30">
        <w:rPr>
          <w:b/>
          <w:szCs w:val="24"/>
        </w:rPr>
        <w:t>Bibliográficas</w:t>
      </w:r>
    </w:p>
    <w:p w:rsidR="00807E5D" w:rsidRPr="00D35E30" w:rsidRDefault="00807E5D" w:rsidP="008A4F90">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4"/>
      </w:tblGrid>
      <w:tr w:rsidR="006A31CB" w:rsidRPr="00D35E30" w:rsidTr="00AB4C9C">
        <w:tc>
          <w:tcPr>
            <w:tcW w:w="9544" w:type="dxa"/>
          </w:tcPr>
          <w:p w:rsidR="004A5B14" w:rsidRDefault="006A31CB" w:rsidP="003C5F04">
            <w:pPr>
              <w:autoSpaceDE w:val="0"/>
              <w:autoSpaceDN w:val="0"/>
              <w:adjustRightInd w:val="0"/>
              <w:rPr>
                <w:szCs w:val="24"/>
                <w:lang w:val="en-US"/>
              </w:rPr>
            </w:pPr>
            <w:proofErr w:type="spellStart"/>
            <w:r w:rsidRPr="00D35E30">
              <w:rPr>
                <w:szCs w:val="24"/>
                <w:lang w:val="en-GB"/>
              </w:rPr>
              <w:t>Akgiray</w:t>
            </w:r>
            <w:proofErr w:type="spellEnd"/>
            <w:r w:rsidRPr="00D35E30">
              <w:rPr>
                <w:szCs w:val="24"/>
                <w:lang w:val="en-GB"/>
              </w:rPr>
              <w:t xml:space="preserve">, </w:t>
            </w:r>
            <w:proofErr w:type="gramStart"/>
            <w:r w:rsidRPr="00D35E30">
              <w:rPr>
                <w:szCs w:val="24"/>
                <w:lang w:val="en-GB"/>
              </w:rPr>
              <w:t>Ö.,</w:t>
            </w:r>
            <w:proofErr w:type="gramEnd"/>
            <w:r w:rsidRPr="00D35E30">
              <w:rPr>
                <w:szCs w:val="24"/>
                <w:lang w:val="en-GB"/>
              </w:rPr>
              <w:t xml:space="preserve"> </w:t>
            </w:r>
            <w:r w:rsidR="00E34F06" w:rsidRPr="00D35E30">
              <w:rPr>
                <w:szCs w:val="24"/>
                <w:lang w:val="en-GB"/>
              </w:rPr>
              <w:t>y</w:t>
            </w:r>
            <w:r w:rsidR="003C5F04" w:rsidRPr="00D35E30">
              <w:rPr>
                <w:szCs w:val="24"/>
                <w:lang w:val="en-GB"/>
              </w:rPr>
              <w:t xml:space="preserve"> </w:t>
            </w:r>
            <w:proofErr w:type="spellStart"/>
            <w:r w:rsidR="003C5F04" w:rsidRPr="00D35E30">
              <w:rPr>
                <w:szCs w:val="24"/>
                <w:lang w:val="en-GB"/>
              </w:rPr>
              <w:t>Saatçi</w:t>
            </w:r>
            <w:proofErr w:type="spellEnd"/>
            <w:r w:rsidR="003C5F04" w:rsidRPr="00D35E30">
              <w:rPr>
                <w:szCs w:val="24"/>
                <w:lang w:val="en-GB"/>
              </w:rPr>
              <w:t>, A.</w:t>
            </w:r>
            <w:r w:rsidRPr="00D35E30">
              <w:rPr>
                <w:szCs w:val="24"/>
                <w:lang w:val="en-GB"/>
              </w:rPr>
              <w:t xml:space="preserve"> </w:t>
            </w:r>
            <w:r w:rsidRPr="00D35E30">
              <w:rPr>
                <w:szCs w:val="24"/>
                <w:lang w:val="en-US"/>
              </w:rPr>
              <w:t xml:space="preserve">A critical look at declining rate filtration design. </w:t>
            </w:r>
            <w:r w:rsidRPr="00D35E30">
              <w:rPr>
                <w:i/>
                <w:iCs/>
                <w:szCs w:val="24"/>
                <w:lang w:val="en-GB"/>
              </w:rPr>
              <w:t>Water Science and Technology</w:t>
            </w:r>
            <w:r w:rsidR="003C5F04" w:rsidRPr="00D35E30">
              <w:rPr>
                <w:i/>
                <w:iCs/>
                <w:szCs w:val="24"/>
                <w:lang w:val="en-GB"/>
              </w:rPr>
              <w:t>.</w:t>
            </w:r>
            <w:r w:rsidR="003C5F04" w:rsidRPr="00D35E30">
              <w:rPr>
                <w:szCs w:val="24"/>
                <w:lang w:val="en-US"/>
              </w:rPr>
              <w:t xml:space="preserve">1998. </w:t>
            </w:r>
            <w:r w:rsidRPr="00D35E30">
              <w:rPr>
                <w:szCs w:val="24"/>
                <w:lang w:val="en-US"/>
              </w:rPr>
              <w:t>38, 89-96.</w:t>
            </w:r>
          </w:p>
          <w:p w:rsidR="00902057" w:rsidRPr="00D35E30" w:rsidRDefault="00902057" w:rsidP="003C5F04">
            <w:pPr>
              <w:autoSpaceDE w:val="0"/>
              <w:autoSpaceDN w:val="0"/>
              <w:adjustRightInd w:val="0"/>
              <w:rPr>
                <w:szCs w:val="24"/>
                <w:lang w:val="en-US"/>
              </w:rPr>
            </w:pPr>
          </w:p>
        </w:tc>
      </w:tr>
      <w:tr w:rsidR="006A31CB" w:rsidRPr="00D35E30" w:rsidTr="00AB4C9C">
        <w:tc>
          <w:tcPr>
            <w:tcW w:w="9544" w:type="dxa"/>
          </w:tcPr>
          <w:p w:rsidR="004A5B14" w:rsidRDefault="004A5B14" w:rsidP="004A5B14">
            <w:pPr>
              <w:autoSpaceDE w:val="0"/>
              <w:autoSpaceDN w:val="0"/>
              <w:adjustRightInd w:val="0"/>
              <w:jc w:val="left"/>
              <w:rPr>
                <w:szCs w:val="24"/>
                <w:lang w:val="es-ES"/>
              </w:rPr>
            </w:pPr>
            <w:r w:rsidRPr="00D35E30">
              <w:rPr>
                <w:szCs w:val="24"/>
                <w:lang w:val="es-ES"/>
              </w:rPr>
              <w:t>Arboleda, V.</w:t>
            </w:r>
            <w:r w:rsidR="006A31CB" w:rsidRPr="00D35E30">
              <w:rPr>
                <w:szCs w:val="24"/>
                <w:lang w:val="es-ES"/>
              </w:rPr>
              <w:t xml:space="preserve"> Teoría y práctica de la purificación del agua. Tercera Edición, Tomo 2, Editorial McGraw- Hill</w:t>
            </w:r>
            <w:r w:rsidRPr="00D35E30">
              <w:rPr>
                <w:szCs w:val="24"/>
                <w:lang w:val="es-ES"/>
              </w:rPr>
              <w:t>, 2000.</w:t>
            </w:r>
            <w:r w:rsidR="006A31CB" w:rsidRPr="00D35E30">
              <w:rPr>
                <w:szCs w:val="24"/>
                <w:lang w:val="es-ES"/>
              </w:rPr>
              <w:t xml:space="preserve"> Colombia.</w:t>
            </w:r>
          </w:p>
          <w:p w:rsidR="00902057" w:rsidRPr="00D35E30" w:rsidRDefault="00902057" w:rsidP="004A5B14">
            <w:pPr>
              <w:autoSpaceDE w:val="0"/>
              <w:autoSpaceDN w:val="0"/>
              <w:adjustRightInd w:val="0"/>
              <w:jc w:val="left"/>
              <w:rPr>
                <w:szCs w:val="24"/>
                <w:lang w:val="es-ES"/>
              </w:rPr>
            </w:pPr>
          </w:p>
        </w:tc>
      </w:tr>
      <w:tr w:rsidR="006A31CB" w:rsidRPr="00D35E30" w:rsidTr="00AB4C9C">
        <w:tc>
          <w:tcPr>
            <w:tcW w:w="9544" w:type="dxa"/>
          </w:tcPr>
          <w:p w:rsidR="004A5B14" w:rsidRDefault="004A5B14" w:rsidP="008A4F90">
            <w:pPr>
              <w:rPr>
                <w:szCs w:val="24"/>
                <w:lang w:val="en-US"/>
              </w:rPr>
            </w:pPr>
            <w:r w:rsidRPr="00D35E30">
              <w:rPr>
                <w:szCs w:val="24"/>
                <w:lang w:val="en-US"/>
              </w:rPr>
              <w:t>AWWA</w:t>
            </w:r>
            <w:r w:rsidR="00361F34" w:rsidRPr="00D35E30">
              <w:rPr>
                <w:szCs w:val="24"/>
                <w:lang w:val="en-US"/>
              </w:rPr>
              <w:t xml:space="preserve">. </w:t>
            </w:r>
            <w:r w:rsidR="00361F34" w:rsidRPr="00D35E30">
              <w:rPr>
                <w:color w:val="333333"/>
                <w:sz w:val="18"/>
                <w:szCs w:val="18"/>
                <w:lang w:val="en-US"/>
              </w:rPr>
              <w:t>Self-Assessment Guide for Surface Water Treatment Plant Optimization”</w:t>
            </w:r>
            <w:r w:rsidR="006A31CB" w:rsidRPr="00D35E30">
              <w:rPr>
                <w:szCs w:val="24"/>
                <w:lang w:val="en-US"/>
              </w:rPr>
              <w:t xml:space="preserve">. </w:t>
            </w:r>
            <w:r w:rsidR="006A31CB" w:rsidRPr="00D35E30">
              <w:rPr>
                <w:i/>
                <w:szCs w:val="24"/>
                <w:lang w:val="en-US"/>
              </w:rPr>
              <w:t>American Water Works Association</w:t>
            </w:r>
            <w:r w:rsidR="006A31CB" w:rsidRPr="00D35E30">
              <w:rPr>
                <w:szCs w:val="24"/>
                <w:lang w:val="en-US"/>
              </w:rPr>
              <w:t>. 1rs International Edition</w:t>
            </w:r>
            <w:r w:rsidRPr="00D35E30">
              <w:rPr>
                <w:szCs w:val="24"/>
                <w:lang w:val="en-US"/>
              </w:rPr>
              <w:t>, US</w:t>
            </w:r>
            <w:proofErr w:type="gramStart"/>
            <w:r w:rsidRPr="00D35E30">
              <w:rPr>
                <w:szCs w:val="24"/>
                <w:lang w:val="en-US"/>
              </w:rPr>
              <w:t>,1997</w:t>
            </w:r>
            <w:proofErr w:type="gramEnd"/>
            <w:r w:rsidR="006A31CB" w:rsidRPr="00D35E30">
              <w:rPr>
                <w:szCs w:val="24"/>
                <w:lang w:val="en-US"/>
              </w:rPr>
              <w:t>.</w:t>
            </w:r>
          </w:p>
          <w:p w:rsidR="00902057" w:rsidRPr="00D35E30" w:rsidRDefault="00902057" w:rsidP="008A4F90">
            <w:pPr>
              <w:rPr>
                <w:szCs w:val="24"/>
                <w:lang w:val="en-US"/>
              </w:rPr>
            </w:pPr>
          </w:p>
        </w:tc>
      </w:tr>
      <w:tr w:rsidR="006A31CB" w:rsidRPr="00B15B04" w:rsidTr="00AB4C9C">
        <w:tc>
          <w:tcPr>
            <w:tcW w:w="9544" w:type="dxa"/>
          </w:tcPr>
          <w:p w:rsidR="004F2956" w:rsidRDefault="004F2956" w:rsidP="00DE03C9">
            <w:pPr>
              <w:pStyle w:val="Bibliography"/>
              <w:rPr>
                <w:lang w:val="en-US"/>
              </w:rPr>
            </w:pPr>
            <w:r w:rsidRPr="00D35E30">
              <w:rPr>
                <w:lang w:val="en-US"/>
              </w:rPr>
              <w:t>AWWA</w:t>
            </w:r>
            <w:r w:rsidR="006A31CB" w:rsidRPr="00D35E30">
              <w:rPr>
                <w:lang w:val="en-US"/>
              </w:rPr>
              <w:t xml:space="preserve">. Water Quality </w:t>
            </w:r>
            <w:r w:rsidR="00E34F06" w:rsidRPr="00D35E30">
              <w:rPr>
                <w:lang w:val="en-US"/>
              </w:rPr>
              <w:t>y</w:t>
            </w:r>
            <w:r w:rsidR="006A31CB" w:rsidRPr="00D35E30">
              <w:rPr>
                <w:lang w:val="en-US"/>
              </w:rPr>
              <w:t xml:space="preserve"> Treatment: A Handbook on Drinking Water. </w:t>
            </w:r>
            <w:r w:rsidR="006A31CB" w:rsidRPr="00D35E30">
              <w:rPr>
                <w:i/>
                <w:szCs w:val="24"/>
                <w:lang w:val="en-US"/>
              </w:rPr>
              <w:t>American Water Works Association</w:t>
            </w:r>
            <w:r w:rsidR="006A31CB" w:rsidRPr="00D35E30">
              <w:rPr>
                <w:lang w:val="en-US"/>
              </w:rPr>
              <w:t xml:space="preserve">, McGraw Hill Professional, </w:t>
            </w:r>
            <w:r w:rsidR="006A31CB" w:rsidRPr="00D35E30">
              <w:rPr>
                <w:szCs w:val="24"/>
                <w:lang w:val="en-US"/>
              </w:rPr>
              <w:t>6</w:t>
            </w:r>
            <w:r w:rsidR="006A31CB" w:rsidRPr="00D35E30">
              <w:rPr>
                <w:szCs w:val="24"/>
                <w:vertAlign w:val="superscript"/>
                <w:lang w:val="en-US"/>
              </w:rPr>
              <w:t>th</w:t>
            </w:r>
            <w:r w:rsidR="006A31CB" w:rsidRPr="00D35E30">
              <w:rPr>
                <w:szCs w:val="24"/>
                <w:lang w:val="en-US"/>
              </w:rPr>
              <w:t xml:space="preserve"> Edition, USA</w:t>
            </w:r>
            <w:r w:rsidRPr="00D35E30">
              <w:rPr>
                <w:szCs w:val="24"/>
                <w:lang w:val="en-US"/>
              </w:rPr>
              <w:t>,</w:t>
            </w:r>
            <w:r w:rsidRPr="00D35E30">
              <w:rPr>
                <w:lang w:val="en-US"/>
              </w:rPr>
              <w:t xml:space="preserve"> 2011.</w:t>
            </w:r>
          </w:p>
          <w:p w:rsidR="00902057" w:rsidRPr="00902057" w:rsidRDefault="00902057" w:rsidP="00902057">
            <w:pPr>
              <w:rPr>
                <w:lang w:val="en-US"/>
              </w:rPr>
            </w:pPr>
          </w:p>
        </w:tc>
      </w:tr>
      <w:tr w:rsidR="006A31CB" w:rsidRPr="00D35E30" w:rsidTr="00AB4C9C">
        <w:tc>
          <w:tcPr>
            <w:tcW w:w="9544" w:type="dxa"/>
          </w:tcPr>
          <w:p w:rsidR="004F2956" w:rsidRDefault="006A31CB" w:rsidP="008A4F90">
            <w:pPr>
              <w:autoSpaceDE w:val="0"/>
              <w:autoSpaceDN w:val="0"/>
              <w:adjustRightInd w:val="0"/>
              <w:jc w:val="left"/>
              <w:rPr>
                <w:szCs w:val="24"/>
                <w:lang w:val="en-US"/>
              </w:rPr>
            </w:pPr>
            <w:proofErr w:type="spellStart"/>
            <w:r w:rsidRPr="00D35E30">
              <w:rPr>
                <w:szCs w:val="24"/>
                <w:lang w:val="en-US"/>
              </w:rPr>
              <w:lastRenderedPageBreak/>
              <w:t>Boller</w:t>
            </w:r>
            <w:proofErr w:type="spellEnd"/>
            <w:r w:rsidRPr="00D35E30">
              <w:rPr>
                <w:szCs w:val="24"/>
                <w:lang w:val="en-US"/>
              </w:rPr>
              <w:t xml:space="preserve">, M. </w:t>
            </w:r>
            <w:r w:rsidR="00E34F06" w:rsidRPr="00D35E30">
              <w:rPr>
                <w:szCs w:val="24"/>
                <w:lang w:val="en-US"/>
              </w:rPr>
              <w:t>y</w:t>
            </w:r>
            <w:r w:rsidR="004F2956" w:rsidRPr="00D35E30">
              <w:rPr>
                <w:szCs w:val="24"/>
                <w:lang w:val="en-US"/>
              </w:rPr>
              <w:t xml:space="preserve"> </w:t>
            </w:r>
            <w:proofErr w:type="spellStart"/>
            <w:r w:rsidR="004F2956" w:rsidRPr="00D35E30">
              <w:rPr>
                <w:szCs w:val="24"/>
                <w:lang w:val="en-US"/>
              </w:rPr>
              <w:t>Kavanaugh</w:t>
            </w:r>
            <w:proofErr w:type="spellEnd"/>
            <w:r w:rsidR="004F2956" w:rsidRPr="00D35E30">
              <w:rPr>
                <w:szCs w:val="24"/>
                <w:lang w:val="en-US"/>
              </w:rPr>
              <w:t>, M</w:t>
            </w:r>
            <w:r w:rsidRPr="00D35E30">
              <w:rPr>
                <w:szCs w:val="24"/>
                <w:lang w:val="en-US"/>
              </w:rPr>
              <w:t xml:space="preserve">. Particle </w:t>
            </w:r>
            <w:proofErr w:type="spellStart"/>
            <w:r w:rsidRPr="00D35E30">
              <w:rPr>
                <w:szCs w:val="24"/>
                <w:lang w:val="en-US"/>
              </w:rPr>
              <w:t>Characterics</w:t>
            </w:r>
            <w:proofErr w:type="spellEnd"/>
            <w:r w:rsidRPr="00D35E30">
              <w:rPr>
                <w:szCs w:val="24"/>
                <w:lang w:val="en-US"/>
              </w:rPr>
              <w:t xml:space="preserve"> and Head Loss Increase in Granular Media Filtration. </w:t>
            </w:r>
            <w:r w:rsidRPr="00D35E30">
              <w:rPr>
                <w:i/>
                <w:szCs w:val="24"/>
                <w:lang w:val="en-US"/>
              </w:rPr>
              <w:t>Water Research</w:t>
            </w:r>
            <w:r w:rsidR="004F2956" w:rsidRPr="00D35E30">
              <w:rPr>
                <w:szCs w:val="24"/>
                <w:lang w:val="en-US"/>
              </w:rPr>
              <w:t>.</w:t>
            </w:r>
            <w:r w:rsidRPr="00D35E30">
              <w:rPr>
                <w:szCs w:val="24"/>
                <w:lang w:val="en-US"/>
              </w:rPr>
              <w:t xml:space="preserve"> </w:t>
            </w:r>
            <w:r w:rsidR="004F2956" w:rsidRPr="00D35E30">
              <w:rPr>
                <w:szCs w:val="24"/>
                <w:lang w:val="en-US"/>
              </w:rPr>
              <w:t>1995</w:t>
            </w:r>
            <w:proofErr w:type="gramStart"/>
            <w:r w:rsidR="004F2956" w:rsidRPr="00D35E30">
              <w:rPr>
                <w:szCs w:val="24"/>
                <w:lang w:val="en-US"/>
              </w:rPr>
              <w:t>,</w:t>
            </w:r>
            <w:r w:rsidRPr="00D35E30">
              <w:rPr>
                <w:szCs w:val="24"/>
                <w:lang w:val="en-US"/>
              </w:rPr>
              <w:t>29</w:t>
            </w:r>
            <w:proofErr w:type="gramEnd"/>
            <w:r w:rsidRPr="00D35E30">
              <w:rPr>
                <w:szCs w:val="24"/>
                <w:lang w:val="en-US"/>
              </w:rPr>
              <w:t>(4), 1139-1149.</w:t>
            </w:r>
          </w:p>
          <w:p w:rsidR="00902057" w:rsidRPr="00D35E30" w:rsidRDefault="00902057" w:rsidP="008A4F90">
            <w:pPr>
              <w:autoSpaceDE w:val="0"/>
              <w:autoSpaceDN w:val="0"/>
              <w:adjustRightInd w:val="0"/>
              <w:jc w:val="left"/>
              <w:rPr>
                <w:szCs w:val="24"/>
                <w:lang w:val="en-US"/>
              </w:rPr>
            </w:pPr>
          </w:p>
        </w:tc>
      </w:tr>
      <w:tr w:rsidR="006A31CB" w:rsidRPr="00D35E30" w:rsidTr="00AB4C9C">
        <w:tc>
          <w:tcPr>
            <w:tcW w:w="9544" w:type="dxa"/>
          </w:tcPr>
          <w:p w:rsidR="00EF1295" w:rsidRDefault="00F7384B" w:rsidP="00F7384B">
            <w:pPr>
              <w:rPr>
                <w:szCs w:val="24"/>
                <w:lang w:val="en-US"/>
              </w:rPr>
            </w:pPr>
            <w:proofErr w:type="spellStart"/>
            <w:r w:rsidRPr="00D35E30">
              <w:rPr>
                <w:szCs w:val="24"/>
                <w:lang w:val="en-US"/>
              </w:rPr>
              <w:t>Cleasby</w:t>
            </w:r>
            <w:proofErr w:type="spellEnd"/>
            <w:r w:rsidRPr="00D35E30">
              <w:rPr>
                <w:szCs w:val="24"/>
                <w:lang w:val="en-US"/>
              </w:rPr>
              <w:t>, J.</w:t>
            </w:r>
            <w:r w:rsidR="006A31CB" w:rsidRPr="00D35E30">
              <w:rPr>
                <w:szCs w:val="24"/>
                <w:lang w:val="en-US"/>
              </w:rPr>
              <w:t xml:space="preserve"> Declining rate filtration. </w:t>
            </w:r>
            <w:r w:rsidR="006A31CB" w:rsidRPr="00D35E30">
              <w:rPr>
                <w:i/>
                <w:iCs/>
                <w:szCs w:val="24"/>
                <w:lang w:val="en-US"/>
              </w:rPr>
              <w:t>Water Science &amp; Technology</w:t>
            </w:r>
            <w:r w:rsidRPr="00D35E30">
              <w:rPr>
                <w:i/>
                <w:iCs/>
                <w:szCs w:val="24"/>
                <w:lang w:val="en-US"/>
              </w:rPr>
              <w:t>.</w:t>
            </w:r>
            <w:r w:rsidRPr="00D35E30">
              <w:rPr>
                <w:szCs w:val="24"/>
                <w:lang w:val="en-US"/>
              </w:rPr>
              <w:t xml:space="preserve"> 1993a,</w:t>
            </w:r>
            <w:r w:rsidR="006A31CB" w:rsidRPr="00D35E30">
              <w:rPr>
                <w:szCs w:val="24"/>
                <w:lang w:val="en-US"/>
              </w:rPr>
              <w:t xml:space="preserve"> 27(7-8)</w:t>
            </w:r>
            <w:r w:rsidR="006A31CB" w:rsidRPr="00D35E30">
              <w:rPr>
                <w:b/>
                <w:bCs/>
                <w:szCs w:val="24"/>
                <w:lang w:val="en-US"/>
              </w:rPr>
              <w:t>,</w:t>
            </w:r>
            <w:r w:rsidR="006A31CB" w:rsidRPr="00D35E30">
              <w:rPr>
                <w:szCs w:val="24"/>
                <w:lang w:val="en-US"/>
              </w:rPr>
              <w:t xml:space="preserve"> 11-18.</w:t>
            </w:r>
          </w:p>
          <w:p w:rsidR="00902057" w:rsidRPr="00D35E30" w:rsidRDefault="00902057" w:rsidP="00F7384B">
            <w:pPr>
              <w:rPr>
                <w:szCs w:val="24"/>
                <w:lang w:val="en-US"/>
              </w:rPr>
            </w:pPr>
          </w:p>
        </w:tc>
      </w:tr>
      <w:tr w:rsidR="006A31CB" w:rsidRPr="00D35E30" w:rsidTr="00AB4C9C">
        <w:tc>
          <w:tcPr>
            <w:tcW w:w="9544" w:type="dxa"/>
          </w:tcPr>
          <w:p w:rsidR="00EF1295" w:rsidRDefault="006A31CB" w:rsidP="00EF1295">
            <w:pPr>
              <w:rPr>
                <w:szCs w:val="24"/>
                <w:lang w:val="en-US"/>
              </w:rPr>
            </w:pPr>
            <w:proofErr w:type="spellStart"/>
            <w:r w:rsidRPr="00D35E30">
              <w:rPr>
                <w:szCs w:val="24"/>
                <w:lang w:val="en-US"/>
              </w:rPr>
              <w:t>Cleasby</w:t>
            </w:r>
            <w:proofErr w:type="spellEnd"/>
            <w:r w:rsidRPr="00D35E30">
              <w:rPr>
                <w:szCs w:val="24"/>
                <w:lang w:val="en-US"/>
              </w:rPr>
              <w:t xml:space="preserve">, J. Status of declining rate filtration design. </w:t>
            </w:r>
            <w:r w:rsidRPr="00D35E30">
              <w:rPr>
                <w:i/>
                <w:szCs w:val="24"/>
                <w:lang w:val="en-US"/>
              </w:rPr>
              <w:t>Water Science &amp; Technology</w:t>
            </w:r>
            <w:r w:rsidR="00EF1295" w:rsidRPr="00D35E30">
              <w:rPr>
                <w:szCs w:val="24"/>
                <w:lang w:val="en-US"/>
              </w:rPr>
              <w:t>. 1993b,</w:t>
            </w:r>
            <w:r w:rsidRPr="00D35E30">
              <w:rPr>
                <w:szCs w:val="24"/>
                <w:lang w:val="en-US"/>
              </w:rPr>
              <w:t xml:space="preserve"> 27(10), 151-164.</w:t>
            </w:r>
          </w:p>
          <w:p w:rsidR="00902057" w:rsidRPr="00D35E30" w:rsidRDefault="00902057" w:rsidP="00EF1295">
            <w:pPr>
              <w:rPr>
                <w:szCs w:val="24"/>
                <w:lang w:val="en-US"/>
              </w:rPr>
            </w:pPr>
          </w:p>
        </w:tc>
      </w:tr>
      <w:tr w:rsidR="006A31CB" w:rsidRPr="00D35E30" w:rsidTr="00AB4C9C">
        <w:tc>
          <w:tcPr>
            <w:tcW w:w="9544" w:type="dxa"/>
          </w:tcPr>
          <w:p w:rsidR="00EF1295" w:rsidRDefault="006A31CB" w:rsidP="00EF1295">
            <w:pPr>
              <w:rPr>
                <w:szCs w:val="24"/>
                <w:lang w:val="en-US"/>
              </w:rPr>
            </w:pPr>
            <w:r w:rsidRPr="00D35E30">
              <w:rPr>
                <w:szCs w:val="24"/>
                <w:lang w:val="en-US"/>
              </w:rPr>
              <w:t xml:space="preserve">Colton, J., Hills, P. </w:t>
            </w:r>
            <w:r w:rsidR="00E34F06" w:rsidRPr="00D35E30">
              <w:rPr>
                <w:szCs w:val="24"/>
                <w:lang w:val="en-US"/>
              </w:rPr>
              <w:t>y</w:t>
            </w:r>
            <w:r w:rsidRPr="00D35E30">
              <w:rPr>
                <w:szCs w:val="24"/>
                <w:lang w:val="en-US"/>
              </w:rPr>
              <w:t xml:space="preserve"> Fitzpatrick, C</w:t>
            </w:r>
            <w:r w:rsidR="00EF1295" w:rsidRPr="00D35E30">
              <w:rPr>
                <w:szCs w:val="24"/>
                <w:lang w:val="en-US"/>
              </w:rPr>
              <w:t>.</w:t>
            </w:r>
            <w:r w:rsidRPr="00D35E30">
              <w:rPr>
                <w:szCs w:val="24"/>
                <w:lang w:val="en-US"/>
              </w:rPr>
              <w:t xml:space="preserve"> Research Note. Filter Backwash and Start-up Strategies for Enhanced </w:t>
            </w:r>
            <w:proofErr w:type="spellStart"/>
            <w:r w:rsidRPr="00D35E30">
              <w:rPr>
                <w:szCs w:val="24"/>
                <w:lang w:val="en-US"/>
              </w:rPr>
              <w:t>Particuale</w:t>
            </w:r>
            <w:proofErr w:type="spellEnd"/>
            <w:r w:rsidRPr="00D35E30">
              <w:rPr>
                <w:szCs w:val="24"/>
                <w:lang w:val="en-US"/>
              </w:rPr>
              <w:t xml:space="preserve"> Removal. </w:t>
            </w:r>
            <w:r w:rsidRPr="00D35E30">
              <w:rPr>
                <w:i/>
                <w:szCs w:val="24"/>
                <w:lang w:val="en-US"/>
              </w:rPr>
              <w:t>Water Research</w:t>
            </w:r>
            <w:r w:rsidR="00EF1295" w:rsidRPr="00D35E30">
              <w:rPr>
                <w:szCs w:val="24"/>
                <w:lang w:val="en-US"/>
              </w:rPr>
              <w:t>. 1996,</w:t>
            </w:r>
            <w:r w:rsidRPr="00D35E30">
              <w:rPr>
                <w:szCs w:val="24"/>
                <w:lang w:val="en-US"/>
              </w:rPr>
              <w:t xml:space="preserve"> 30(10), 2502-2507.</w:t>
            </w:r>
          </w:p>
          <w:p w:rsidR="00902057" w:rsidRPr="00D35E30" w:rsidRDefault="00902057" w:rsidP="00EF1295">
            <w:pPr>
              <w:rPr>
                <w:szCs w:val="24"/>
                <w:lang w:val="en-US"/>
              </w:rPr>
            </w:pPr>
          </w:p>
        </w:tc>
      </w:tr>
      <w:tr w:rsidR="006A31CB" w:rsidRPr="00D35E30" w:rsidTr="00AB4C9C">
        <w:tc>
          <w:tcPr>
            <w:tcW w:w="9544" w:type="dxa"/>
          </w:tcPr>
          <w:p w:rsidR="00772DF1" w:rsidRDefault="006A31CB" w:rsidP="00772DF1">
            <w:pPr>
              <w:rPr>
                <w:szCs w:val="24"/>
                <w:lang w:val="en-US"/>
              </w:rPr>
            </w:pPr>
            <w:r w:rsidRPr="00D35E30">
              <w:rPr>
                <w:szCs w:val="24"/>
                <w:lang w:val="en-US"/>
              </w:rPr>
              <w:t xml:space="preserve">Cornwell, D., </w:t>
            </w:r>
            <w:proofErr w:type="spellStart"/>
            <w:r w:rsidRPr="00D35E30">
              <w:rPr>
                <w:szCs w:val="24"/>
                <w:lang w:val="en-US"/>
              </w:rPr>
              <w:t>Macphee</w:t>
            </w:r>
            <w:proofErr w:type="spellEnd"/>
            <w:r w:rsidRPr="00D35E30">
              <w:rPr>
                <w:szCs w:val="24"/>
                <w:lang w:val="en-US"/>
              </w:rPr>
              <w:t xml:space="preserve">, M., Brown, R. </w:t>
            </w:r>
            <w:r w:rsidR="00E34F06" w:rsidRPr="00D35E30">
              <w:rPr>
                <w:szCs w:val="24"/>
                <w:lang w:val="en-US"/>
              </w:rPr>
              <w:t>y</w:t>
            </w:r>
            <w:r w:rsidR="00772DF1" w:rsidRPr="00D35E30">
              <w:rPr>
                <w:szCs w:val="24"/>
                <w:lang w:val="en-US"/>
              </w:rPr>
              <w:t xml:space="preserve"> Via, S</w:t>
            </w:r>
            <w:r w:rsidRPr="00D35E30">
              <w:rPr>
                <w:szCs w:val="24"/>
                <w:lang w:val="en-US"/>
              </w:rPr>
              <w:t xml:space="preserve">. Demonstrating Cryptosporidium removal using spore monitoring at lime-softening plants. </w:t>
            </w:r>
            <w:r w:rsidRPr="00D35E30">
              <w:rPr>
                <w:i/>
                <w:szCs w:val="24"/>
                <w:lang w:val="en-US"/>
              </w:rPr>
              <w:t>J. Am. Water Works Assoc</w:t>
            </w:r>
            <w:r w:rsidRPr="00D35E30">
              <w:rPr>
                <w:szCs w:val="24"/>
                <w:lang w:val="en-US"/>
              </w:rPr>
              <w:t>.</w:t>
            </w:r>
            <w:r w:rsidR="00772DF1" w:rsidRPr="00D35E30">
              <w:rPr>
                <w:szCs w:val="24"/>
                <w:lang w:val="en-US"/>
              </w:rPr>
              <w:t xml:space="preserve"> 2003,</w:t>
            </w:r>
            <w:r w:rsidRPr="00D35E30">
              <w:rPr>
                <w:szCs w:val="24"/>
                <w:lang w:val="en-US"/>
              </w:rPr>
              <w:t xml:space="preserve"> 124-133.</w:t>
            </w:r>
          </w:p>
          <w:p w:rsidR="00902057" w:rsidRPr="00D35E30" w:rsidRDefault="00902057" w:rsidP="00772DF1">
            <w:pPr>
              <w:rPr>
                <w:szCs w:val="24"/>
                <w:lang w:val="en-US"/>
              </w:rPr>
            </w:pPr>
          </w:p>
        </w:tc>
      </w:tr>
      <w:tr w:rsidR="006A31CB" w:rsidRPr="00D35E30" w:rsidTr="00AB4C9C">
        <w:tc>
          <w:tcPr>
            <w:tcW w:w="9544" w:type="dxa"/>
          </w:tcPr>
          <w:p w:rsidR="00772DF1" w:rsidRDefault="006A31CB" w:rsidP="00DE03C9">
            <w:pPr>
              <w:pStyle w:val="Bibliography"/>
              <w:rPr>
                <w:lang w:val="en-US"/>
              </w:rPr>
            </w:pPr>
            <w:r w:rsidRPr="00D35E30">
              <w:rPr>
                <w:lang w:val="en-US"/>
              </w:rPr>
              <w:t xml:space="preserve">Crittenden, J., </w:t>
            </w:r>
            <w:proofErr w:type="spellStart"/>
            <w:r w:rsidRPr="00D35E30">
              <w:rPr>
                <w:lang w:val="en-US"/>
              </w:rPr>
              <w:t>Trussell</w:t>
            </w:r>
            <w:proofErr w:type="spellEnd"/>
            <w:r w:rsidRPr="00D35E30">
              <w:rPr>
                <w:lang w:val="en-US"/>
              </w:rPr>
              <w:t xml:space="preserve">, R., Hand, D., Howe, K. </w:t>
            </w:r>
            <w:r w:rsidR="00E34F06" w:rsidRPr="00D35E30">
              <w:rPr>
                <w:lang w:val="en-US"/>
              </w:rPr>
              <w:t>y</w:t>
            </w:r>
            <w:r w:rsidRPr="00D35E30">
              <w:rPr>
                <w:lang w:val="en-US"/>
              </w:rPr>
              <w:t xml:space="preserve"> </w:t>
            </w:r>
            <w:proofErr w:type="spellStart"/>
            <w:r w:rsidR="00772DF1" w:rsidRPr="00D35E30">
              <w:rPr>
                <w:lang w:val="en-US"/>
              </w:rPr>
              <w:t>Tchobanoglous</w:t>
            </w:r>
            <w:proofErr w:type="spellEnd"/>
            <w:r w:rsidR="00772DF1" w:rsidRPr="00D35E30">
              <w:rPr>
                <w:lang w:val="en-US"/>
              </w:rPr>
              <w:t>, G</w:t>
            </w:r>
            <w:r w:rsidRPr="00D35E30">
              <w:rPr>
                <w:lang w:val="en-US"/>
              </w:rPr>
              <w:t>. MWH’s Water Treatment: Principle</w:t>
            </w:r>
            <w:r w:rsidR="00772DF1" w:rsidRPr="00D35E30">
              <w:rPr>
                <w:lang w:val="en-US"/>
              </w:rPr>
              <w:t>s and Design. John Wiley &amp; Sons, 2012.</w:t>
            </w:r>
          </w:p>
          <w:p w:rsidR="00902057" w:rsidRPr="00902057" w:rsidRDefault="00902057" w:rsidP="00902057">
            <w:pPr>
              <w:rPr>
                <w:lang w:val="en-US"/>
              </w:rPr>
            </w:pPr>
          </w:p>
        </w:tc>
      </w:tr>
      <w:tr w:rsidR="006A31CB" w:rsidRPr="00D35E30" w:rsidTr="00AB4C9C">
        <w:tc>
          <w:tcPr>
            <w:tcW w:w="9544" w:type="dxa"/>
          </w:tcPr>
          <w:p w:rsidR="00772DF1" w:rsidRDefault="008F7014" w:rsidP="00DE03C9">
            <w:pPr>
              <w:pStyle w:val="Pa46"/>
              <w:spacing w:line="240" w:lineRule="auto"/>
              <w:jc w:val="both"/>
              <w:rPr>
                <w:rFonts w:ascii="Times New Roman" w:hAnsi="Times New Roman"/>
              </w:rPr>
            </w:pPr>
            <w:r w:rsidRPr="00D35E30">
              <w:rPr>
                <w:rFonts w:ascii="Times New Roman" w:hAnsi="Times New Roman"/>
                <w:color w:val="000000"/>
              </w:rPr>
              <w:t xml:space="preserve">Cruz, C. </w:t>
            </w:r>
            <w:proofErr w:type="spellStart"/>
            <w:r w:rsidR="006A31CB" w:rsidRPr="00D35E30">
              <w:rPr>
                <w:rFonts w:ascii="Times New Roman" w:hAnsi="Times New Roman"/>
                <w:iCs/>
                <w:color w:val="000000"/>
              </w:rPr>
              <w:t>Filtração</w:t>
            </w:r>
            <w:proofErr w:type="spellEnd"/>
            <w:r w:rsidR="006A31CB" w:rsidRPr="00D35E30">
              <w:rPr>
                <w:rFonts w:ascii="Times New Roman" w:hAnsi="Times New Roman"/>
                <w:iCs/>
                <w:color w:val="000000"/>
              </w:rPr>
              <w:t xml:space="preserve"> </w:t>
            </w:r>
            <w:proofErr w:type="spellStart"/>
            <w:r w:rsidR="006A31CB" w:rsidRPr="00D35E30">
              <w:rPr>
                <w:rFonts w:ascii="Times New Roman" w:hAnsi="Times New Roman"/>
                <w:iCs/>
                <w:color w:val="000000"/>
              </w:rPr>
              <w:t>Direta</w:t>
            </w:r>
            <w:proofErr w:type="spellEnd"/>
            <w:r w:rsidR="006A31CB" w:rsidRPr="00D35E30">
              <w:rPr>
                <w:rFonts w:ascii="Times New Roman" w:hAnsi="Times New Roman"/>
                <w:iCs/>
                <w:color w:val="000000"/>
              </w:rPr>
              <w:t xml:space="preserve"> Ascendente </w:t>
            </w:r>
            <w:proofErr w:type="spellStart"/>
            <w:r w:rsidR="006A31CB" w:rsidRPr="00D35E30">
              <w:rPr>
                <w:rFonts w:ascii="Times New Roman" w:hAnsi="Times New Roman"/>
                <w:iCs/>
                <w:color w:val="000000"/>
              </w:rPr>
              <w:t>com</w:t>
            </w:r>
            <w:proofErr w:type="spellEnd"/>
            <w:r w:rsidR="006A31CB" w:rsidRPr="00D35E30">
              <w:rPr>
                <w:rFonts w:ascii="Times New Roman" w:hAnsi="Times New Roman"/>
                <w:iCs/>
                <w:color w:val="000000"/>
              </w:rPr>
              <w:t xml:space="preserve"> Alta </w:t>
            </w:r>
            <w:proofErr w:type="spellStart"/>
            <w:r w:rsidR="006A31CB" w:rsidRPr="00D35E30">
              <w:rPr>
                <w:rFonts w:ascii="Times New Roman" w:hAnsi="Times New Roman"/>
                <w:iCs/>
                <w:color w:val="000000"/>
              </w:rPr>
              <w:t>Taxa</w:t>
            </w:r>
            <w:proofErr w:type="spellEnd"/>
            <w:r w:rsidR="006A31CB" w:rsidRPr="00D35E30">
              <w:rPr>
                <w:rFonts w:ascii="Times New Roman" w:hAnsi="Times New Roman"/>
                <w:iCs/>
                <w:color w:val="000000"/>
              </w:rPr>
              <w:t xml:space="preserve">. </w:t>
            </w:r>
            <w:proofErr w:type="spellStart"/>
            <w:r w:rsidR="006A31CB" w:rsidRPr="00D35E30">
              <w:rPr>
                <w:rFonts w:ascii="Times New Roman" w:hAnsi="Times New Roman"/>
                <w:i/>
              </w:rPr>
              <w:t>Dissertação</w:t>
            </w:r>
            <w:proofErr w:type="spellEnd"/>
            <w:r w:rsidR="006A31CB" w:rsidRPr="00D35E30">
              <w:rPr>
                <w:rFonts w:ascii="Times New Roman" w:hAnsi="Times New Roman"/>
                <w:i/>
              </w:rPr>
              <w:t xml:space="preserve"> para </w:t>
            </w:r>
            <w:proofErr w:type="spellStart"/>
            <w:r w:rsidR="006A31CB" w:rsidRPr="00D35E30">
              <w:rPr>
                <w:rFonts w:ascii="Times New Roman" w:hAnsi="Times New Roman"/>
                <w:i/>
              </w:rPr>
              <w:t>Obtenção</w:t>
            </w:r>
            <w:proofErr w:type="spellEnd"/>
            <w:r w:rsidR="006A31CB" w:rsidRPr="00D35E30">
              <w:rPr>
                <w:rFonts w:ascii="Times New Roman" w:hAnsi="Times New Roman"/>
                <w:i/>
              </w:rPr>
              <w:t xml:space="preserve"> do </w:t>
            </w:r>
            <w:proofErr w:type="spellStart"/>
            <w:r w:rsidR="006A31CB" w:rsidRPr="00D35E30">
              <w:rPr>
                <w:rFonts w:ascii="Times New Roman" w:hAnsi="Times New Roman"/>
                <w:i/>
              </w:rPr>
              <w:t>Tiuo</w:t>
            </w:r>
            <w:proofErr w:type="spellEnd"/>
            <w:r w:rsidR="006A31CB" w:rsidRPr="00D35E30">
              <w:rPr>
                <w:rFonts w:ascii="Times New Roman" w:hAnsi="Times New Roman"/>
                <w:i/>
              </w:rPr>
              <w:t xml:space="preserve"> de </w:t>
            </w:r>
            <w:proofErr w:type="spellStart"/>
            <w:r w:rsidR="006A31CB" w:rsidRPr="00D35E30">
              <w:rPr>
                <w:rFonts w:ascii="Times New Roman" w:hAnsi="Times New Roman"/>
                <w:i/>
              </w:rPr>
              <w:t>Mestre</w:t>
            </w:r>
            <w:proofErr w:type="spellEnd"/>
            <w:r w:rsidR="006A31CB" w:rsidRPr="00D35E30">
              <w:rPr>
                <w:rFonts w:ascii="Times New Roman" w:hAnsi="Times New Roman"/>
                <w:i/>
              </w:rPr>
              <w:t xml:space="preserve"> </w:t>
            </w:r>
            <w:proofErr w:type="spellStart"/>
            <w:r w:rsidR="006A31CB" w:rsidRPr="00D35E30">
              <w:rPr>
                <w:rFonts w:ascii="Times New Roman" w:hAnsi="Times New Roman"/>
                <w:i/>
              </w:rPr>
              <w:t>em</w:t>
            </w:r>
            <w:proofErr w:type="spellEnd"/>
            <w:r w:rsidR="006A31CB" w:rsidRPr="00D35E30">
              <w:rPr>
                <w:rFonts w:ascii="Times New Roman" w:hAnsi="Times New Roman"/>
                <w:i/>
              </w:rPr>
              <w:t xml:space="preserve"> Hidráulica e </w:t>
            </w:r>
            <w:proofErr w:type="spellStart"/>
            <w:r w:rsidR="006A31CB" w:rsidRPr="00D35E30">
              <w:rPr>
                <w:rFonts w:ascii="Times New Roman" w:hAnsi="Times New Roman"/>
                <w:i/>
              </w:rPr>
              <w:t>Saneamento</w:t>
            </w:r>
            <w:proofErr w:type="spellEnd"/>
            <w:r w:rsidR="006A31CB" w:rsidRPr="00D35E30">
              <w:rPr>
                <w:rFonts w:ascii="Times New Roman" w:hAnsi="Times New Roman"/>
              </w:rPr>
              <w:t xml:space="preserve">, </w:t>
            </w:r>
            <w:proofErr w:type="spellStart"/>
            <w:r w:rsidR="006A31CB" w:rsidRPr="00D35E30">
              <w:rPr>
                <w:rFonts w:ascii="Times New Roman" w:hAnsi="Times New Roman"/>
              </w:rPr>
              <w:t>Escola</w:t>
            </w:r>
            <w:proofErr w:type="spellEnd"/>
            <w:r w:rsidR="006A31CB" w:rsidRPr="00D35E30">
              <w:rPr>
                <w:rFonts w:ascii="Times New Roman" w:hAnsi="Times New Roman"/>
              </w:rPr>
              <w:t xml:space="preserve"> de </w:t>
            </w:r>
            <w:proofErr w:type="spellStart"/>
            <w:r w:rsidR="006A31CB" w:rsidRPr="00D35E30">
              <w:rPr>
                <w:rFonts w:ascii="Times New Roman" w:hAnsi="Times New Roman"/>
              </w:rPr>
              <w:t>Engenharia</w:t>
            </w:r>
            <w:proofErr w:type="spellEnd"/>
            <w:r w:rsidR="006A31CB" w:rsidRPr="00D35E30">
              <w:rPr>
                <w:rFonts w:ascii="Times New Roman" w:hAnsi="Times New Roman"/>
              </w:rPr>
              <w:t xml:space="preserve"> de São Carlos, </w:t>
            </w:r>
            <w:proofErr w:type="spellStart"/>
            <w:r w:rsidR="006A31CB" w:rsidRPr="00D35E30">
              <w:rPr>
                <w:rFonts w:ascii="Times New Roman" w:hAnsi="Times New Roman"/>
              </w:rPr>
              <w:t>Universidade</w:t>
            </w:r>
            <w:proofErr w:type="spellEnd"/>
            <w:r w:rsidR="006A31CB" w:rsidRPr="00D35E30">
              <w:rPr>
                <w:rFonts w:ascii="Times New Roman" w:hAnsi="Times New Roman"/>
              </w:rPr>
              <w:t xml:space="preserve"> de São Paulo, Brasi</w:t>
            </w:r>
            <w:r w:rsidRPr="00D35E30">
              <w:rPr>
                <w:rFonts w:ascii="Times New Roman" w:hAnsi="Times New Roman"/>
              </w:rPr>
              <w:t xml:space="preserve">l, </w:t>
            </w:r>
            <w:r w:rsidRPr="00D35E30">
              <w:rPr>
                <w:rFonts w:ascii="Times New Roman" w:hAnsi="Times New Roman"/>
                <w:color w:val="000000"/>
              </w:rPr>
              <w:t>1993</w:t>
            </w:r>
            <w:r w:rsidR="006A31CB" w:rsidRPr="00D35E30">
              <w:rPr>
                <w:rFonts w:ascii="Times New Roman" w:hAnsi="Times New Roman"/>
              </w:rPr>
              <w:t>.</w:t>
            </w:r>
          </w:p>
          <w:p w:rsidR="00902057" w:rsidRPr="00902057" w:rsidRDefault="00902057" w:rsidP="00902057">
            <w:pPr>
              <w:rPr>
                <w:lang w:eastAsia="es-ES"/>
              </w:rPr>
            </w:pPr>
          </w:p>
        </w:tc>
      </w:tr>
      <w:tr w:rsidR="006A31CB" w:rsidRPr="00D35E30" w:rsidTr="00AB4C9C">
        <w:tc>
          <w:tcPr>
            <w:tcW w:w="9544" w:type="dxa"/>
          </w:tcPr>
          <w:p w:rsidR="005B79BC" w:rsidRDefault="005B79BC" w:rsidP="008A4F90">
            <w:pPr>
              <w:rPr>
                <w:szCs w:val="24"/>
                <w:lang w:val="en-GB"/>
              </w:rPr>
            </w:pPr>
            <w:proofErr w:type="spellStart"/>
            <w:r w:rsidRPr="00D35E30">
              <w:rPr>
                <w:szCs w:val="24"/>
                <w:lang w:val="en-US"/>
              </w:rPr>
              <w:t>Dabrowski</w:t>
            </w:r>
            <w:proofErr w:type="spellEnd"/>
            <w:r w:rsidRPr="00D35E30">
              <w:rPr>
                <w:szCs w:val="24"/>
                <w:lang w:val="en-US"/>
              </w:rPr>
              <w:t>, W.</w:t>
            </w:r>
            <w:r w:rsidR="006A31CB" w:rsidRPr="00D35E30">
              <w:rPr>
                <w:szCs w:val="24"/>
                <w:lang w:val="en-US"/>
              </w:rPr>
              <w:t xml:space="preserve"> The progression of flow rates in variable declining rate filter systems. </w:t>
            </w:r>
            <w:proofErr w:type="spellStart"/>
            <w:r w:rsidR="006A31CB" w:rsidRPr="00D35E30">
              <w:rPr>
                <w:i/>
                <w:szCs w:val="24"/>
                <w:lang w:val="en-GB"/>
              </w:rPr>
              <w:t>Acta</w:t>
            </w:r>
            <w:proofErr w:type="spellEnd"/>
            <w:r w:rsidR="006A31CB" w:rsidRPr="00D35E30">
              <w:rPr>
                <w:i/>
                <w:szCs w:val="24"/>
                <w:lang w:val="en-GB"/>
              </w:rPr>
              <w:t xml:space="preserve"> </w:t>
            </w:r>
            <w:proofErr w:type="spellStart"/>
            <w:r w:rsidR="006A31CB" w:rsidRPr="00D35E30">
              <w:rPr>
                <w:i/>
                <w:szCs w:val="24"/>
                <w:lang w:val="en-GB"/>
              </w:rPr>
              <w:t>hydrochimica</w:t>
            </w:r>
            <w:proofErr w:type="spellEnd"/>
            <w:r w:rsidR="006A31CB" w:rsidRPr="00D35E30">
              <w:rPr>
                <w:i/>
                <w:szCs w:val="24"/>
                <w:lang w:val="en-GB"/>
              </w:rPr>
              <w:t xml:space="preserve"> et </w:t>
            </w:r>
            <w:proofErr w:type="spellStart"/>
            <w:r w:rsidR="006A31CB" w:rsidRPr="00D35E30">
              <w:rPr>
                <w:i/>
                <w:szCs w:val="24"/>
                <w:lang w:val="en-GB"/>
              </w:rPr>
              <w:t>hydrobiologica</w:t>
            </w:r>
            <w:proofErr w:type="spellEnd"/>
            <w:r w:rsidRPr="00D35E30">
              <w:rPr>
                <w:szCs w:val="24"/>
                <w:lang w:val="en-GB"/>
              </w:rPr>
              <w:t xml:space="preserve">, 34. </w:t>
            </w:r>
            <w:r w:rsidRPr="00D35E30">
              <w:rPr>
                <w:szCs w:val="24"/>
                <w:lang w:val="en-US"/>
              </w:rPr>
              <w:t>2006,</w:t>
            </w:r>
            <w:r w:rsidR="006A31CB" w:rsidRPr="00D35E30">
              <w:rPr>
                <w:szCs w:val="24"/>
                <w:lang w:val="en-GB"/>
              </w:rPr>
              <w:t xml:space="preserve"> 442-452. </w:t>
            </w:r>
          </w:p>
          <w:p w:rsidR="00902057" w:rsidRPr="00D35E30" w:rsidRDefault="00902057" w:rsidP="008A4F90">
            <w:pPr>
              <w:rPr>
                <w:szCs w:val="24"/>
                <w:lang w:val="en-GB"/>
              </w:rPr>
            </w:pPr>
          </w:p>
        </w:tc>
      </w:tr>
      <w:tr w:rsidR="006A31CB" w:rsidRPr="00D35E30" w:rsidTr="00AB4C9C">
        <w:tc>
          <w:tcPr>
            <w:tcW w:w="9544" w:type="dxa"/>
          </w:tcPr>
          <w:p w:rsidR="006A31CB" w:rsidRPr="00D35E30" w:rsidRDefault="005B79BC" w:rsidP="005B79BC">
            <w:pPr>
              <w:rPr>
                <w:szCs w:val="24"/>
                <w:lang w:val="es-ES"/>
              </w:rPr>
            </w:pPr>
            <w:r w:rsidRPr="00D35E30">
              <w:rPr>
                <w:szCs w:val="24"/>
                <w:lang w:val="es-ES"/>
              </w:rPr>
              <w:t>Di Bernardo, L</w:t>
            </w:r>
            <w:r w:rsidR="006A31CB" w:rsidRPr="00D35E30">
              <w:rPr>
                <w:szCs w:val="24"/>
                <w:lang w:val="es-ES"/>
              </w:rPr>
              <w:t>. Características Hidráulicas dos Métodos de Opera</w:t>
            </w:r>
            <w:proofErr w:type="spellStart"/>
            <w:r w:rsidR="00902057" w:rsidRPr="00902057">
              <w:rPr>
                <w:szCs w:val="24"/>
              </w:rPr>
              <w:t>ção</w:t>
            </w:r>
            <w:proofErr w:type="spellEnd"/>
            <w:r w:rsidR="006A31CB" w:rsidRPr="00902057">
              <w:rPr>
                <w:szCs w:val="24"/>
                <w:lang w:val="es-ES"/>
              </w:rPr>
              <w:t xml:space="preserve"> </w:t>
            </w:r>
            <w:r w:rsidR="006A31CB" w:rsidRPr="00D35E30">
              <w:rPr>
                <w:szCs w:val="24"/>
                <w:lang w:val="es-ES"/>
              </w:rPr>
              <w:t xml:space="preserve">dos Filtros Rápidos de </w:t>
            </w:r>
            <w:proofErr w:type="spellStart"/>
            <w:r w:rsidR="006A31CB" w:rsidRPr="00D35E30">
              <w:rPr>
                <w:szCs w:val="24"/>
                <w:lang w:val="es-ES"/>
              </w:rPr>
              <w:t>Gravidade</w:t>
            </w:r>
            <w:proofErr w:type="spellEnd"/>
            <w:r w:rsidR="006A31CB" w:rsidRPr="00D35E30">
              <w:rPr>
                <w:szCs w:val="24"/>
                <w:lang w:val="es-ES"/>
              </w:rPr>
              <w:t xml:space="preserve">. </w:t>
            </w:r>
            <w:r w:rsidR="006A31CB" w:rsidRPr="00D35E30">
              <w:rPr>
                <w:i/>
                <w:szCs w:val="24"/>
                <w:lang w:val="es-ES"/>
              </w:rPr>
              <w:t>Revista DAE</w:t>
            </w:r>
            <w:r w:rsidRPr="00D35E30">
              <w:rPr>
                <w:szCs w:val="24"/>
                <w:lang w:val="es-ES"/>
              </w:rPr>
              <w:t>. 1983,</w:t>
            </w:r>
            <w:r w:rsidR="006A31CB" w:rsidRPr="00D35E30">
              <w:rPr>
                <w:szCs w:val="24"/>
                <w:lang w:val="es-ES"/>
              </w:rPr>
              <w:t xml:space="preserve"> No. 135, 30-36.</w:t>
            </w:r>
          </w:p>
        </w:tc>
      </w:tr>
      <w:tr w:rsidR="006A31CB" w:rsidRPr="00D35E30" w:rsidTr="00AB4C9C">
        <w:tc>
          <w:tcPr>
            <w:tcW w:w="9544" w:type="dxa"/>
          </w:tcPr>
          <w:p w:rsidR="001343E8" w:rsidRDefault="006A31CB" w:rsidP="00DE03C9">
            <w:pPr>
              <w:pStyle w:val="Bibliography"/>
            </w:pPr>
            <w:r w:rsidRPr="00D35E30">
              <w:t>Di B</w:t>
            </w:r>
            <w:r w:rsidR="001343E8" w:rsidRPr="00D35E30">
              <w:t>ernardo, L., Sabogal Paz, L.P</w:t>
            </w:r>
            <w:r w:rsidRPr="00D35E30">
              <w:t xml:space="preserve">. </w:t>
            </w:r>
            <w:r w:rsidRPr="00902057">
              <w:rPr>
                <w:lang w:val="pt-BR"/>
              </w:rPr>
              <w:t>Sele</w:t>
            </w:r>
            <w:proofErr w:type="spellStart"/>
            <w:r w:rsidR="00902057" w:rsidRPr="00902057">
              <w:rPr>
                <w:szCs w:val="24"/>
              </w:rPr>
              <w:t>ção</w:t>
            </w:r>
            <w:proofErr w:type="spellEnd"/>
            <w:r w:rsidRPr="00902057">
              <w:rPr>
                <w:lang w:val="pt-BR"/>
              </w:rPr>
              <w:t xml:space="preserve"> de</w:t>
            </w:r>
            <w:r w:rsidRPr="00D35E30">
              <w:rPr>
                <w:lang w:val="pt-BR"/>
              </w:rPr>
              <w:t xml:space="preserve"> tecnologias de tratamento de água, Editora LDiBe Ltda. </w:t>
            </w:r>
            <w:r w:rsidR="001343E8" w:rsidRPr="00D35E30">
              <w:rPr>
                <w:lang w:val="pt-BR"/>
              </w:rPr>
              <w:t xml:space="preserve">Ed, </w:t>
            </w:r>
            <w:r w:rsidR="001343E8" w:rsidRPr="00D35E30">
              <w:t>2009.</w:t>
            </w:r>
          </w:p>
          <w:p w:rsidR="00902057" w:rsidRPr="00902057" w:rsidRDefault="00902057" w:rsidP="00902057"/>
        </w:tc>
      </w:tr>
      <w:tr w:rsidR="006A31CB" w:rsidRPr="00D35E30" w:rsidTr="00AB4C9C">
        <w:tc>
          <w:tcPr>
            <w:tcW w:w="9544" w:type="dxa"/>
          </w:tcPr>
          <w:p w:rsidR="00235531" w:rsidRDefault="00235531" w:rsidP="008A4F90">
            <w:pPr>
              <w:rPr>
                <w:szCs w:val="24"/>
              </w:rPr>
            </w:pPr>
            <w:r w:rsidRPr="00D35E30">
              <w:rPr>
                <w:szCs w:val="24"/>
              </w:rPr>
              <w:t>Escobar J.</w:t>
            </w:r>
            <w:r w:rsidR="006A31CB" w:rsidRPr="00D35E30">
              <w:rPr>
                <w:szCs w:val="24"/>
              </w:rPr>
              <w:t xml:space="preserve"> Influencia da </w:t>
            </w:r>
            <w:proofErr w:type="spellStart"/>
            <w:r w:rsidR="006A31CB" w:rsidRPr="00D35E30">
              <w:rPr>
                <w:szCs w:val="24"/>
              </w:rPr>
              <w:t>Capacidade</w:t>
            </w:r>
            <w:proofErr w:type="spellEnd"/>
            <w:r w:rsidR="006A31CB" w:rsidRPr="00D35E30">
              <w:rPr>
                <w:szCs w:val="24"/>
              </w:rPr>
              <w:t xml:space="preserve"> de </w:t>
            </w:r>
            <w:proofErr w:type="spellStart"/>
            <w:r w:rsidR="006A31CB" w:rsidRPr="00D35E30">
              <w:rPr>
                <w:szCs w:val="24"/>
              </w:rPr>
              <w:t>Armazenamienta</w:t>
            </w:r>
            <w:proofErr w:type="spellEnd"/>
            <w:r w:rsidR="006A31CB" w:rsidRPr="00D35E30">
              <w:rPr>
                <w:szCs w:val="24"/>
              </w:rPr>
              <w:t xml:space="preserve"> de Agua a Montante dos Filtros no </w:t>
            </w:r>
            <w:proofErr w:type="spellStart"/>
            <w:r w:rsidR="006A31CB" w:rsidRPr="00D35E30">
              <w:rPr>
                <w:szCs w:val="24"/>
              </w:rPr>
              <w:t>Funcionamento</w:t>
            </w:r>
            <w:proofErr w:type="spellEnd"/>
            <w:r w:rsidR="006A31CB" w:rsidRPr="00D35E30">
              <w:rPr>
                <w:szCs w:val="24"/>
              </w:rPr>
              <w:t xml:space="preserve"> de Sistemas de </w:t>
            </w:r>
            <w:proofErr w:type="spellStart"/>
            <w:r w:rsidR="006A31CB" w:rsidRPr="00D35E30">
              <w:rPr>
                <w:szCs w:val="24"/>
              </w:rPr>
              <w:t>Filtr</w:t>
            </w:r>
            <w:r w:rsidR="006A31CB" w:rsidRPr="00902057">
              <w:rPr>
                <w:szCs w:val="24"/>
              </w:rPr>
              <w:t>a</w:t>
            </w:r>
            <w:r w:rsidR="00902057" w:rsidRPr="00902057">
              <w:rPr>
                <w:szCs w:val="24"/>
              </w:rPr>
              <w:t>ção</w:t>
            </w:r>
            <w:proofErr w:type="spellEnd"/>
            <w:r w:rsidR="006A31CB" w:rsidRPr="00902057">
              <w:rPr>
                <w:szCs w:val="24"/>
              </w:rPr>
              <w:t xml:space="preserve"> </w:t>
            </w:r>
            <w:proofErr w:type="spellStart"/>
            <w:r w:rsidR="006A31CB" w:rsidRPr="00D35E30">
              <w:rPr>
                <w:szCs w:val="24"/>
              </w:rPr>
              <w:t>com</w:t>
            </w:r>
            <w:proofErr w:type="spellEnd"/>
            <w:r w:rsidR="006A31CB" w:rsidRPr="00D35E30">
              <w:rPr>
                <w:szCs w:val="24"/>
              </w:rPr>
              <w:t xml:space="preserve"> </w:t>
            </w:r>
            <w:proofErr w:type="spellStart"/>
            <w:r w:rsidR="006A31CB" w:rsidRPr="00D35E30">
              <w:rPr>
                <w:szCs w:val="24"/>
              </w:rPr>
              <w:t>Taxa</w:t>
            </w:r>
            <w:proofErr w:type="spellEnd"/>
            <w:r w:rsidR="006A31CB" w:rsidRPr="00D35E30">
              <w:rPr>
                <w:szCs w:val="24"/>
              </w:rPr>
              <w:t xml:space="preserve"> Declinante. </w:t>
            </w:r>
            <w:proofErr w:type="spellStart"/>
            <w:r w:rsidR="006A31CB" w:rsidRPr="00D35E30">
              <w:rPr>
                <w:i/>
                <w:szCs w:val="24"/>
              </w:rPr>
              <w:t>Dissertação</w:t>
            </w:r>
            <w:proofErr w:type="spellEnd"/>
            <w:r w:rsidR="006A31CB" w:rsidRPr="00D35E30">
              <w:rPr>
                <w:i/>
                <w:szCs w:val="24"/>
              </w:rPr>
              <w:t xml:space="preserve"> para </w:t>
            </w:r>
            <w:proofErr w:type="spellStart"/>
            <w:r w:rsidR="006A31CB" w:rsidRPr="00D35E30">
              <w:rPr>
                <w:i/>
                <w:szCs w:val="24"/>
              </w:rPr>
              <w:t>Obtenção</w:t>
            </w:r>
            <w:proofErr w:type="spellEnd"/>
            <w:r w:rsidR="006A31CB" w:rsidRPr="00D35E30">
              <w:rPr>
                <w:i/>
                <w:szCs w:val="24"/>
              </w:rPr>
              <w:t xml:space="preserve"> do </w:t>
            </w:r>
            <w:proofErr w:type="spellStart"/>
            <w:r w:rsidR="006A31CB" w:rsidRPr="00D35E30">
              <w:rPr>
                <w:i/>
                <w:szCs w:val="24"/>
              </w:rPr>
              <w:t>Tiuo</w:t>
            </w:r>
            <w:proofErr w:type="spellEnd"/>
            <w:r w:rsidR="006A31CB" w:rsidRPr="00D35E30">
              <w:rPr>
                <w:i/>
                <w:szCs w:val="24"/>
              </w:rPr>
              <w:t xml:space="preserve"> de </w:t>
            </w:r>
            <w:proofErr w:type="spellStart"/>
            <w:r w:rsidR="006A31CB" w:rsidRPr="00D35E30">
              <w:rPr>
                <w:i/>
                <w:szCs w:val="24"/>
              </w:rPr>
              <w:t>Mestre</w:t>
            </w:r>
            <w:proofErr w:type="spellEnd"/>
            <w:r w:rsidR="006A31CB" w:rsidRPr="00D35E30">
              <w:rPr>
                <w:i/>
                <w:szCs w:val="24"/>
              </w:rPr>
              <w:t xml:space="preserve"> </w:t>
            </w:r>
            <w:proofErr w:type="spellStart"/>
            <w:r w:rsidR="006A31CB" w:rsidRPr="00D35E30">
              <w:rPr>
                <w:i/>
                <w:szCs w:val="24"/>
              </w:rPr>
              <w:t>em</w:t>
            </w:r>
            <w:proofErr w:type="spellEnd"/>
            <w:r w:rsidR="006A31CB" w:rsidRPr="00D35E30">
              <w:rPr>
                <w:i/>
                <w:szCs w:val="24"/>
              </w:rPr>
              <w:t xml:space="preserve"> Hidráulica e </w:t>
            </w:r>
            <w:proofErr w:type="spellStart"/>
            <w:r w:rsidR="006A31CB" w:rsidRPr="00D35E30">
              <w:rPr>
                <w:i/>
                <w:szCs w:val="24"/>
              </w:rPr>
              <w:t>Saneamento</w:t>
            </w:r>
            <w:proofErr w:type="spellEnd"/>
            <w:r w:rsidR="006A31CB" w:rsidRPr="00D35E30">
              <w:rPr>
                <w:szCs w:val="24"/>
              </w:rPr>
              <w:t xml:space="preserve">, </w:t>
            </w:r>
            <w:proofErr w:type="spellStart"/>
            <w:r w:rsidR="006A31CB" w:rsidRPr="00D35E30">
              <w:rPr>
                <w:szCs w:val="24"/>
              </w:rPr>
              <w:t>Escola</w:t>
            </w:r>
            <w:proofErr w:type="spellEnd"/>
            <w:r w:rsidR="006A31CB" w:rsidRPr="00D35E30">
              <w:rPr>
                <w:szCs w:val="24"/>
              </w:rPr>
              <w:t xml:space="preserve"> de </w:t>
            </w:r>
            <w:proofErr w:type="spellStart"/>
            <w:r w:rsidR="006A31CB" w:rsidRPr="00D35E30">
              <w:rPr>
                <w:szCs w:val="24"/>
              </w:rPr>
              <w:t>Engenharia</w:t>
            </w:r>
            <w:proofErr w:type="spellEnd"/>
            <w:r w:rsidR="006A31CB" w:rsidRPr="00D35E30">
              <w:rPr>
                <w:szCs w:val="24"/>
              </w:rPr>
              <w:t xml:space="preserve"> de São Carlos, </w:t>
            </w:r>
            <w:proofErr w:type="spellStart"/>
            <w:r w:rsidR="006A31CB" w:rsidRPr="00D35E30">
              <w:rPr>
                <w:szCs w:val="24"/>
              </w:rPr>
              <w:t>Universidade</w:t>
            </w:r>
            <w:proofErr w:type="spellEnd"/>
            <w:r w:rsidR="006A31CB" w:rsidRPr="00D35E30">
              <w:rPr>
                <w:szCs w:val="24"/>
              </w:rPr>
              <w:t xml:space="preserve"> de São </w:t>
            </w:r>
            <w:r w:rsidRPr="00D35E30">
              <w:rPr>
                <w:szCs w:val="24"/>
              </w:rPr>
              <w:t>Paulo, Brasil, 1992.</w:t>
            </w:r>
          </w:p>
          <w:p w:rsidR="00902057" w:rsidRPr="00D35E30" w:rsidRDefault="00902057" w:rsidP="008A4F90">
            <w:pPr>
              <w:rPr>
                <w:szCs w:val="24"/>
              </w:rPr>
            </w:pPr>
          </w:p>
        </w:tc>
      </w:tr>
      <w:tr w:rsidR="006A31CB" w:rsidRPr="00D35E30" w:rsidTr="00AB4C9C">
        <w:tc>
          <w:tcPr>
            <w:tcW w:w="9544" w:type="dxa"/>
          </w:tcPr>
          <w:p w:rsidR="00A0715B" w:rsidRDefault="00A0715B" w:rsidP="00A0715B">
            <w:pPr>
              <w:rPr>
                <w:szCs w:val="24"/>
              </w:rPr>
            </w:pPr>
            <w:proofErr w:type="spellStart"/>
            <w:r w:rsidRPr="00D35E30">
              <w:rPr>
                <w:szCs w:val="24"/>
              </w:rPr>
              <w:t>Fournier</w:t>
            </w:r>
            <w:proofErr w:type="spellEnd"/>
            <w:r w:rsidRPr="00D35E30">
              <w:rPr>
                <w:szCs w:val="24"/>
              </w:rPr>
              <w:t>, B</w:t>
            </w:r>
            <w:r w:rsidR="006A31CB" w:rsidRPr="00D35E30">
              <w:rPr>
                <w:szCs w:val="24"/>
              </w:rPr>
              <w:t xml:space="preserve">. </w:t>
            </w:r>
            <w:r w:rsidR="006A31CB" w:rsidRPr="00D35E30">
              <w:t xml:space="preserve">Gestión del Riesgo Sanitario en la Regeneración del Agua. </w:t>
            </w:r>
            <w:r w:rsidR="006A31CB" w:rsidRPr="00D35E30">
              <w:rPr>
                <w:i/>
              </w:rPr>
              <w:t>Tesina de Especialización</w:t>
            </w:r>
            <w:r w:rsidR="006A31CB" w:rsidRPr="00D35E30">
              <w:t>. Universidad Politécnica de Cataluña. Barcelona</w:t>
            </w:r>
            <w:r w:rsidRPr="00D35E30">
              <w:t xml:space="preserve">, </w:t>
            </w:r>
            <w:r w:rsidRPr="00D35E30">
              <w:rPr>
                <w:szCs w:val="24"/>
              </w:rPr>
              <w:t>2006.</w:t>
            </w:r>
          </w:p>
          <w:p w:rsidR="00902057" w:rsidRPr="00D35E30" w:rsidRDefault="00902057" w:rsidP="00A0715B">
            <w:pPr>
              <w:rPr>
                <w:szCs w:val="24"/>
              </w:rPr>
            </w:pPr>
          </w:p>
        </w:tc>
      </w:tr>
      <w:tr w:rsidR="006A31CB" w:rsidRPr="00D35E30" w:rsidTr="00AB4C9C">
        <w:tc>
          <w:tcPr>
            <w:tcW w:w="9544" w:type="dxa"/>
          </w:tcPr>
          <w:p w:rsidR="00AA50A6" w:rsidRDefault="006A31CB" w:rsidP="00DE03C9">
            <w:pPr>
              <w:pStyle w:val="Pa46"/>
              <w:spacing w:line="240" w:lineRule="auto"/>
              <w:jc w:val="both"/>
              <w:rPr>
                <w:rFonts w:ascii="Times New Roman" w:hAnsi="Times New Roman"/>
                <w:color w:val="000000"/>
                <w:lang w:val="en-US"/>
              </w:rPr>
            </w:pPr>
            <w:proofErr w:type="spellStart"/>
            <w:r w:rsidRPr="00D35E30">
              <w:rPr>
                <w:rFonts w:ascii="Times New Roman" w:hAnsi="Times New Roman"/>
                <w:color w:val="000000"/>
                <w:lang w:val="es-ES"/>
              </w:rPr>
              <w:t>Gao</w:t>
            </w:r>
            <w:proofErr w:type="spellEnd"/>
            <w:r w:rsidRPr="00D35E30">
              <w:rPr>
                <w:rFonts w:ascii="Times New Roman" w:hAnsi="Times New Roman"/>
                <w:color w:val="000000"/>
                <w:lang w:val="es-ES"/>
              </w:rPr>
              <w:t xml:space="preserve">, P., </w:t>
            </w:r>
            <w:proofErr w:type="spellStart"/>
            <w:r w:rsidRPr="00D35E30">
              <w:rPr>
                <w:rFonts w:ascii="Times New Roman" w:hAnsi="Times New Roman"/>
                <w:color w:val="000000"/>
                <w:lang w:val="es-ES"/>
              </w:rPr>
              <w:t>Xue</w:t>
            </w:r>
            <w:proofErr w:type="spellEnd"/>
            <w:r w:rsidRPr="00D35E30">
              <w:rPr>
                <w:rFonts w:ascii="Times New Roman" w:hAnsi="Times New Roman"/>
                <w:color w:val="000000"/>
                <w:lang w:val="es-ES"/>
              </w:rPr>
              <w:t xml:space="preserve">, G., </w:t>
            </w:r>
            <w:proofErr w:type="spellStart"/>
            <w:r w:rsidRPr="00D35E30">
              <w:rPr>
                <w:rFonts w:ascii="Times New Roman" w:hAnsi="Times New Roman"/>
                <w:color w:val="000000"/>
                <w:lang w:val="es-ES"/>
              </w:rPr>
              <w:t>Song</w:t>
            </w:r>
            <w:proofErr w:type="spellEnd"/>
            <w:r w:rsidRPr="00D35E30">
              <w:rPr>
                <w:rFonts w:ascii="Times New Roman" w:hAnsi="Times New Roman"/>
                <w:color w:val="000000"/>
                <w:lang w:val="es-ES"/>
              </w:rPr>
              <w:t xml:space="preserve"> X-s. </w:t>
            </w:r>
            <w:proofErr w:type="gramStart"/>
            <w:r w:rsidR="00E34F06" w:rsidRPr="00D35E30">
              <w:rPr>
                <w:rFonts w:ascii="Times New Roman" w:hAnsi="Times New Roman"/>
                <w:color w:val="000000"/>
                <w:lang w:val="es-ES"/>
              </w:rPr>
              <w:t>y</w:t>
            </w:r>
            <w:proofErr w:type="gramEnd"/>
            <w:r w:rsidR="00A0715B" w:rsidRPr="00D35E30">
              <w:rPr>
                <w:rFonts w:ascii="Times New Roman" w:hAnsi="Times New Roman"/>
                <w:color w:val="000000"/>
                <w:lang w:val="es-ES"/>
              </w:rPr>
              <w:t xml:space="preserve"> </w:t>
            </w:r>
            <w:proofErr w:type="spellStart"/>
            <w:r w:rsidR="00A0715B" w:rsidRPr="00D35E30">
              <w:rPr>
                <w:rFonts w:ascii="Times New Roman" w:hAnsi="Times New Roman"/>
                <w:color w:val="000000"/>
                <w:lang w:val="es-ES"/>
              </w:rPr>
              <w:t>Liu</w:t>
            </w:r>
            <w:proofErr w:type="spellEnd"/>
            <w:r w:rsidR="00A0715B" w:rsidRPr="00D35E30">
              <w:rPr>
                <w:rFonts w:ascii="Times New Roman" w:hAnsi="Times New Roman"/>
                <w:color w:val="000000"/>
                <w:lang w:val="es-ES"/>
              </w:rPr>
              <w:t>, Z-h</w:t>
            </w:r>
            <w:r w:rsidRPr="00D35E30">
              <w:rPr>
                <w:rFonts w:ascii="Times New Roman" w:hAnsi="Times New Roman"/>
                <w:color w:val="000000"/>
                <w:lang w:val="es-ES"/>
              </w:rPr>
              <w:t xml:space="preserve">. </w:t>
            </w:r>
            <w:r w:rsidRPr="00D35E30">
              <w:rPr>
                <w:rFonts w:ascii="Times New Roman" w:hAnsi="Times New Roman"/>
                <w:color w:val="000000"/>
                <w:lang w:val="en-US"/>
              </w:rPr>
              <w:t xml:space="preserve">Depth Filtration Using Novel Fiber-Ball Filter Media for the Treatment of High-Turbidity Surface Water. </w:t>
            </w:r>
            <w:r w:rsidRPr="00D35E30">
              <w:rPr>
                <w:rFonts w:ascii="Times New Roman" w:hAnsi="Times New Roman"/>
                <w:i/>
                <w:iCs/>
                <w:color w:val="000000"/>
                <w:lang w:val="en-US"/>
              </w:rPr>
              <w:t>Journal Separation and Purification Technology</w:t>
            </w:r>
            <w:r w:rsidR="00A0715B" w:rsidRPr="00D35E30">
              <w:rPr>
                <w:rFonts w:ascii="Times New Roman" w:hAnsi="Times New Roman"/>
                <w:i/>
                <w:iCs/>
                <w:color w:val="000000"/>
                <w:lang w:val="en-US"/>
              </w:rPr>
              <w:t xml:space="preserve">. </w:t>
            </w:r>
            <w:r w:rsidR="00A0715B" w:rsidRPr="00D35E30">
              <w:rPr>
                <w:rFonts w:ascii="Times New Roman" w:hAnsi="Times New Roman"/>
                <w:color w:val="000000"/>
                <w:lang w:val="es-ES"/>
              </w:rPr>
              <w:t>2012</w:t>
            </w:r>
            <w:r w:rsidRPr="00D35E30">
              <w:rPr>
                <w:rFonts w:ascii="Times New Roman" w:hAnsi="Times New Roman"/>
                <w:color w:val="000000"/>
                <w:lang w:val="en-US"/>
              </w:rPr>
              <w:t xml:space="preserve">, </w:t>
            </w:r>
            <w:r w:rsidRPr="00D35E30">
              <w:rPr>
                <w:rFonts w:ascii="Times New Roman" w:hAnsi="Times New Roman"/>
                <w:iCs/>
                <w:color w:val="000000"/>
                <w:lang w:val="en-US"/>
              </w:rPr>
              <w:t>95</w:t>
            </w:r>
            <w:r w:rsidRPr="00D35E30">
              <w:rPr>
                <w:rFonts w:ascii="Times New Roman" w:hAnsi="Times New Roman"/>
                <w:color w:val="000000"/>
                <w:lang w:val="en-US"/>
              </w:rPr>
              <w:t>, 32-38.</w:t>
            </w:r>
          </w:p>
          <w:p w:rsidR="00902057" w:rsidRPr="00902057" w:rsidRDefault="00902057" w:rsidP="00902057">
            <w:pPr>
              <w:rPr>
                <w:lang w:val="en-US" w:eastAsia="es-ES"/>
              </w:rPr>
            </w:pPr>
          </w:p>
        </w:tc>
      </w:tr>
      <w:tr w:rsidR="006A31CB" w:rsidRPr="00D35E30" w:rsidTr="00AB4C9C">
        <w:tc>
          <w:tcPr>
            <w:tcW w:w="9544" w:type="dxa"/>
          </w:tcPr>
          <w:p w:rsidR="00AA50A6" w:rsidRDefault="006A31CB" w:rsidP="00AA50A6">
            <w:pPr>
              <w:autoSpaceDE w:val="0"/>
              <w:autoSpaceDN w:val="0"/>
              <w:adjustRightInd w:val="0"/>
              <w:jc w:val="left"/>
              <w:rPr>
                <w:color w:val="000000"/>
                <w:szCs w:val="24"/>
                <w:lang w:val="en-US" w:eastAsia="es-ES"/>
              </w:rPr>
            </w:pPr>
            <w:proofErr w:type="spellStart"/>
            <w:r w:rsidRPr="00D35E30">
              <w:rPr>
                <w:color w:val="000000"/>
                <w:szCs w:val="24"/>
                <w:lang w:val="en-US" w:eastAsia="es-ES"/>
              </w:rPr>
              <w:t>Jegatheesan</w:t>
            </w:r>
            <w:proofErr w:type="spellEnd"/>
            <w:r w:rsidRPr="00D35E30">
              <w:rPr>
                <w:color w:val="000000"/>
                <w:szCs w:val="24"/>
                <w:lang w:val="en-US" w:eastAsia="es-ES"/>
              </w:rPr>
              <w:t xml:space="preserve">, V. </w:t>
            </w:r>
            <w:r w:rsidR="00E34F06" w:rsidRPr="00D35E30">
              <w:rPr>
                <w:color w:val="000000"/>
                <w:szCs w:val="24"/>
                <w:lang w:val="en-US" w:eastAsia="es-ES"/>
              </w:rPr>
              <w:t>y</w:t>
            </w:r>
            <w:r w:rsidRPr="00D35E30">
              <w:rPr>
                <w:color w:val="000000"/>
                <w:szCs w:val="24"/>
                <w:lang w:val="en-US" w:eastAsia="es-ES"/>
              </w:rPr>
              <w:t xml:space="preserve"> </w:t>
            </w:r>
            <w:proofErr w:type="spellStart"/>
            <w:r w:rsidRPr="00D35E30">
              <w:rPr>
                <w:color w:val="000000"/>
                <w:szCs w:val="24"/>
                <w:lang w:val="en-US" w:eastAsia="es-ES"/>
              </w:rPr>
              <w:t>Vigneswaran</w:t>
            </w:r>
            <w:proofErr w:type="spellEnd"/>
            <w:r w:rsidR="00AA50A6" w:rsidRPr="00D35E30">
              <w:rPr>
                <w:color w:val="000000"/>
                <w:szCs w:val="24"/>
                <w:lang w:val="en-US" w:eastAsia="es-ES"/>
              </w:rPr>
              <w:t>, S</w:t>
            </w:r>
            <w:r w:rsidRPr="00D35E30">
              <w:rPr>
                <w:color w:val="000000"/>
                <w:szCs w:val="24"/>
                <w:lang w:val="en-US" w:eastAsia="es-ES"/>
              </w:rPr>
              <w:t xml:space="preserve">. Deep Bed Filtration: Mathematical Models an observations. </w:t>
            </w:r>
            <w:r w:rsidRPr="00D35E30">
              <w:rPr>
                <w:i/>
                <w:color w:val="000000"/>
                <w:szCs w:val="24"/>
                <w:lang w:val="en-US" w:eastAsia="es-ES"/>
              </w:rPr>
              <w:t>Environmental Science and Technology</w:t>
            </w:r>
            <w:r w:rsidR="00AA50A6" w:rsidRPr="00D35E30">
              <w:rPr>
                <w:color w:val="000000"/>
                <w:szCs w:val="24"/>
                <w:lang w:val="en-US" w:eastAsia="es-ES"/>
              </w:rPr>
              <w:t>. 2005</w:t>
            </w:r>
            <w:proofErr w:type="gramStart"/>
            <w:r w:rsidR="00AA50A6" w:rsidRPr="00D35E30">
              <w:rPr>
                <w:color w:val="000000"/>
                <w:szCs w:val="24"/>
                <w:lang w:val="en-US" w:eastAsia="es-ES"/>
              </w:rPr>
              <w:t>,</w:t>
            </w:r>
            <w:r w:rsidRPr="00D35E30">
              <w:rPr>
                <w:color w:val="000000"/>
                <w:szCs w:val="24"/>
                <w:lang w:val="en-US" w:eastAsia="es-ES"/>
              </w:rPr>
              <w:t>35</w:t>
            </w:r>
            <w:proofErr w:type="gramEnd"/>
            <w:r w:rsidRPr="00D35E30">
              <w:rPr>
                <w:color w:val="000000"/>
                <w:szCs w:val="24"/>
                <w:lang w:val="en-US" w:eastAsia="es-ES"/>
              </w:rPr>
              <w:t>(3), 515-569.</w:t>
            </w:r>
          </w:p>
          <w:p w:rsidR="00902057" w:rsidRPr="00D35E30" w:rsidRDefault="00902057" w:rsidP="00AA50A6">
            <w:pPr>
              <w:autoSpaceDE w:val="0"/>
              <w:autoSpaceDN w:val="0"/>
              <w:adjustRightInd w:val="0"/>
              <w:jc w:val="left"/>
              <w:rPr>
                <w:color w:val="000000"/>
                <w:szCs w:val="24"/>
                <w:lang w:val="en-US" w:eastAsia="es-ES"/>
              </w:rPr>
            </w:pPr>
          </w:p>
        </w:tc>
      </w:tr>
      <w:tr w:rsidR="006A31CB" w:rsidRPr="00B15B04" w:rsidTr="00AB4C9C">
        <w:tc>
          <w:tcPr>
            <w:tcW w:w="9544" w:type="dxa"/>
          </w:tcPr>
          <w:p w:rsidR="006A31CB" w:rsidRPr="00D35E30" w:rsidRDefault="00AA50A6" w:rsidP="00AA50A6">
            <w:pPr>
              <w:rPr>
                <w:szCs w:val="24"/>
                <w:lang w:val="en-US"/>
              </w:rPr>
            </w:pPr>
            <w:r w:rsidRPr="00D35E30">
              <w:rPr>
                <w:szCs w:val="24"/>
                <w:lang w:val="en-US"/>
              </w:rPr>
              <w:t xml:space="preserve">Kawamura, </w:t>
            </w:r>
            <w:proofErr w:type="gramStart"/>
            <w:r w:rsidRPr="00D35E30">
              <w:rPr>
                <w:szCs w:val="24"/>
                <w:lang w:val="en-US"/>
              </w:rPr>
              <w:t>S.</w:t>
            </w:r>
            <w:r w:rsidR="006A31CB" w:rsidRPr="00D35E30">
              <w:rPr>
                <w:szCs w:val="24"/>
                <w:lang w:val="en-US"/>
              </w:rPr>
              <w:t>.</w:t>
            </w:r>
            <w:proofErr w:type="gramEnd"/>
            <w:r w:rsidR="006A31CB" w:rsidRPr="00D35E30">
              <w:rPr>
                <w:szCs w:val="24"/>
                <w:lang w:val="en-US"/>
              </w:rPr>
              <w:t xml:space="preserve"> Integrated </w:t>
            </w:r>
            <w:proofErr w:type="spellStart"/>
            <w:r w:rsidR="006A31CB" w:rsidRPr="00D35E30">
              <w:rPr>
                <w:szCs w:val="24"/>
                <w:lang w:val="en-US"/>
              </w:rPr>
              <w:t>Desing</w:t>
            </w:r>
            <w:proofErr w:type="spellEnd"/>
            <w:r w:rsidR="006A31CB" w:rsidRPr="00D35E30">
              <w:rPr>
                <w:szCs w:val="24"/>
                <w:lang w:val="en-US"/>
              </w:rPr>
              <w:t xml:space="preserve"> of Water Treatment Facilities. 2</w:t>
            </w:r>
            <w:r w:rsidR="006A31CB" w:rsidRPr="00D35E30">
              <w:rPr>
                <w:szCs w:val="24"/>
                <w:vertAlign w:val="superscript"/>
                <w:lang w:val="en-US"/>
              </w:rPr>
              <w:t>nd</w:t>
            </w:r>
            <w:r w:rsidR="006A31CB" w:rsidRPr="00D35E30">
              <w:rPr>
                <w:szCs w:val="24"/>
                <w:lang w:val="en-US"/>
              </w:rPr>
              <w:t xml:space="preserve"> Edition, John Wiley &amp; Sons.</w:t>
            </w:r>
          </w:p>
        </w:tc>
      </w:tr>
      <w:tr w:rsidR="006A31CB" w:rsidRPr="00D35E30" w:rsidTr="00AB4C9C">
        <w:tc>
          <w:tcPr>
            <w:tcW w:w="9544" w:type="dxa"/>
          </w:tcPr>
          <w:p w:rsidR="00435A54" w:rsidRDefault="006A31CB" w:rsidP="00435A54">
            <w:pPr>
              <w:rPr>
                <w:szCs w:val="24"/>
                <w:lang w:val="en-GB"/>
              </w:rPr>
            </w:pPr>
            <w:r w:rsidRPr="00D35E30">
              <w:rPr>
                <w:szCs w:val="24"/>
                <w:lang w:val="en-US"/>
              </w:rPr>
              <w:t xml:space="preserve">Mackie, R., </w:t>
            </w:r>
            <w:proofErr w:type="spellStart"/>
            <w:r w:rsidRPr="00D35E30">
              <w:rPr>
                <w:szCs w:val="24"/>
                <w:lang w:val="en-US"/>
              </w:rPr>
              <w:t>Zielina</w:t>
            </w:r>
            <w:proofErr w:type="spellEnd"/>
            <w:r w:rsidRPr="00D35E30">
              <w:rPr>
                <w:szCs w:val="24"/>
                <w:lang w:val="en-US"/>
              </w:rPr>
              <w:t xml:space="preserve">, M. </w:t>
            </w:r>
            <w:r w:rsidR="00E34F06" w:rsidRPr="00D35E30">
              <w:rPr>
                <w:szCs w:val="24"/>
                <w:lang w:val="en-US"/>
              </w:rPr>
              <w:t>y</w:t>
            </w:r>
            <w:r w:rsidR="00435A54" w:rsidRPr="00D35E30">
              <w:rPr>
                <w:szCs w:val="24"/>
                <w:lang w:val="en-US"/>
              </w:rPr>
              <w:t xml:space="preserve"> </w:t>
            </w:r>
            <w:proofErr w:type="spellStart"/>
            <w:r w:rsidR="00435A54" w:rsidRPr="00D35E30">
              <w:rPr>
                <w:szCs w:val="24"/>
                <w:lang w:val="en-US"/>
              </w:rPr>
              <w:t>Dabrowski</w:t>
            </w:r>
            <w:proofErr w:type="spellEnd"/>
            <w:r w:rsidR="00435A54" w:rsidRPr="00D35E30">
              <w:rPr>
                <w:szCs w:val="24"/>
                <w:lang w:val="en-US"/>
              </w:rPr>
              <w:t>, W</w:t>
            </w:r>
            <w:r w:rsidRPr="00D35E30">
              <w:rPr>
                <w:szCs w:val="24"/>
                <w:lang w:val="en-US"/>
              </w:rPr>
              <w:t xml:space="preserve">. Filtrate quality from different filter operations. </w:t>
            </w:r>
            <w:proofErr w:type="spellStart"/>
            <w:r w:rsidRPr="00D35E30">
              <w:rPr>
                <w:i/>
                <w:iCs/>
                <w:szCs w:val="24"/>
                <w:lang w:val="en-US"/>
              </w:rPr>
              <w:t>Acta</w:t>
            </w:r>
            <w:proofErr w:type="spellEnd"/>
            <w:r w:rsidRPr="00D35E30">
              <w:rPr>
                <w:i/>
                <w:iCs/>
                <w:szCs w:val="24"/>
                <w:lang w:val="en-US"/>
              </w:rPr>
              <w:t xml:space="preserve"> </w:t>
            </w:r>
            <w:proofErr w:type="spellStart"/>
            <w:r w:rsidRPr="00D35E30">
              <w:rPr>
                <w:i/>
                <w:iCs/>
                <w:szCs w:val="24"/>
                <w:lang w:val="en-US"/>
              </w:rPr>
              <w:t>hydrochimica</w:t>
            </w:r>
            <w:proofErr w:type="spellEnd"/>
            <w:r w:rsidRPr="00D35E30">
              <w:rPr>
                <w:i/>
                <w:iCs/>
                <w:szCs w:val="24"/>
                <w:lang w:val="en-US"/>
              </w:rPr>
              <w:t xml:space="preserve"> et </w:t>
            </w:r>
            <w:proofErr w:type="spellStart"/>
            <w:r w:rsidRPr="00D35E30">
              <w:rPr>
                <w:i/>
                <w:iCs/>
                <w:szCs w:val="24"/>
                <w:lang w:val="en-US"/>
              </w:rPr>
              <w:t>hydrobi</w:t>
            </w:r>
            <w:r w:rsidRPr="00D35E30">
              <w:rPr>
                <w:i/>
                <w:iCs/>
                <w:szCs w:val="24"/>
                <w:lang w:val="en-GB"/>
              </w:rPr>
              <w:t>ologica</w:t>
            </w:r>
            <w:proofErr w:type="spellEnd"/>
            <w:r w:rsidR="00435A54" w:rsidRPr="00D35E30">
              <w:rPr>
                <w:i/>
                <w:iCs/>
                <w:szCs w:val="24"/>
                <w:lang w:val="en-GB"/>
              </w:rPr>
              <w:t>.</w:t>
            </w:r>
            <w:r w:rsidR="00435A54" w:rsidRPr="00D35E30">
              <w:rPr>
                <w:szCs w:val="24"/>
                <w:lang w:val="en-US"/>
              </w:rPr>
              <w:t xml:space="preserve"> 2003</w:t>
            </w:r>
            <w:r w:rsidRPr="00D35E30">
              <w:rPr>
                <w:i/>
                <w:iCs/>
                <w:szCs w:val="24"/>
                <w:lang w:val="en-GB"/>
              </w:rPr>
              <w:t>,</w:t>
            </w:r>
            <w:r w:rsidRPr="00D35E30">
              <w:rPr>
                <w:szCs w:val="24"/>
                <w:lang w:val="en-GB"/>
              </w:rPr>
              <w:t xml:space="preserve"> 31</w:t>
            </w:r>
            <w:r w:rsidRPr="00D35E30">
              <w:rPr>
                <w:b/>
                <w:bCs/>
                <w:szCs w:val="24"/>
                <w:lang w:val="en-GB"/>
              </w:rPr>
              <w:t>,</w:t>
            </w:r>
            <w:r w:rsidRPr="00D35E30">
              <w:rPr>
                <w:szCs w:val="24"/>
                <w:lang w:val="en-GB"/>
              </w:rPr>
              <w:t xml:space="preserve"> 25-35.</w:t>
            </w:r>
          </w:p>
          <w:p w:rsidR="00902057" w:rsidRPr="00D35E30" w:rsidRDefault="00902057" w:rsidP="00435A54">
            <w:pPr>
              <w:rPr>
                <w:szCs w:val="24"/>
                <w:lang w:val="en-GB"/>
              </w:rPr>
            </w:pPr>
          </w:p>
        </w:tc>
      </w:tr>
      <w:tr w:rsidR="006A31CB" w:rsidRPr="00D35E30" w:rsidTr="00AB4C9C">
        <w:tc>
          <w:tcPr>
            <w:tcW w:w="9544" w:type="dxa"/>
          </w:tcPr>
          <w:p w:rsidR="00435A54" w:rsidRDefault="006A31CB" w:rsidP="00435A54">
            <w:pPr>
              <w:rPr>
                <w:szCs w:val="24"/>
                <w:lang w:val="es-ES"/>
              </w:rPr>
            </w:pPr>
            <w:r w:rsidRPr="00D35E30">
              <w:rPr>
                <w:szCs w:val="24"/>
                <w:lang w:val="es-ES"/>
              </w:rPr>
              <w:lastRenderedPageBreak/>
              <w:t xml:space="preserve">Montoya, C., Loaiza, D., Torres, P., Cruz, C. </w:t>
            </w:r>
            <w:r w:rsidR="00E34F06" w:rsidRPr="00D35E30">
              <w:rPr>
                <w:szCs w:val="24"/>
                <w:lang w:val="es-ES"/>
              </w:rPr>
              <w:t>y</w:t>
            </w:r>
            <w:r w:rsidR="00435A54" w:rsidRPr="00D35E30">
              <w:rPr>
                <w:szCs w:val="24"/>
                <w:lang w:val="es-ES"/>
              </w:rPr>
              <w:t xml:space="preserve"> Escobar, J</w:t>
            </w:r>
            <w:r w:rsidRPr="00D35E30">
              <w:rPr>
                <w:szCs w:val="24"/>
                <w:lang w:val="es-ES"/>
              </w:rPr>
              <w:t xml:space="preserve">. Efecto del incremento en la turbiedad del agua cruda sobre la eficiencia de procesos convencionales de potabilización. </w:t>
            </w:r>
            <w:r w:rsidRPr="00D35E30">
              <w:rPr>
                <w:i/>
                <w:iCs/>
                <w:szCs w:val="24"/>
                <w:lang w:val="es-ES"/>
              </w:rPr>
              <w:t>Revista EIA</w:t>
            </w:r>
            <w:r w:rsidR="00435A54" w:rsidRPr="00D35E30">
              <w:rPr>
                <w:b/>
                <w:bCs/>
                <w:szCs w:val="24"/>
                <w:lang w:val="es-ES"/>
              </w:rPr>
              <w:t>.</w:t>
            </w:r>
            <w:r w:rsidR="00435A54" w:rsidRPr="00D35E30">
              <w:rPr>
                <w:szCs w:val="24"/>
                <w:lang w:val="es-ES"/>
              </w:rPr>
              <w:t xml:space="preserve"> 2011</w:t>
            </w:r>
            <w:proofErr w:type="gramStart"/>
            <w:r w:rsidR="00435A54" w:rsidRPr="00D35E30">
              <w:rPr>
                <w:szCs w:val="24"/>
                <w:lang w:val="es-ES"/>
              </w:rPr>
              <w:t>,</w:t>
            </w:r>
            <w:r w:rsidRPr="00D35E30">
              <w:rPr>
                <w:szCs w:val="24"/>
                <w:lang w:val="es-ES"/>
              </w:rPr>
              <w:t>No</w:t>
            </w:r>
            <w:proofErr w:type="gramEnd"/>
            <w:r w:rsidRPr="00D35E30">
              <w:rPr>
                <w:szCs w:val="24"/>
                <w:lang w:val="es-ES"/>
              </w:rPr>
              <w:t>. 16. 1794-1237.</w:t>
            </w:r>
          </w:p>
          <w:p w:rsidR="00902057" w:rsidRPr="00D35E30" w:rsidRDefault="00902057" w:rsidP="00435A54">
            <w:pPr>
              <w:rPr>
                <w:szCs w:val="24"/>
                <w:lang w:val="es-ES"/>
              </w:rPr>
            </w:pPr>
          </w:p>
        </w:tc>
      </w:tr>
      <w:tr w:rsidR="006A31CB" w:rsidRPr="00D35E30" w:rsidTr="00AB4C9C">
        <w:tc>
          <w:tcPr>
            <w:tcW w:w="9544" w:type="dxa"/>
          </w:tcPr>
          <w:p w:rsidR="00435A54" w:rsidRDefault="00435A54" w:rsidP="00435A54">
            <w:pPr>
              <w:rPr>
                <w:lang w:val="pt-BR"/>
              </w:rPr>
            </w:pPr>
            <w:r w:rsidRPr="00D35E30">
              <w:rPr>
                <w:lang w:val="pt-BR"/>
              </w:rPr>
              <w:t>Moreno, J</w:t>
            </w:r>
            <w:r w:rsidR="006A31CB" w:rsidRPr="00D35E30">
              <w:rPr>
                <w:lang w:val="pt-BR"/>
              </w:rPr>
              <w:t>. Avaliaçao e Gestao de Riscos no Controle da Qualidade da Água em Redes de Distribu</w:t>
            </w:r>
            <w:r w:rsidR="00C53062" w:rsidRPr="00D35E30">
              <w:rPr>
                <w:lang w:val="pt-BR"/>
              </w:rPr>
              <w:t>i</w:t>
            </w:r>
            <w:r w:rsidR="006A31CB" w:rsidRPr="00D35E30">
              <w:rPr>
                <w:lang w:val="pt-BR"/>
              </w:rPr>
              <w:t xml:space="preserve">çao: Estudo de Caso. </w:t>
            </w:r>
            <w:r w:rsidR="006A31CB" w:rsidRPr="00D35E30">
              <w:rPr>
                <w:i/>
                <w:lang w:val="pt-BR"/>
              </w:rPr>
              <w:t>Tese (Doutorado)</w:t>
            </w:r>
            <w:r w:rsidR="006A31CB" w:rsidRPr="00D35E30">
              <w:rPr>
                <w:lang w:val="pt-BR"/>
              </w:rPr>
              <w:t>. Escola de Engenharia de Sao Carlos Universidade de Sao Paulo, Brasil.</w:t>
            </w:r>
            <w:r w:rsidRPr="00D35E30">
              <w:rPr>
                <w:lang w:val="pt-BR"/>
              </w:rPr>
              <w:t xml:space="preserve"> 2009.</w:t>
            </w:r>
          </w:p>
          <w:p w:rsidR="00902057" w:rsidRPr="00D35E30" w:rsidRDefault="00902057" w:rsidP="00435A54">
            <w:pPr>
              <w:rPr>
                <w:lang w:val="pt-BR"/>
              </w:rPr>
            </w:pPr>
          </w:p>
        </w:tc>
      </w:tr>
      <w:tr w:rsidR="006A31CB" w:rsidRPr="00D35E30" w:rsidTr="00AB4C9C">
        <w:tc>
          <w:tcPr>
            <w:tcW w:w="9544" w:type="dxa"/>
          </w:tcPr>
          <w:p w:rsidR="00435A54" w:rsidRDefault="006A31CB" w:rsidP="008A4F90">
            <w:pPr>
              <w:tabs>
                <w:tab w:val="center" w:pos="0"/>
              </w:tabs>
              <w:rPr>
                <w:szCs w:val="24"/>
              </w:rPr>
            </w:pPr>
            <w:r w:rsidRPr="00D35E30">
              <w:rPr>
                <w:szCs w:val="24"/>
              </w:rPr>
              <w:t xml:space="preserve">MPS </w:t>
            </w:r>
            <w:r w:rsidR="00E34F06" w:rsidRPr="00D35E30">
              <w:rPr>
                <w:szCs w:val="24"/>
              </w:rPr>
              <w:t>y</w:t>
            </w:r>
            <w:r w:rsidR="00435A54" w:rsidRPr="00D35E30">
              <w:rPr>
                <w:szCs w:val="24"/>
              </w:rPr>
              <w:t xml:space="preserve"> MAVDT</w:t>
            </w:r>
            <w:r w:rsidRPr="00D35E30">
              <w:rPr>
                <w:szCs w:val="24"/>
              </w:rPr>
              <w:t>. Resolución 2115. Ministerio de la Protección Social, Ministerio de Ambiente, Vivienda y Desarrollo Territorial, Colombia.</w:t>
            </w:r>
            <w:r w:rsidR="00435A54" w:rsidRPr="00D35E30">
              <w:rPr>
                <w:szCs w:val="24"/>
              </w:rPr>
              <w:t xml:space="preserve"> 2007.</w:t>
            </w:r>
          </w:p>
          <w:p w:rsidR="00902057" w:rsidRPr="00D35E30" w:rsidRDefault="00902057" w:rsidP="008A4F90">
            <w:pPr>
              <w:tabs>
                <w:tab w:val="center" w:pos="0"/>
              </w:tabs>
              <w:rPr>
                <w:szCs w:val="24"/>
              </w:rPr>
            </w:pPr>
          </w:p>
        </w:tc>
      </w:tr>
      <w:tr w:rsidR="006A31CB" w:rsidRPr="00D35E30" w:rsidTr="00AB4C9C">
        <w:tc>
          <w:tcPr>
            <w:tcW w:w="9544" w:type="dxa"/>
          </w:tcPr>
          <w:p w:rsidR="006A31CB" w:rsidRPr="00D35E30" w:rsidRDefault="00435A54" w:rsidP="00435A54">
            <w:pPr>
              <w:autoSpaceDE w:val="0"/>
              <w:autoSpaceDN w:val="0"/>
              <w:adjustRightInd w:val="0"/>
              <w:rPr>
                <w:szCs w:val="24"/>
                <w:lang w:val="en-US"/>
              </w:rPr>
            </w:pPr>
            <w:proofErr w:type="spellStart"/>
            <w:r w:rsidRPr="00D35E30">
              <w:rPr>
                <w:szCs w:val="24"/>
                <w:lang w:val="en-US"/>
              </w:rPr>
              <w:t>Okun</w:t>
            </w:r>
            <w:proofErr w:type="spellEnd"/>
            <w:proofErr w:type="gramStart"/>
            <w:r w:rsidRPr="00D35E30">
              <w:rPr>
                <w:szCs w:val="24"/>
                <w:lang w:val="en-US"/>
              </w:rPr>
              <w:t>,  D</w:t>
            </w:r>
            <w:proofErr w:type="gramEnd"/>
            <w:r w:rsidRPr="00D35E30">
              <w:rPr>
                <w:szCs w:val="24"/>
                <w:lang w:val="en-US"/>
              </w:rPr>
              <w:t>.</w:t>
            </w:r>
            <w:r w:rsidR="006A31CB" w:rsidRPr="00D35E30">
              <w:rPr>
                <w:szCs w:val="24"/>
                <w:lang w:val="en-US"/>
              </w:rPr>
              <w:t xml:space="preserve"> Drinking water and public health protection. In: PONTIUS, F.W. </w:t>
            </w:r>
            <w:r w:rsidR="006A31CB" w:rsidRPr="00D35E30">
              <w:rPr>
                <w:i/>
                <w:szCs w:val="24"/>
                <w:lang w:val="en-US"/>
              </w:rPr>
              <w:t>Drinking water regulation and health</w:t>
            </w:r>
            <w:r w:rsidR="006A31CB" w:rsidRPr="00D35E30">
              <w:rPr>
                <w:szCs w:val="24"/>
                <w:lang w:val="en-US"/>
              </w:rPr>
              <w:t>. John Wiley &amp; Sons Inc.</w:t>
            </w:r>
            <w:r w:rsidR="00D34A48" w:rsidRPr="00D35E30">
              <w:rPr>
                <w:szCs w:val="24"/>
                <w:lang w:val="en-US"/>
              </w:rPr>
              <w:t xml:space="preserve"> 2003</w:t>
            </w:r>
            <w:r w:rsidR="00DE03C9" w:rsidRPr="00D35E30">
              <w:rPr>
                <w:szCs w:val="24"/>
                <w:lang w:val="en-US"/>
              </w:rPr>
              <w:t>, 13-14.</w:t>
            </w:r>
          </w:p>
        </w:tc>
      </w:tr>
      <w:tr w:rsidR="006A31CB" w:rsidRPr="00D35E30" w:rsidTr="00902057">
        <w:trPr>
          <w:trHeight w:val="68"/>
        </w:trPr>
        <w:tc>
          <w:tcPr>
            <w:tcW w:w="9544" w:type="dxa"/>
          </w:tcPr>
          <w:p w:rsidR="006A31CB" w:rsidRPr="00D35E30" w:rsidRDefault="006A31CB" w:rsidP="008A4F90">
            <w:pPr>
              <w:pStyle w:val="Pa46"/>
              <w:spacing w:line="240" w:lineRule="auto"/>
              <w:jc w:val="both"/>
              <w:rPr>
                <w:rFonts w:ascii="Times New Roman" w:hAnsi="Times New Roman"/>
                <w:color w:val="000000"/>
              </w:rPr>
            </w:pPr>
          </w:p>
        </w:tc>
      </w:tr>
      <w:tr w:rsidR="006A31CB" w:rsidRPr="00D35E30" w:rsidTr="00AB4C9C">
        <w:tc>
          <w:tcPr>
            <w:tcW w:w="9544" w:type="dxa"/>
          </w:tcPr>
          <w:p w:rsidR="006A31CB" w:rsidRPr="00902057" w:rsidRDefault="006A31CB" w:rsidP="00503DC6">
            <w:pPr>
              <w:rPr>
                <w:szCs w:val="24"/>
                <w:lang w:val="es-ES"/>
              </w:rPr>
            </w:pPr>
            <w:r w:rsidRPr="00902057">
              <w:rPr>
                <w:szCs w:val="24"/>
                <w:lang w:val="es-ES"/>
              </w:rPr>
              <w:t xml:space="preserve">Perea-Torres, L., Torres-Lozada, P. Cruz-Vélez, C. </w:t>
            </w:r>
            <w:r w:rsidR="00E34F06" w:rsidRPr="00902057">
              <w:rPr>
                <w:szCs w:val="24"/>
                <w:lang w:val="es-ES"/>
              </w:rPr>
              <w:t>y</w:t>
            </w:r>
            <w:r w:rsidR="00503DC6" w:rsidRPr="00902057">
              <w:rPr>
                <w:szCs w:val="24"/>
                <w:lang w:val="es-ES"/>
              </w:rPr>
              <w:t xml:space="preserve"> Escobar-Rivera, J</w:t>
            </w:r>
            <w:r w:rsidRPr="00902057">
              <w:rPr>
                <w:szCs w:val="24"/>
                <w:lang w:val="es-ES"/>
              </w:rPr>
              <w:t xml:space="preserve">. Influencia de la Configuración del Medio Filtrante sobre el Proceso de Filtración del Agua Clarificada del Río Cauca. </w:t>
            </w:r>
            <w:r w:rsidRPr="00902057">
              <w:rPr>
                <w:i/>
                <w:szCs w:val="24"/>
                <w:lang w:val="es-ES"/>
              </w:rPr>
              <w:t>Revista de Ingeniería</w:t>
            </w:r>
            <w:r w:rsidRPr="00902057">
              <w:rPr>
                <w:szCs w:val="24"/>
                <w:lang w:val="es-ES"/>
              </w:rPr>
              <w:t>, Universidad de los Andes</w:t>
            </w:r>
            <w:r w:rsidR="00503DC6" w:rsidRPr="00902057">
              <w:rPr>
                <w:szCs w:val="24"/>
                <w:lang w:val="es-ES"/>
              </w:rPr>
              <w:t>. 2013</w:t>
            </w:r>
            <w:r w:rsidRPr="00902057">
              <w:rPr>
                <w:szCs w:val="24"/>
                <w:lang w:val="es-ES"/>
              </w:rPr>
              <w:t>, No. 38, 38-44</w:t>
            </w:r>
          </w:p>
        </w:tc>
      </w:tr>
      <w:tr w:rsidR="006A31CB" w:rsidRPr="00902057" w:rsidTr="00AB4C9C">
        <w:tc>
          <w:tcPr>
            <w:tcW w:w="9544" w:type="dxa"/>
          </w:tcPr>
          <w:p w:rsidR="006A31CB" w:rsidRPr="00902057" w:rsidRDefault="00341A61" w:rsidP="00503DC6">
            <w:pPr>
              <w:spacing w:before="120" w:after="140"/>
              <w:rPr>
                <w:color w:val="000000"/>
                <w:lang w:val="en-US"/>
              </w:rPr>
            </w:pPr>
            <w:r w:rsidRPr="00902057">
              <w:rPr>
                <w:rFonts w:eastAsia="Times New Roman"/>
                <w:color w:val="000000"/>
                <w:szCs w:val="24"/>
                <w:shd w:val="clear" w:color="auto" w:fill="FFFF00"/>
                <w:lang w:val="en-US" w:eastAsia="es-CO"/>
              </w:rPr>
              <w:t>P</w:t>
            </w:r>
            <w:r w:rsidR="00C73EAF" w:rsidRPr="00902057">
              <w:rPr>
                <w:rFonts w:eastAsia="Times New Roman"/>
                <w:color w:val="000000"/>
                <w:szCs w:val="24"/>
                <w:shd w:val="clear" w:color="auto" w:fill="FFFF00"/>
                <w:lang w:val="en-US" w:eastAsia="es-CO"/>
              </w:rPr>
              <w:t>lummer</w:t>
            </w:r>
            <w:bookmarkStart w:id="10" w:name="143b9e8af436b4ea_bvt1"/>
            <w:bookmarkEnd w:id="10"/>
            <w:r w:rsidRPr="00902057">
              <w:rPr>
                <w:rFonts w:eastAsia="Times New Roman"/>
                <w:color w:val="000000"/>
                <w:szCs w:val="24"/>
                <w:shd w:val="clear" w:color="auto" w:fill="FFFF00"/>
                <w:lang w:val="en-US" w:eastAsia="es-CO"/>
              </w:rPr>
              <w:t xml:space="preserve">, R. </w:t>
            </w:r>
            <w:proofErr w:type="spellStart"/>
            <w:r w:rsidRPr="00902057">
              <w:rPr>
                <w:rFonts w:eastAsia="Times New Roman"/>
                <w:color w:val="000000"/>
                <w:szCs w:val="24"/>
                <w:shd w:val="clear" w:color="auto" w:fill="FFFF00"/>
                <w:lang w:val="en-US" w:eastAsia="es-CO"/>
              </w:rPr>
              <w:t>V</w:t>
            </w:r>
            <w:r w:rsidR="00C73EAF" w:rsidRPr="00902057">
              <w:rPr>
                <w:rFonts w:eastAsia="Times New Roman"/>
                <w:color w:val="000000"/>
                <w:szCs w:val="24"/>
                <w:shd w:val="clear" w:color="auto" w:fill="FFFF00"/>
                <w:lang w:val="en-US" w:eastAsia="es-CO"/>
              </w:rPr>
              <w:t>elaniskis</w:t>
            </w:r>
            <w:bookmarkStart w:id="11" w:name="143b9e8af436b4ea_bvt2"/>
            <w:bookmarkEnd w:id="11"/>
            <w:proofErr w:type="spellEnd"/>
            <w:r w:rsidRPr="00902057">
              <w:rPr>
                <w:rFonts w:eastAsia="Times New Roman"/>
                <w:color w:val="000000"/>
                <w:szCs w:val="24"/>
                <w:shd w:val="clear" w:color="auto" w:fill="FFFF00"/>
                <w:lang w:val="en-US" w:eastAsia="es-CO"/>
              </w:rPr>
              <w:t xml:space="preserve">, J. </w:t>
            </w:r>
            <w:proofErr w:type="spellStart"/>
            <w:r w:rsidRPr="00902057">
              <w:rPr>
                <w:rFonts w:eastAsia="Times New Roman"/>
                <w:color w:val="000000"/>
                <w:szCs w:val="24"/>
                <w:shd w:val="clear" w:color="auto" w:fill="FFFF00"/>
                <w:lang w:val="en-US" w:eastAsia="es-CO"/>
              </w:rPr>
              <w:t>G</w:t>
            </w:r>
            <w:r w:rsidR="00C73EAF" w:rsidRPr="00902057">
              <w:rPr>
                <w:rFonts w:eastAsia="Times New Roman"/>
                <w:color w:val="000000"/>
                <w:szCs w:val="24"/>
                <w:shd w:val="clear" w:color="auto" w:fill="FFFF00"/>
                <w:lang w:val="en-US" w:eastAsia="es-CO"/>
              </w:rPr>
              <w:t>rosbois</w:t>
            </w:r>
            <w:bookmarkStart w:id="12" w:name="143b9e8af436b4ea_bvt3"/>
            <w:bookmarkEnd w:id="12"/>
            <w:proofErr w:type="spellEnd"/>
            <w:r w:rsidRPr="00902057">
              <w:rPr>
                <w:rFonts w:eastAsia="Times New Roman"/>
                <w:color w:val="000000"/>
                <w:szCs w:val="24"/>
                <w:shd w:val="clear" w:color="auto" w:fill="FFFF00"/>
                <w:lang w:val="en-US" w:eastAsia="es-CO"/>
              </w:rPr>
              <w:t xml:space="preserve">, D. </w:t>
            </w:r>
            <w:proofErr w:type="spellStart"/>
            <w:r w:rsidRPr="00902057">
              <w:rPr>
                <w:rFonts w:eastAsia="Times New Roman"/>
                <w:color w:val="000000"/>
                <w:szCs w:val="24"/>
                <w:shd w:val="clear" w:color="auto" w:fill="FFFF00"/>
                <w:lang w:val="en-US" w:eastAsia="es-CO"/>
              </w:rPr>
              <w:t>K</w:t>
            </w:r>
            <w:r w:rsidR="00C73EAF" w:rsidRPr="00902057">
              <w:rPr>
                <w:rFonts w:eastAsia="Times New Roman"/>
                <w:color w:val="000000"/>
                <w:szCs w:val="24"/>
                <w:shd w:val="clear" w:color="auto" w:fill="FFFF00"/>
                <w:lang w:val="en-US" w:eastAsia="es-CO"/>
              </w:rPr>
              <w:t>reutzwiser</w:t>
            </w:r>
            <w:bookmarkStart w:id="13" w:name="143b9e8af436b4ea_bvt4"/>
            <w:bookmarkEnd w:id="13"/>
            <w:proofErr w:type="spellEnd"/>
            <w:r w:rsidRPr="00902057">
              <w:rPr>
                <w:rFonts w:eastAsia="Times New Roman"/>
                <w:color w:val="000000"/>
                <w:szCs w:val="24"/>
                <w:shd w:val="clear" w:color="auto" w:fill="FFFF00"/>
                <w:lang w:val="en-US" w:eastAsia="es-CO"/>
              </w:rPr>
              <w:t>, R. D</w:t>
            </w:r>
            <w:r w:rsidR="00C73EAF" w:rsidRPr="00902057">
              <w:rPr>
                <w:rFonts w:eastAsia="Times New Roman"/>
                <w:color w:val="000000"/>
                <w:szCs w:val="24"/>
                <w:shd w:val="clear" w:color="auto" w:fill="FFFF00"/>
                <w:lang w:val="en-US" w:eastAsia="es-CO"/>
              </w:rPr>
              <w:t xml:space="preserve">e </w:t>
            </w:r>
            <w:proofErr w:type="spellStart"/>
            <w:r w:rsidR="00C73EAF" w:rsidRPr="00902057">
              <w:rPr>
                <w:rFonts w:eastAsia="Times New Roman"/>
                <w:color w:val="000000"/>
                <w:szCs w:val="24"/>
                <w:shd w:val="clear" w:color="auto" w:fill="FFFF00"/>
                <w:lang w:val="en-US" w:eastAsia="es-CO"/>
              </w:rPr>
              <w:t>l</w:t>
            </w:r>
            <w:bookmarkStart w:id="14" w:name="143b9e8af436b4ea_bvt5"/>
            <w:bookmarkEnd w:id="14"/>
            <w:r w:rsidR="00C73EAF" w:rsidRPr="00902057">
              <w:rPr>
                <w:rFonts w:eastAsia="Times New Roman"/>
                <w:color w:val="000000"/>
                <w:szCs w:val="24"/>
                <w:shd w:val="clear" w:color="auto" w:fill="FFFF00"/>
                <w:lang w:val="en-US" w:eastAsia="es-CO"/>
              </w:rPr>
              <w:t>oe</w:t>
            </w:r>
            <w:proofErr w:type="spellEnd"/>
            <w:r w:rsidR="00503DC6" w:rsidRPr="00902057">
              <w:rPr>
                <w:rFonts w:eastAsia="Times New Roman"/>
                <w:color w:val="000000"/>
                <w:szCs w:val="24"/>
                <w:shd w:val="clear" w:color="auto" w:fill="FFFF00"/>
                <w:lang w:val="en-US" w:eastAsia="es-CO"/>
              </w:rPr>
              <w:t>, R</w:t>
            </w:r>
            <w:r w:rsidRPr="00902057">
              <w:rPr>
                <w:rFonts w:eastAsia="Times New Roman"/>
                <w:color w:val="000000"/>
                <w:szCs w:val="24"/>
                <w:shd w:val="clear" w:color="auto" w:fill="FFFF00"/>
                <w:lang w:val="en-US" w:eastAsia="es-CO"/>
              </w:rPr>
              <w:t xml:space="preserve">. The development of new environmental policies and processes in response to a crisis: the case of the multiple barrier approach for safe drinking water. </w:t>
            </w:r>
            <w:r w:rsidRPr="00902057">
              <w:rPr>
                <w:rFonts w:eastAsia="Times New Roman"/>
                <w:color w:val="000000"/>
                <w:szCs w:val="24"/>
                <w:shd w:val="clear" w:color="auto" w:fill="FFFF00"/>
                <w:lang w:val="en-GB" w:eastAsia="es-CO"/>
              </w:rPr>
              <w:t>Environmental Science &amp; Policy</w:t>
            </w:r>
            <w:r w:rsidR="00503DC6" w:rsidRPr="00902057">
              <w:rPr>
                <w:rFonts w:eastAsia="Times New Roman"/>
                <w:color w:val="000000"/>
                <w:szCs w:val="24"/>
                <w:shd w:val="clear" w:color="auto" w:fill="FFFF00"/>
                <w:lang w:val="en-GB" w:eastAsia="es-CO"/>
              </w:rPr>
              <w:t>.</w:t>
            </w:r>
            <w:r w:rsidR="00503DC6" w:rsidRPr="00902057">
              <w:rPr>
                <w:rFonts w:eastAsia="Times New Roman"/>
                <w:color w:val="000000"/>
                <w:szCs w:val="24"/>
                <w:shd w:val="clear" w:color="auto" w:fill="FFFF00"/>
                <w:lang w:val="en-US" w:eastAsia="es-CO"/>
              </w:rPr>
              <w:t xml:space="preserve"> 2010</w:t>
            </w:r>
            <w:r w:rsidRPr="00902057">
              <w:rPr>
                <w:rFonts w:eastAsia="Times New Roman"/>
                <w:color w:val="000000"/>
                <w:szCs w:val="24"/>
                <w:shd w:val="clear" w:color="auto" w:fill="FFFF00"/>
                <w:lang w:val="en-GB" w:eastAsia="es-CO"/>
              </w:rPr>
              <w:t>, 13(6), pp. 535 – 548.</w:t>
            </w:r>
            <w:r w:rsidRPr="00902057">
              <w:rPr>
                <w:color w:val="000000"/>
                <w:lang w:val="en-US"/>
              </w:rPr>
              <w:t xml:space="preserve"> </w:t>
            </w:r>
          </w:p>
        </w:tc>
      </w:tr>
      <w:tr w:rsidR="006A31CB" w:rsidRPr="00B15B04" w:rsidTr="00AB4C9C">
        <w:tc>
          <w:tcPr>
            <w:tcW w:w="9544" w:type="dxa"/>
          </w:tcPr>
          <w:p w:rsidR="006A31CB" w:rsidRPr="00902057" w:rsidRDefault="00DE03C9" w:rsidP="00DE03C9">
            <w:pPr>
              <w:pStyle w:val="Pa46"/>
              <w:spacing w:line="240" w:lineRule="auto"/>
              <w:jc w:val="both"/>
              <w:rPr>
                <w:rFonts w:ascii="Times New Roman" w:hAnsi="Times New Roman"/>
                <w:color w:val="000000"/>
                <w:lang w:val="en-US"/>
              </w:rPr>
            </w:pPr>
            <w:r w:rsidRPr="00902057">
              <w:rPr>
                <w:rFonts w:ascii="Times New Roman" w:hAnsi="Times New Roman"/>
                <w:color w:val="000000"/>
                <w:lang w:val="en-US"/>
              </w:rPr>
              <w:t>Spellman, F.</w:t>
            </w:r>
            <w:r w:rsidR="006A31CB" w:rsidRPr="00902057">
              <w:rPr>
                <w:rFonts w:ascii="Times New Roman" w:hAnsi="Times New Roman"/>
                <w:color w:val="000000"/>
                <w:lang w:val="en-US"/>
              </w:rPr>
              <w:t xml:space="preserve"> </w:t>
            </w:r>
            <w:r w:rsidR="006A31CB" w:rsidRPr="00902057">
              <w:rPr>
                <w:rFonts w:ascii="Times New Roman" w:hAnsi="Times New Roman"/>
                <w:iCs/>
                <w:color w:val="000000"/>
                <w:lang w:val="en-US"/>
              </w:rPr>
              <w:t>Handbook of water and wastewater treatment plant operations</w:t>
            </w:r>
            <w:r w:rsidR="006A31CB" w:rsidRPr="00902057">
              <w:rPr>
                <w:rFonts w:ascii="Times New Roman" w:hAnsi="Times New Roman"/>
                <w:color w:val="000000"/>
                <w:lang w:val="en-US"/>
              </w:rPr>
              <w:t>. Lewis Publisher. 2</w:t>
            </w:r>
            <w:r w:rsidR="006A31CB" w:rsidRPr="00902057">
              <w:rPr>
                <w:rFonts w:ascii="Times New Roman" w:hAnsi="Times New Roman"/>
                <w:color w:val="000000"/>
                <w:vertAlign w:val="superscript"/>
                <w:lang w:val="en-US"/>
              </w:rPr>
              <w:t>nd</w:t>
            </w:r>
            <w:r w:rsidR="006A31CB" w:rsidRPr="00902057">
              <w:rPr>
                <w:rFonts w:ascii="Times New Roman" w:hAnsi="Times New Roman"/>
                <w:color w:val="000000"/>
                <w:lang w:val="en-US"/>
              </w:rPr>
              <w:t xml:space="preserve"> Edition,</w:t>
            </w:r>
            <w:r w:rsidRPr="00902057">
              <w:rPr>
                <w:rFonts w:ascii="Times New Roman" w:hAnsi="Times New Roman"/>
                <w:color w:val="000000"/>
                <w:lang w:val="en-US"/>
              </w:rPr>
              <w:t xml:space="preserve"> 2009.</w:t>
            </w:r>
            <w:r w:rsidR="006A31CB" w:rsidRPr="00902057">
              <w:rPr>
                <w:rFonts w:ascii="Times New Roman" w:hAnsi="Times New Roman"/>
                <w:color w:val="000000"/>
                <w:lang w:val="en-US"/>
              </w:rPr>
              <w:t xml:space="preserve"> CRC Press, Taylor and Francis Group, London, 826 pp.</w:t>
            </w:r>
          </w:p>
        </w:tc>
      </w:tr>
      <w:tr w:rsidR="006A31CB" w:rsidRPr="00B15B04" w:rsidTr="00AB4C9C">
        <w:tc>
          <w:tcPr>
            <w:tcW w:w="9544" w:type="dxa"/>
          </w:tcPr>
          <w:p w:rsidR="00902057" w:rsidRDefault="00902057" w:rsidP="008A4F90">
            <w:pPr>
              <w:rPr>
                <w:szCs w:val="24"/>
                <w:lang w:val="en-US"/>
              </w:rPr>
            </w:pPr>
          </w:p>
          <w:p w:rsidR="006A31CB" w:rsidRPr="00902057" w:rsidRDefault="00DE03C9" w:rsidP="008A4F90">
            <w:pPr>
              <w:rPr>
                <w:i/>
                <w:szCs w:val="24"/>
                <w:lang w:val="en-US"/>
              </w:rPr>
            </w:pPr>
            <w:r w:rsidRPr="00902057">
              <w:rPr>
                <w:szCs w:val="24"/>
                <w:lang w:val="en-US"/>
              </w:rPr>
              <w:t>USEPA</w:t>
            </w:r>
            <w:r w:rsidR="006A31CB" w:rsidRPr="00902057">
              <w:rPr>
                <w:szCs w:val="24"/>
                <w:lang w:val="en-US"/>
              </w:rPr>
              <w:t>. Long Term 1 Enhanced Surface Water Treatm</w:t>
            </w:r>
            <w:r w:rsidRPr="00902057">
              <w:rPr>
                <w:szCs w:val="24"/>
                <w:lang w:val="en-US"/>
              </w:rPr>
              <w:t xml:space="preserve">ent Rule Turbidity Provisions, </w:t>
            </w:r>
            <w:r w:rsidR="006A31CB" w:rsidRPr="00902057">
              <w:rPr>
                <w:szCs w:val="24"/>
                <w:lang w:val="en-US"/>
              </w:rPr>
              <w:t xml:space="preserve">Technical Guidance Manual. </w:t>
            </w:r>
            <w:r w:rsidR="006A31CB" w:rsidRPr="00902057">
              <w:rPr>
                <w:i/>
                <w:szCs w:val="24"/>
                <w:lang w:val="en-US"/>
              </w:rPr>
              <w:t>United States Environmental Protection Agency.</w:t>
            </w:r>
            <w:r w:rsidRPr="00902057">
              <w:rPr>
                <w:szCs w:val="24"/>
                <w:lang w:val="en-US"/>
              </w:rPr>
              <w:t xml:space="preserve"> 2004.</w:t>
            </w:r>
          </w:p>
          <w:p w:rsidR="006A31CB" w:rsidRPr="00902057" w:rsidRDefault="006A31CB" w:rsidP="008A4F90">
            <w:pPr>
              <w:jc w:val="left"/>
              <w:rPr>
                <w:szCs w:val="24"/>
                <w:lang w:val="en-US"/>
              </w:rPr>
            </w:pPr>
            <w:r w:rsidRPr="00902057">
              <w:rPr>
                <w:szCs w:val="24"/>
                <w:lang w:val="en-US"/>
              </w:rPr>
              <w:t xml:space="preserve"> http://water.epa.gov/lawsregs/rulesregs/sdwa/mdbp/upload/ 2004 11 22 mdbp_lt1eswtr_guidancelt1 turb.pdf</w:t>
            </w:r>
          </w:p>
        </w:tc>
      </w:tr>
      <w:tr w:rsidR="006A31CB" w:rsidRPr="00D35E30" w:rsidTr="00AB4C9C">
        <w:tc>
          <w:tcPr>
            <w:tcW w:w="9544" w:type="dxa"/>
          </w:tcPr>
          <w:p w:rsidR="00902057" w:rsidRDefault="00902057" w:rsidP="00784481">
            <w:pPr>
              <w:rPr>
                <w:lang w:val="en-US"/>
              </w:rPr>
            </w:pPr>
          </w:p>
          <w:p w:rsidR="00784481" w:rsidRPr="00D35E30" w:rsidRDefault="00784481" w:rsidP="00784481">
            <w:pPr>
              <w:rPr>
                <w:lang w:val="en-US"/>
              </w:rPr>
            </w:pPr>
            <w:r w:rsidRPr="00D35E30">
              <w:rPr>
                <w:lang w:val="en-US"/>
              </w:rPr>
              <w:t>USEPA</w:t>
            </w:r>
            <w:r w:rsidR="006A31CB" w:rsidRPr="00D35E30">
              <w:rPr>
                <w:lang w:val="en-US"/>
              </w:rPr>
              <w:t xml:space="preserve">. National Primary Drinking Water Regulations: Long Term 2 Enhanced Surface Water Treatment Rule – Part II. </w:t>
            </w:r>
            <w:proofErr w:type="spellStart"/>
            <w:r w:rsidR="006A31CB" w:rsidRPr="00D35E30">
              <w:rPr>
                <w:i/>
                <w:szCs w:val="24"/>
              </w:rPr>
              <w:t>United</w:t>
            </w:r>
            <w:proofErr w:type="spellEnd"/>
            <w:r w:rsidR="006A31CB" w:rsidRPr="00D35E30">
              <w:rPr>
                <w:i/>
                <w:szCs w:val="24"/>
              </w:rPr>
              <w:t xml:space="preserve"> </w:t>
            </w:r>
            <w:proofErr w:type="spellStart"/>
            <w:r w:rsidR="006A31CB" w:rsidRPr="00D35E30">
              <w:rPr>
                <w:i/>
                <w:szCs w:val="24"/>
              </w:rPr>
              <w:t>States</w:t>
            </w:r>
            <w:proofErr w:type="spellEnd"/>
            <w:r w:rsidR="006A31CB" w:rsidRPr="00D35E30">
              <w:rPr>
                <w:i/>
                <w:szCs w:val="24"/>
              </w:rPr>
              <w:t xml:space="preserve"> </w:t>
            </w:r>
            <w:r w:rsidR="006A31CB" w:rsidRPr="00D35E30">
              <w:rPr>
                <w:i/>
                <w:szCs w:val="24"/>
                <w:lang w:val="en-US"/>
              </w:rPr>
              <w:t>Environmental Protection Agency.</w:t>
            </w:r>
            <w:r w:rsidR="006A31CB" w:rsidRPr="00D35E30">
              <w:rPr>
                <w:szCs w:val="24"/>
                <w:lang w:val="en-US"/>
              </w:rPr>
              <w:t xml:space="preserve"> </w:t>
            </w:r>
            <w:r w:rsidRPr="00D35E30">
              <w:rPr>
                <w:lang w:val="en-US"/>
              </w:rPr>
              <w:t>2006.</w:t>
            </w:r>
          </w:p>
        </w:tc>
      </w:tr>
      <w:tr w:rsidR="006A31CB" w:rsidRPr="00902057" w:rsidTr="008A7225">
        <w:trPr>
          <w:trHeight w:val="80"/>
        </w:trPr>
        <w:tc>
          <w:tcPr>
            <w:tcW w:w="9544" w:type="dxa"/>
          </w:tcPr>
          <w:p w:rsidR="00902057" w:rsidRDefault="00902057" w:rsidP="00784481">
            <w:pPr>
              <w:rPr>
                <w:szCs w:val="24"/>
                <w:lang w:val="en-GB"/>
              </w:rPr>
            </w:pPr>
          </w:p>
          <w:p w:rsidR="006A31CB" w:rsidRPr="00E34F06" w:rsidRDefault="006A31CB" w:rsidP="00784481">
            <w:pPr>
              <w:rPr>
                <w:szCs w:val="24"/>
                <w:lang w:val="en-US"/>
              </w:rPr>
            </w:pPr>
            <w:proofErr w:type="spellStart"/>
            <w:r w:rsidRPr="00D35E30">
              <w:rPr>
                <w:szCs w:val="24"/>
                <w:lang w:val="en-GB"/>
              </w:rPr>
              <w:t>Zielina</w:t>
            </w:r>
            <w:proofErr w:type="spellEnd"/>
            <w:r w:rsidRPr="00D35E30">
              <w:rPr>
                <w:szCs w:val="24"/>
                <w:lang w:val="en-GB"/>
              </w:rPr>
              <w:t xml:space="preserve">, M. </w:t>
            </w:r>
            <w:r w:rsidR="00E34F06" w:rsidRPr="00D35E30">
              <w:rPr>
                <w:szCs w:val="24"/>
                <w:lang w:val="en-GB"/>
              </w:rPr>
              <w:t>y</w:t>
            </w:r>
            <w:r w:rsidR="00784481" w:rsidRPr="00D35E30">
              <w:rPr>
                <w:szCs w:val="24"/>
                <w:lang w:val="en-GB"/>
              </w:rPr>
              <w:t xml:space="preserve"> </w:t>
            </w:r>
            <w:proofErr w:type="spellStart"/>
            <w:r w:rsidR="00784481" w:rsidRPr="00D35E30">
              <w:rPr>
                <w:szCs w:val="24"/>
                <w:lang w:val="en-GB"/>
              </w:rPr>
              <w:t>Dajbrowski</w:t>
            </w:r>
            <w:proofErr w:type="spellEnd"/>
            <w:r w:rsidR="00784481" w:rsidRPr="00D35E30">
              <w:rPr>
                <w:szCs w:val="24"/>
                <w:lang w:val="en-GB"/>
              </w:rPr>
              <w:t>, W.</w:t>
            </w:r>
            <w:r w:rsidRPr="00D35E30">
              <w:rPr>
                <w:szCs w:val="24"/>
                <w:lang w:val="en-GB"/>
              </w:rPr>
              <w:t xml:space="preserve"> </w:t>
            </w:r>
            <w:r w:rsidRPr="00D35E30">
              <w:rPr>
                <w:szCs w:val="24"/>
                <w:lang w:val="en-US"/>
              </w:rPr>
              <w:t xml:space="preserve">Impact of raw water quality on operation of variable declining rate filter plants. </w:t>
            </w:r>
            <w:r w:rsidRPr="00D35E30">
              <w:rPr>
                <w:i/>
                <w:szCs w:val="24"/>
                <w:lang w:val="en-US"/>
              </w:rPr>
              <w:t>Environment Protection Engineering</w:t>
            </w:r>
            <w:r w:rsidR="00784481" w:rsidRPr="00D35E30">
              <w:rPr>
                <w:i/>
                <w:szCs w:val="24"/>
                <w:lang w:val="en-US"/>
              </w:rPr>
              <w:t>.</w:t>
            </w:r>
            <w:r w:rsidR="00784481" w:rsidRPr="00902057">
              <w:rPr>
                <w:szCs w:val="24"/>
                <w:lang w:val="en-US"/>
              </w:rPr>
              <w:t>2011</w:t>
            </w:r>
            <w:r w:rsidRPr="00D35E30">
              <w:rPr>
                <w:szCs w:val="24"/>
                <w:lang w:val="en-US"/>
              </w:rPr>
              <w:t>, 37, 133-140.</w:t>
            </w:r>
          </w:p>
        </w:tc>
      </w:tr>
    </w:tbl>
    <w:p w:rsidR="009024D3" w:rsidRPr="00784481" w:rsidRDefault="009024D3" w:rsidP="008A4F90">
      <w:pPr>
        <w:autoSpaceDE w:val="0"/>
        <w:autoSpaceDN w:val="0"/>
        <w:adjustRightInd w:val="0"/>
        <w:rPr>
          <w:szCs w:val="24"/>
          <w:lang w:val="en-GB"/>
        </w:rPr>
      </w:pPr>
    </w:p>
    <w:sectPr w:rsidR="009024D3" w:rsidRPr="00784481" w:rsidSect="0007486F">
      <w:footerReference w:type="default" r:id="rId12"/>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34" w:rsidRDefault="00145434">
      <w:r>
        <w:separator/>
      </w:r>
    </w:p>
  </w:endnote>
  <w:endnote w:type="continuationSeparator" w:id="0">
    <w:p w:rsidR="00145434" w:rsidRDefault="0014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RotisSansSerif-Light">
    <w:altName w:val="MS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86089"/>
      <w:docPartObj>
        <w:docPartGallery w:val="Page Numbers (Bottom of Page)"/>
        <w:docPartUnique/>
      </w:docPartObj>
    </w:sdtPr>
    <w:sdtContent>
      <w:p w:rsidR="00514143" w:rsidRDefault="00514143">
        <w:pPr>
          <w:pStyle w:val="Footer"/>
          <w:jc w:val="right"/>
        </w:pPr>
        <w:r>
          <w:fldChar w:fldCharType="begin"/>
        </w:r>
        <w:r>
          <w:instrText>PAGE   \* MERGEFORMAT</w:instrText>
        </w:r>
        <w:r>
          <w:fldChar w:fldCharType="separate"/>
        </w:r>
        <w:r w:rsidR="007F73C7" w:rsidRPr="007F73C7">
          <w:rPr>
            <w:noProof/>
            <w:lang w:val="es-ES"/>
          </w:rPr>
          <w:t>10</w:t>
        </w:r>
        <w:r>
          <w:rPr>
            <w:noProof/>
            <w:lang w:val="es-ES"/>
          </w:rPr>
          <w:fldChar w:fldCharType="end"/>
        </w:r>
      </w:p>
    </w:sdtContent>
  </w:sdt>
  <w:p w:rsidR="00514143" w:rsidRPr="00412860" w:rsidRDefault="00514143" w:rsidP="00412860">
    <w:pPr>
      <w:pStyle w:val="Footer"/>
      <w:spacing w:line="276" w:lineRule="auto"/>
      <w:rPr>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34" w:rsidRDefault="00145434">
      <w:r>
        <w:separator/>
      </w:r>
    </w:p>
  </w:footnote>
  <w:footnote w:type="continuationSeparator" w:id="0">
    <w:p w:rsidR="00145434" w:rsidRDefault="00145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DF0"/>
    <w:multiLevelType w:val="multilevel"/>
    <w:tmpl w:val="597657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AB0764A"/>
    <w:multiLevelType w:val="hybridMultilevel"/>
    <w:tmpl w:val="2B98C274"/>
    <w:lvl w:ilvl="0" w:tplc="7F544ADE">
      <w:start w:val="3"/>
      <w:numFmt w:val="bullet"/>
      <w:lvlText w:val="-"/>
      <w:lvlJc w:val="left"/>
      <w:pPr>
        <w:ind w:left="720" w:hanging="360"/>
      </w:pPr>
      <w:rPr>
        <w:rFonts w:ascii="Tahoma" w:eastAsia="Times New Roman" w:hAnsi="Tahoma" w:hint="default"/>
      </w:rPr>
    </w:lvl>
    <w:lvl w:ilvl="1" w:tplc="A12820C4">
      <w:start w:val="1"/>
      <w:numFmt w:val="bullet"/>
      <w:lvlText w:val="o"/>
      <w:lvlJc w:val="left"/>
      <w:pPr>
        <w:ind w:left="1440" w:hanging="360"/>
      </w:pPr>
      <w:rPr>
        <w:rFonts w:ascii="Courier New" w:hAnsi="Courier New" w:cs="Courier New" w:hint="default"/>
      </w:rPr>
    </w:lvl>
    <w:lvl w:ilvl="2" w:tplc="7C1A4CE4">
      <w:start w:val="1"/>
      <w:numFmt w:val="bullet"/>
      <w:lvlText w:val=""/>
      <w:lvlJc w:val="left"/>
      <w:pPr>
        <w:ind w:left="2160" w:hanging="360"/>
      </w:pPr>
      <w:rPr>
        <w:rFonts w:ascii="Wingdings" w:hAnsi="Wingdings" w:cs="Wingdings" w:hint="default"/>
      </w:rPr>
    </w:lvl>
    <w:lvl w:ilvl="3" w:tplc="57500D3A">
      <w:start w:val="1"/>
      <w:numFmt w:val="bullet"/>
      <w:lvlText w:val=""/>
      <w:lvlJc w:val="left"/>
      <w:pPr>
        <w:ind w:left="2880" w:hanging="360"/>
      </w:pPr>
      <w:rPr>
        <w:rFonts w:ascii="Symbol" w:hAnsi="Symbol" w:cs="Symbol" w:hint="default"/>
      </w:rPr>
    </w:lvl>
    <w:lvl w:ilvl="4" w:tplc="B59A6300">
      <w:start w:val="1"/>
      <w:numFmt w:val="bullet"/>
      <w:lvlText w:val="o"/>
      <w:lvlJc w:val="left"/>
      <w:pPr>
        <w:ind w:left="3600" w:hanging="360"/>
      </w:pPr>
      <w:rPr>
        <w:rFonts w:ascii="Courier New" w:hAnsi="Courier New" w:cs="Courier New" w:hint="default"/>
      </w:rPr>
    </w:lvl>
    <w:lvl w:ilvl="5" w:tplc="81CC14A0">
      <w:start w:val="1"/>
      <w:numFmt w:val="bullet"/>
      <w:lvlText w:val=""/>
      <w:lvlJc w:val="left"/>
      <w:pPr>
        <w:ind w:left="4320" w:hanging="360"/>
      </w:pPr>
      <w:rPr>
        <w:rFonts w:ascii="Wingdings" w:hAnsi="Wingdings" w:cs="Wingdings" w:hint="default"/>
      </w:rPr>
    </w:lvl>
    <w:lvl w:ilvl="6" w:tplc="84D2CE24">
      <w:start w:val="1"/>
      <w:numFmt w:val="bullet"/>
      <w:lvlText w:val=""/>
      <w:lvlJc w:val="left"/>
      <w:pPr>
        <w:ind w:left="5040" w:hanging="360"/>
      </w:pPr>
      <w:rPr>
        <w:rFonts w:ascii="Symbol" w:hAnsi="Symbol" w:cs="Symbol" w:hint="default"/>
      </w:rPr>
    </w:lvl>
    <w:lvl w:ilvl="7" w:tplc="BD18B798">
      <w:start w:val="1"/>
      <w:numFmt w:val="bullet"/>
      <w:lvlText w:val="o"/>
      <w:lvlJc w:val="left"/>
      <w:pPr>
        <w:ind w:left="5760" w:hanging="360"/>
      </w:pPr>
      <w:rPr>
        <w:rFonts w:ascii="Courier New" w:hAnsi="Courier New" w:cs="Courier New" w:hint="default"/>
      </w:rPr>
    </w:lvl>
    <w:lvl w:ilvl="8" w:tplc="B63478D2">
      <w:start w:val="1"/>
      <w:numFmt w:val="bullet"/>
      <w:lvlText w:val=""/>
      <w:lvlJc w:val="left"/>
      <w:pPr>
        <w:ind w:left="6480" w:hanging="360"/>
      </w:pPr>
      <w:rPr>
        <w:rFonts w:ascii="Wingdings" w:hAnsi="Wingdings" w:cs="Wingdings" w:hint="default"/>
      </w:rPr>
    </w:lvl>
  </w:abstractNum>
  <w:abstractNum w:abstractNumId="2">
    <w:nsid w:val="204D6318"/>
    <w:multiLevelType w:val="hybridMultilevel"/>
    <w:tmpl w:val="DFAA014E"/>
    <w:lvl w:ilvl="0" w:tplc="4BDE19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813690"/>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11F2B9E"/>
    <w:multiLevelType w:val="multilevel"/>
    <w:tmpl w:val="ACEE9B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FC426C"/>
    <w:multiLevelType w:val="multilevel"/>
    <w:tmpl w:val="17BE3F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2C97F67"/>
    <w:multiLevelType w:val="hybridMultilevel"/>
    <w:tmpl w:val="DA2C49D6"/>
    <w:lvl w:ilvl="0" w:tplc="B936CEAE">
      <w:start w:val="1"/>
      <w:numFmt w:val="bullet"/>
      <w:lvlText w:val=""/>
      <w:lvlJc w:val="left"/>
      <w:pPr>
        <w:ind w:left="360" w:hanging="360"/>
      </w:pPr>
      <w:rPr>
        <w:rFonts w:ascii="Symbol" w:hAnsi="Symbol" w:hint="default"/>
      </w:rPr>
    </w:lvl>
    <w:lvl w:ilvl="1" w:tplc="0C0A0019" w:tentative="1">
      <w:start w:val="1"/>
      <w:numFmt w:val="bullet"/>
      <w:lvlText w:val="o"/>
      <w:lvlJc w:val="left"/>
      <w:pPr>
        <w:ind w:left="1080" w:hanging="360"/>
      </w:pPr>
      <w:rPr>
        <w:rFonts w:ascii="Courier New" w:hAnsi="Courier New" w:cs="Courier New"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7">
    <w:nsid w:val="3CE8528D"/>
    <w:multiLevelType w:val="multilevel"/>
    <w:tmpl w:val="8606367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A9D1E75"/>
    <w:multiLevelType w:val="hybridMultilevel"/>
    <w:tmpl w:val="9CFCE86A"/>
    <w:lvl w:ilvl="0" w:tplc="DCDA2B2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C2740F6"/>
    <w:multiLevelType w:val="hybridMultilevel"/>
    <w:tmpl w:val="C49653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1696AEE"/>
    <w:multiLevelType w:val="hybridMultilevel"/>
    <w:tmpl w:val="A746A9FA"/>
    <w:lvl w:ilvl="0" w:tplc="04090001">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25A7DBC"/>
    <w:multiLevelType w:val="hybridMultilevel"/>
    <w:tmpl w:val="C54C88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3D66010"/>
    <w:multiLevelType w:val="multilevel"/>
    <w:tmpl w:val="24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7B64AC5"/>
    <w:multiLevelType w:val="hybridMultilevel"/>
    <w:tmpl w:val="45C87C2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7B1822F9"/>
    <w:multiLevelType w:val="hybridMultilevel"/>
    <w:tmpl w:val="12A6DD86"/>
    <w:lvl w:ilvl="0" w:tplc="F37203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664122"/>
    <w:multiLevelType w:val="multilevel"/>
    <w:tmpl w:val="79BE01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F245E1D"/>
    <w:multiLevelType w:val="hybridMultilevel"/>
    <w:tmpl w:val="58120E7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6"/>
  </w:num>
  <w:num w:numId="4">
    <w:abstractNumId w:val="11"/>
  </w:num>
  <w:num w:numId="5">
    <w:abstractNumId w:val="13"/>
  </w:num>
  <w:num w:numId="6">
    <w:abstractNumId w:val="6"/>
  </w:num>
  <w:num w:numId="7">
    <w:abstractNumId w:val="14"/>
  </w:num>
  <w:num w:numId="8">
    <w:abstractNumId w:val="8"/>
  </w:num>
  <w:num w:numId="9">
    <w:abstractNumId w:val="10"/>
  </w:num>
  <w:num w:numId="10">
    <w:abstractNumId w:val="4"/>
  </w:num>
  <w:num w:numId="11">
    <w:abstractNumId w:val="0"/>
  </w:num>
  <w:num w:numId="12">
    <w:abstractNumId w:val="7"/>
  </w:num>
  <w:num w:numId="13">
    <w:abstractNumId w:val="9"/>
  </w:num>
  <w:num w:numId="14">
    <w:abstractNumId w:val="12"/>
  </w:num>
  <w:num w:numId="15">
    <w:abstractNumId w:val="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B7"/>
    <w:rsid w:val="000005E8"/>
    <w:rsid w:val="000007BB"/>
    <w:rsid w:val="00001120"/>
    <w:rsid w:val="00001209"/>
    <w:rsid w:val="000021C4"/>
    <w:rsid w:val="0000314B"/>
    <w:rsid w:val="000044A3"/>
    <w:rsid w:val="00005E7E"/>
    <w:rsid w:val="00006523"/>
    <w:rsid w:val="000069E6"/>
    <w:rsid w:val="00006E26"/>
    <w:rsid w:val="00007C28"/>
    <w:rsid w:val="000124F3"/>
    <w:rsid w:val="00012621"/>
    <w:rsid w:val="00013338"/>
    <w:rsid w:val="00013BC9"/>
    <w:rsid w:val="000151B3"/>
    <w:rsid w:val="00015FE0"/>
    <w:rsid w:val="00016E9D"/>
    <w:rsid w:val="00016F0B"/>
    <w:rsid w:val="00020EB7"/>
    <w:rsid w:val="00020FB9"/>
    <w:rsid w:val="000210CB"/>
    <w:rsid w:val="000210E2"/>
    <w:rsid w:val="0002162E"/>
    <w:rsid w:val="00022584"/>
    <w:rsid w:val="0002524D"/>
    <w:rsid w:val="00025436"/>
    <w:rsid w:val="00025E98"/>
    <w:rsid w:val="000265F9"/>
    <w:rsid w:val="00026B8C"/>
    <w:rsid w:val="00027A54"/>
    <w:rsid w:val="00027B0C"/>
    <w:rsid w:val="000302A7"/>
    <w:rsid w:val="00030469"/>
    <w:rsid w:val="00031561"/>
    <w:rsid w:val="000325E0"/>
    <w:rsid w:val="00033404"/>
    <w:rsid w:val="00033BE2"/>
    <w:rsid w:val="000340A1"/>
    <w:rsid w:val="00034B15"/>
    <w:rsid w:val="00037C7F"/>
    <w:rsid w:val="00037CAD"/>
    <w:rsid w:val="0004041D"/>
    <w:rsid w:val="00040F4A"/>
    <w:rsid w:val="0004117C"/>
    <w:rsid w:val="00041897"/>
    <w:rsid w:val="000436B7"/>
    <w:rsid w:val="00044382"/>
    <w:rsid w:val="00046E55"/>
    <w:rsid w:val="00046F34"/>
    <w:rsid w:val="00046F44"/>
    <w:rsid w:val="00051357"/>
    <w:rsid w:val="00051BBB"/>
    <w:rsid w:val="00051BC0"/>
    <w:rsid w:val="00052ECF"/>
    <w:rsid w:val="00053FC1"/>
    <w:rsid w:val="00054654"/>
    <w:rsid w:val="00054946"/>
    <w:rsid w:val="000556D3"/>
    <w:rsid w:val="000556FF"/>
    <w:rsid w:val="00055875"/>
    <w:rsid w:val="00057082"/>
    <w:rsid w:val="000573C3"/>
    <w:rsid w:val="00057658"/>
    <w:rsid w:val="00057A0D"/>
    <w:rsid w:val="00057CC5"/>
    <w:rsid w:val="00060083"/>
    <w:rsid w:val="00061097"/>
    <w:rsid w:val="000617B7"/>
    <w:rsid w:val="00062850"/>
    <w:rsid w:val="00062851"/>
    <w:rsid w:val="00062D82"/>
    <w:rsid w:val="000630E7"/>
    <w:rsid w:val="00066210"/>
    <w:rsid w:val="0006663C"/>
    <w:rsid w:val="00066E7B"/>
    <w:rsid w:val="00067638"/>
    <w:rsid w:val="00067AE6"/>
    <w:rsid w:val="00071EB2"/>
    <w:rsid w:val="00072182"/>
    <w:rsid w:val="00073511"/>
    <w:rsid w:val="00073A29"/>
    <w:rsid w:val="00074844"/>
    <w:rsid w:val="0007486F"/>
    <w:rsid w:val="00074985"/>
    <w:rsid w:val="0007577A"/>
    <w:rsid w:val="00077440"/>
    <w:rsid w:val="00077AEB"/>
    <w:rsid w:val="00080816"/>
    <w:rsid w:val="00083A96"/>
    <w:rsid w:val="00084C50"/>
    <w:rsid w:val="0008526A"/>
    <w:rsid w:val="00085EDE"/>
    <w:rsid w:val="00087E6B"/>
    <w:rsid w:val="00090751"/>
    <w:rsid w:val="000907FE"/>
    <w:rsid w:val="00091A6D"/>
    <w:rsid w:val="00091AE9"/>
    <w:rsid w:val="00091FBD"/>
    <w:rsid w:val="00092771"/>
    <w:rsid w:val="000928B1"/>
    <w:rsid w:val="000945EB"/>
    <w:rsid w:val="00094DAC"/>
    <w:rsid w:val="00095B28"/>
    <w:rsid w:val="000A0D7F"/>
    <w:rsid w:val="000A0E8E"/>
    <w:rsid w:val="000A111A"/>
    <w:rsid w:val="000A136C"/>
    <w:rsid w:val="000A1FC8"/>
    <w:rsid w:val="000A262B"/>
    <w:rsid w:val="000A2730"/>
    <w:rsid w:val="000A308D"/>
    <w:rsid w:val="000A35C7"/>
    <w:rsid w:val="000A37B2"/>
    <w:rsid w:val="000A42A8"/>
    <w:rsid w:val="000A4500"/>
    <w:rsid w:val="000A5FFA"/>
    <w:rsid w:val="000A64B3"/>
    <w:rsid w:val="000B0B36"/>
    <w:rsid w:val="000B17B2"/>
    <w:rsid w:val="000B1D6D"/>
    <w:rsid w:val="000B2C59"/>
    <w:rsid w:val="000B56C1"/>
    <w:rsid w:val="000B5949"/>
    <w:rsid w:val="000B60C7"/>
    <w:rsid w:val="000B6726"/>
    <w:rsid w:val="000B6750"/>
    <w:rsid w:val="000B7A0E"/>
    <w:rsid w:val="000B7C1E"/>
    <w:rsid w:val="000C0CFB"/>
    <w:rsid w:val="000C17F0"/>
    <w:rsid w:val="000C1D10"/>
    <w:rsid w:val="000C28E9"/>
    <w:rsid w:val="000C2C56"/>
    <w:rsid w:val="000C5555"/>
    <w:rsid w:val="000C6B33"/>
    <w:rsid w:val="000C7B98"/>
    <w:rsid w:val="000D05D2"/>
    <w:rsid w:val="000D0AB4"/>
    <w:rsid w:val="000D159F"/>
    <w:rsid w:val="000D2800"/>
    <w:rsid w:val="000D287C"/>
    <w:rsid w:val="000D421D"/>
    <w:rsid w:val="000D5B6D"/>
    <w:rsid w:val="000D6EDE"/>
    <w:rsid w:val="000D7273"/>
    <w:rsid w:val="000D7BC0"/>
    <w:rsid w:val="000D7CAD"/>
    <w:rsid w:val="000D7D1E"/>
    <w:rsid w:val="000D7D88"/>
    <w:rsid w:val="000D7EF6"/>
    <w:rsid w:val="000E17F2"/>
    <w:rsid w:val="000E229C"/>
    <w:rsid w:val="000E3382"/>
    <w:rsid w:val="000E484D"/>
    <w:rsid w:val="000E549A"/>
    <w:rsid w:val="000E5B35"/>
    <w:rsid w:val="000E6406"/>
    <w:rsid w:val="000E7227"/>
    <w:rsid w:val="000E7617"/>
    <w:rsid w:val="000E7AD5"/>
    <w:rsid w:val="000F1DF0"/>
    <w:rsid w:val="000F33EB"/>
    <w:rsid w:val="000F4178"/>
    <w:rsid w:val="000F5091"/>
    <w:rsid w:val="000F62ED"/>
    <w:rsid w:val="000F6349"/>
    <w:rsid w:val="000F6799"/>
    <w:rsid w:val="000F6D1E"/>
    <w:rsid w:val="000F7681"/>
    <w:rsid w:val="001000AC"/>
    <w:rsid w:val="001010D2"/>
    <w:rsid w:val="00101931"/>
    <w:rsid w:val="001021D7"/>
    <w:rsid w:val="001029D0"/>
    <w:rsid w:val="00102DBF"/>
    <w:rsid w:val="00103302"/>
    <w:rsid w:val="00103D2E"/>
    <w:rsid w:val="00107796"/>
    <w:rsid w:val="0011142D"/>
    <w:rsid w:val="00112F75"/>
    <w:rsid w:val="00113459"/>
    <w:rsid w:val="00113730"/>
    <w:rsid w:val="00113A45"/>
    <w:rsid w:val="00114890"/>
    <w:rsid w:val="00114BA4"/>
    <w:rsid w:val="00117FE1"/>
    <w:rsid w:val="001210AD"/>
    <w:rsid w:val="00121843"/>
    <w:rsid w:val="00121C5F"/>
    <w:rsid w:val="0012239D"/>
    <w:rsid w:val="00122DF2"/>
    <w:rsid w:val="00124B21"/>
    <w:rsid w:val="00127A3C"/>
    <w:rsid w:val="00130E75"/>
    <w:rsid w:val="00130F21"/>
    <w:rsid w:val="00131967"/>
    <w:rsid w:val="00132575"/>
    <w:rsid w:val="00133010"/>
    <w:rsid w:val="001330A6"/>
    <w:rsid w:val="00133D5E"/>
    <w:rsid w:val="001343E8"/>
    <w:rsid w:val="00140475"/>
    <w:rsid w:val="001411DD"/>
    <w:rsid w:val="00141359"/>
    <w:rsid w:val="00141B82"/>
    <w:rsid w:val="0014242D"/>
    <w:rsid w:val="001424BD"/>
    <w:rsid w:val="00142C65"/>
    <w:rsid w:val="00143458"/>
    <w:rsid w:val="0014350F"/>
    <w:rsid w:val="001451A0"/>
    <w:rsid w:val="00145434"/>
    <w:rsid w:val="00145552"/>
    <w:rsid w:val="00145575"/>
    <w:rsid w:val="00145800"/>
    <w:rsid w:val="001461A5"/>
    <w:rsid w:val="0014789E"/>
    <w:rsid w:val="00151037"/>
    <w:rsid w:val="001515DA"/>
    <w:rsid w:val="0015213F"/>
    <w:rsid w:val="00152261"/>
    <w:rsid w:val="0015245F"/>
    <w:rsid w:val="001529BD"/>
    <w:rsid w:val="00152AE6"/>
    <w:rsid w:val="00153CC8"/>
    <w:rsid w:val="00153DAB"/>
    <w:rsid w:val="00154440"/>
    <w:rsid w:val="00154F33"/>
    <w:rsid w:val="0015514B"/>
    <w:rsid w:val="001555EC"/>
    <w:rsid w:val="0015617F"/>
    <w:rsid w:val="0015756C"/>
    <w:rsid w:val="0016259D"/>
    <w:rsid w:val="00165148"/>
    <w:rsid w:val="00165309"/>
    <w:rsid w:val="00167348"/>
    <w:rsid w:val="00167D0D"/>
    <w:rsid w:val="00167F78"/>
    <w:rsid w:val="00171C6A"/>
    <w:rsid w:val="00173570"/>
    <w:rsid w:val="001746BA"/>
    <w:rsid w:val="00175257"/>
    <w:rsid w:val="001768DD"/>
    <w:rsid w:val="00177AC1"/>
    <w:rsid w:val="00180AAC"/>
    <w:rsid w:val="00182802"/>
    <w:rsid w:val="00182B8B"/>
    <w:rsid w:val="00183A26"/>
    <w:rsid w:val="00185EE5"/>
    <w:rsid w:val="00185F50"/>
    <w:rsid w:val="00187033"/>
    <w:rsid w:val="00187424"/>
    <w:rsid w:val="0018759B"/>
    <w:rsid w:val="00191FEB"/>
    <w:rsid w:val="0019293D"/>
    <w:rsid w:val="00192B57"/>
    <w:rsid w:val="00194AF6"/>
    <w:rsid w:val="0019605A"/>
    <w:rsid w:val="00196F38"/>
    <w:rsid w:val="00197797"/>
    <w:rsid w:val="00197830"/>
    <w:rsid w:val="00197FE4"/>
    <w:rsid w:val="001A1375"/>
    <w:rsid w:val="001A1928"/>
    <w:rsid w:val="001A1B0E"/>
    <w:rsid w:val="001A22BE"/>
    <w:rsid w:val="001A2372"/>
    <w:rsid w:val="001A312E"/>
    <w:rsid w:val="001A5654"/>
    <w:rsid w:val="001A5694"/>
    <w:rsid w:val="001A648E"/>
    <w:rsid w:val="001A69E7"/>
    <w:rsid w:val="001A72AF"/>
    <w:rsid w:val="001A76C4"/>
    <w:rsid w:val="001A78D7"/>
    <w:rsid w:val="001A7FE9"/>
    <w:rsid w:val="001B084F"/>
    <w:rsid w:val="001B0E51"/>
    <w:rsid w:val="001B1411"/>
    <w:rsid w:val="001B2216"/>
    <w:rsid w:val="001B4CDE"/>
    <w:rsid w:val="001C16F9"/>
    <w:rsid w:val="001C2CA8"/>
    <w:rsid w:val="001C2EFB"/>
    <w:rsid w:val="001C32B4"/>
    <w:rsid w:val="001C3899"/>
    <w:rsid w:val="001C425C"/>
    <w:rsid w:val="001C4374"/>
    <w:rsid w:val="001C4609"/>
    <w:rsid w:val="001C4E87"/>
    <w:rsid w:val="001C6DCB"/>
    <w:rsid w:val="001D092E"/>
    <w:rsid w:val="001D0984"/>
    <w:rsid w:val="001D38A4"/>
    <w:rsid w:val="001D475D"/>
    <w:rsid w:val="001D4F01"/>
    <w:rsid w:val="001D513B"/>
    <w:rsid w:val="001D5303"/>
    <w:rsid w:val="001D6A3E"/>
    <w:rsid w:val="001D6B1A"/>
    <w:rsid w:val="001D7628"/>
    <w:rsid w:val="001E04D5"/>
    <w:rsid w:val="001E1460"/>
    <w:rsid w:val="001E1578"/>
    <w:rsid w:val="001E254E"/>
    <w:rsid w:val="001E2D4B"/>
    <w:rsid w:val="001E3BE9"/>
    <w:rsid w:val="001E5ACF"/>
    <w:rsid w:val="001E63DE"/>
    <w:rsid w:val="001E6A85"/>
    <w:rsid w:val="001E6ADA"/>
    <w:rsid w:val="001E6FF0"/>
    <w:rsid w:val="001E7002"/>
    <w:rsid w:val="001E7300"/>
    <w:rsid w:val="001E7DC2"/>
    <w:rsid w:val="001F17AB"/>
    <w:rsid w:val="001F25FA"/>
    <w:rsid w:val="001F3013"/>
    <w:rsid w:val="001F3C18"/>
    <w:rsid w:val="001F5FCE"/>
    <w:rsid w:val="001F7D4D"/>
    <w:rsid w:val="0020005E"/>
    <w:rsid w:val="00201FE8"/>
    <w:rsid w:val="00202E2A"/>
    <w:rsid w:val="00202FB7"/>
    <w:rsid w:val="0020395B"/>
    <w:rsid w:val="00203EBD"/>
    <w:rsid w:val="002044EC"/>
    <w:rsid w:val="00204953"/>
    <w:rsid w:val="002052B6"/>
    <w:rsid w:val="002079CB"/>
    <w:rsid w:val="00210194"/>
    <w:rsid w:val="00211E17"/>
    <w:rsid w:val="00212128"/>
    <w:rsid w:val="00212353"/>
    <w:rsid w:val="00212643"/>
    <w:rsid w:val="0021436C"/>
    <w:rsid w:val="00214FFB"/>
    <w:rsid w:val="00217168"/>
    <w:rsid w:val="00217225"/>
    <w:rsid w:val="00222704"/>
    <w:rsid w:val="0022341A"/>
    <w:rsid w:val="00224BA0"/>
    <w:rsid w:val="00225305"/>
    <w:rsid w:val="00225ED4"/>
    <w:rsid w:val="00225FB9"/>
    <w:rsid w:val="00225FBE"/>
    <w:rsid w:val="0022635A"/>
    <w:rsid w:val="00230389"/>
    <w:rsid w:val="002307FC"/>
    <w:rsid w:val="0023172E"/>
    <w:rsid w:val="00231D13"/>
    <w:rsid w:val="00232314"/>
    <w:rsid w:val="0023270E"/>
    <w:rsid w:val="00232BEE"/>
    <w:rsid w:val="00232CE8"/>
    <w:rsid w:val="00232FC2"/>
    <w:rsid w:val="00233845"/>
    <w:rsid w:val="0023402E"/>
    <w:rsid w:val="00234A49"/>
    <w:rsid w:val="00235531"/>
    <w:rsid w:val="002357B7"/>
    <w:rsid w:val="0023582D"/>
    <w:rsid w:val="00235A97"/>
    <w:rsid w:val="00235F4D"/>
    <w:rsid w:val="00236919"/>
    <w:rsid w:val="00236AE2"/>
    <w:rsid w:val="00236BC4"/>
    <w:rsid w:val="00236D1E"/>
    <w:rsid w:val="0023767F"/>
    <w:rsid w:val="002402EB"/>
    <w:rsid w:val="00242164"/>
    <w:rsid w:val="0024315A"/>
    <w:rsid w:val="002439DD"/>
    <w:rsid w:val="00243B10"/>
    <w:rsid w:val="00243C57"/>
    <w:rsid w:val="0024603C"/>
    <w:rsid w:val="00246579"/>
    <w:rsid w:val="00246BE1"/>
    <w:rsid w:val="00247E1E"/>
    <w:rsid w:val="00252CE1"/>
    <w:rsid w:val="00252FA1"/>
    <w:rsid w:val="00253CB8"/>
    <w:rsid w:val="00254E6A"/>
    <w:rsid w:val="00254F0C"/>
    <w:rsid w:val="002571A0"/>
    <w:rsid w:val="00257CBC"/>
    <w:rsid w:val="002614B4"/>
    <w:rsid w:val="00262B93"/>
    <w:rsid w:val="00262D5D"/>
    <w:rsid w:val="002632CB"/>
    <w:rsid w:val="002634E1"/>
    <w:rsid w:val="0026532C"/>
    <w:rsid w:val="00265F7D"/>
    <w:rsid w:val="0026728F"/>
    <w:rsid w:val="00270187"/>
    <w:rsid w:val="0027067F"/>
    <w:rsid w:val="002746D9"/>
    <w:rsid w:val="00274A77"/>
    <w:rsid w:val="002762A6"/>
    <w:rsid w:val="002764FF"/>
    <w:rsid w:val="00276528"/>
    <w:rsid w:val="002766EB"/>
    <w:rsid w:val="00281AE3"/>
    <w:rsid w:val="00282441"/>
    <w:rsid w:val="0028318D"/>
    <w:rsid w:val="002833A4"/>
    <w:rsid w:val="00283C2C"/>
    <w:rsid w:val="0028405C"/>
    <w:rsid w:val="002844EA"/>
    <w:rsid w:val="00284ECA"/>
    <w:rsid w:val="0028534F"/>
    <w:rsid w:val="00285D05"/>
    <w:rsid w:val="002867B8"/>
    <w:rsid w:val="002870E0"/>
    <w:rsid w:val="002902CF"/>
    <w:rsid w:val="00291573"/>
    <w:rsid w:val="00291831"/>
    <w:rsid w:val="0029387E"/>
    <w:rsid w:val="0029477A"/>
    <w:rsid w:val="002949D8"/>
    <w:rsid w:val="002969F8"/>
    <w:rsid w:val="00296EC8"/>
    <w:rsid w:val="002A095A"/>
    <w:rsid w:val="002A104C"/>
    <w:rsid w:val="002A181A"/>
    <w:rsid w:val="002A2021"/>
    <w:rsid w:val="002A4331"/>
    <w:rsid w:val="002A5C77"/>
    <w:rsid w:val="002A6ACC"/>
    <w:rsid w:val="002A6D00"/>
    <w:rsid w:val="002A6ED6"/>
    <w:rsid w:val="002A7796"/>
    <w:rsid w:val="002A7C84"/>
    <w:rsid w:val="002B0EA9"/>
    <w:rsid w:val="002B33EA"/>
    <w:rsid w:val="002B353A"/>
    <w:rsid w:val="002B46EC"/>
    <w:rsid w:val="002B485A"/>
    <w:rsid w:val="002B5642"/>
    <w:rsid w:val="002B5689"/>
    <w:rsid w:val="002B674C"/>
    <w:rsid w:val="002B688D"/>
    <w:rsid w:val="002B6D3D"/>
    <w:rsid w:val="002B7712"/>
    <w:rsid w:val="002B7979"/>
    <w:rsid w:val="002B7B2C"/>
    <w:rsid w:val="002C084B"/>
    <w:rsid w:val="002C0E10"/>
    <w:rsid w:val="002C1033"/>
    <w:rsid w:val="002C14D1"/>
    <w:rsid w:val="002C19A5"/>
    <w:rsid w:val="002C3AB0"/>
    <w:rsid w:val="002C530E"/>
    <w:rsid w:val="002C636F"/>
    <w:rsid w:val="002C643D"/>
    <w:rsid w:val="002C7099"/>
    <w:rsid w:val="002C7485"/>
    <w:rsid w:val="002D0875"/>
    <w:rsid w:val="002D08D0"/>
    <w:rsid w:val="002D140D"/>
    <w:rsid w:val="002D1811"/>
    <w:rsid w:val="002D23FD"/>
    <w:rsid w:val="002D2E94"/>
    <w:rsid w:val="002D394E"/>
    <w:rsid w:val="002D4A7E"/>
    <w:rsid w:val="002D4B61"/>
    <w:rsid w:val="002D6487"/>
    <w:rsid w:val="002D6DC0"/>
    <w:rsid w:val="002D7762"/>
    <w:rsid w:val="002D7777"/>
    <w:rsid w:val="002D7B16"/>
    <w:rsid w:val="002E003A"/>
    <w:rsid w:val="002E071E"/>
    <w:rsid w:val="002E0B6E"/>
    <w:rsid w:val="002E13BE"/>
    <w:rsid w:val="002E22A9"/>
    <w:rsid w:val="002E2C8C"/>
    <w:rsid w:val="002E3875"/>
    <w:rsid w:val="002E3901"/>
    <w:rsid w:val="002E4FD2"/>
    <w:rsid w:val="002F1E15"/>
    <w:rsid w:val="002F2ECC"/>
    <w:rsid w:val="002F5204"/>
    <w:rsid w:val="002F61CF"/>
    <w:rsid w:val="002F7560"/>
    <w:rsid w:val="00300091"/>
    <w:rsid w:val="00302322"/>
    <w:rsid w:val="00305596"/>
    <w:rsid w:val="00306A32"/>
    <w:rsid w:val="003104EF"/>
    <w:rsid w:val="003118D0"/>
    <w:rsid w:val="00312547"/>
    <w:rsid w:val="00313523"/>
    <w:rsid w:val="00313D0A"/>
    <w:rsid w:val="0031420D"/>
    <w:rsid w:val="00314C63"/>
    <w:rsid w:val="00314CEB"/>
    <w:rsid w:val="00314D27"/>
    <w:rsid w:val="00314F67"/>
    <w:rsid w:val="0031549E"/>
    <w:rsid w:val="0031562A"/>
    <w:rsid w:val="00315A6F"/>
    <w:rsid w:val="00316C98"/>
    <w:rsid w:val="00317B9F"/>
    <w:rsid w:val="00321114"/>
    <w:rsid w:val="00321283"/>
    <w:rsid w:val="0032154C"/>
    <w:rsid w:val="003229C2"/>
    <w:rsid w:val="0032390F"/>
    <w:rsid w:val="00323A16"/>
    <w:rsid w:val="00323B37"/>
    <w:rsid w:val="00323BE8"/>
    <w:rsid w:val="00324AAA"/>
    <w:rsid w:val="0032664A"/>
    <w:rsid w:val="00327121"/>
    <w:rsid w:val="00327580"/>
    <w:rsid w:val="003301E8"/>
    <w:rsid w:val="00331469"/>
    <w:rsid w:val="00331D13"/>
    <w:rsid w:val="00332373"/>
    <w:rsid w:val="0033237F"/>
    <w:rsid w:val="00332F5A"/>
    <w:rsid w:val="00333EF2"/>
    <w:rsid w:val="0033664D"/>
    <w:rsid w:val="00341A61"/>
    <w:rsid w:val="00341F58"/>
    <w:rsid w:val="003429B3"/>
    <w:rsid w:val="003470F8"/>
    <w:rsid w:val="00347E3E"/>
    <w:rsid w:val="00350E31"/>
    <w:rsid w:val="00351B4A"/>
    <w:rsid w:val="00354108"/>
    <w:rsid w:val="003546E6"/>
    <w:rsid w:val="003547C3"/>
    <w:rsid w:val="00354A5C"/>
    <w:rsid w:val="00355810"/>
    <w:rsid w:val="003558CD"/>
    <w:rsid w:val="00355F12"/>
    <w:rsid w:val="00355F38"/>
    <w:rsid w:val="00356206"/>
    <w:rsid w:val="003565CF"/>
    <w:rsid w:val="00356951"/>
    <w:rsid w:val="00356B03"/>
    <w:rsid w:val="00361147"/>
    <w:rsid w:val="00361731"/>
    <w:rsid w:val="003618B5"/>
    <w:rsid w:val="00361B09"/>
    <w:rsid w:val="00361F34"/>
    <w:rsid w:val="003620A6"/>
    <w:rsid w:val="00362490"/>
    <w:rsid w:val="00362B81"/>
    <w:rsid w:val="00363357"/>
    <w:rsid w:val="00366310"/>
    <w:rsid w:val="0036702E"/>
    <w:rsid w:val="0037035C"/>
    <w:rsid w:val="00370862"/>
    <w:rsid w:val="00370EE2"/>
    <w:rsid w:val="0037100C"/>
    <w:rsid w:val="00372571"/>
    <w:rsid w:val="0037390C"/>
    <w:rsid w:val="003739A6"/>
    <w:rsid w:val="00375431"/>
    <w:rsid w:val="00376706"/>
    <w:rsid w:val="00380FF1"/>
    <w:rsid w:val="0038110D"/>
    <w:rsid w:val="00381343"/>
    <w:rsid w:val="00381642"/>
    <w:rsid w:val="003816A4"/>
    <w:rsid w:val="00381953"/>
    <w:rsid w:val="00381C67"/>
    <w:rsid w:val="0038230F"/>
    <w:rsid w:val="00383DB3"/>
    <w:rsid w:val="003849ED"/>
    <w:rsid w:val="00384F7C"/>
    <w:rsid w:val="00385A40"/>
    <w:rsid w:val="003865A7"/>
    <w:rsid w:val="00386B81"/>
    <w:rsid w:val="00386C80"/>
    <w:rsid w:val="00387067"/>
    <w:rsid w:val="003875EC"/>
    <w:rsid w:val="00390D1E"/>
    <w:rsid w:val="003910B4"/>
    <w:rsid w:val="00391490"/>
    <w:rsid w:val="003927C4"/>
    <w:rsid w:val="00392A25"/>
    <w:rsid w:val="003934BB"/>
    <w:rsid w:val="00393BEC"/>
    <w:rsid w:val="003941A7"/>
    <w:rsid w:val="003953E3"/>
    <w:rsid w:val="0039552F"/>
    <w:rsid w:val="0039570E"/>
    <w:rsid w:val="003963F1"/>
    <w:rsid w:val="00397F0C"/>
    <w:rsid w:val="003A093B"/>
    <w:rsid w:val="003A11DA"/>
    <w:rsid w:val="003A18F2"/>
    <w:rsid w:val="003A19CA"/>
    <w:rsid w:val="003A437B"/>
    <w:rsid w:val="003A5314"/>
    <w:rsid w:val="003A552B"/>
    <w:rsid w:val="003A5BDB"/>
    <w:rsid w:val="003A6A67"/>
    <w:rsid w:val="003A761D"/>
    <w:rsid w:val="003A7742"/>
    <w:rsid w:val="003A7AD5"/>
    <w:rsid w:val="003B0E49"/>
    <w:rsid w:val="003B1054"/>
    <w:rsid w:val="003B1CA6"/>
    <w:rsid w:val="003B26C6"/>
    <w:rsid w:val="003B54DC"/>
    <w:rsid w:val="003B5B40"/>
    <w:rsid w:val="003B5F0B"/>
    <w:rsid w:val="003B7DB4"/>
    <w:rsid w:val="003C0D78"/>
    <w:rsid w:val="003C1C1B"/>
    <w:rsid w:val="003C3A48"/>
    <w:rsid w:val="003C3BA3"/>
    <w:rsid w:val="003C56CC"/>
    <w:rsid w:val="003C5F04"/>
    <w:rsid w:val="003C6158"/>
    <w:rsid w:val="003C6567"/>
    <w:rsid w:val="003C6D9D"/>
    <w:rsid w:val="003C6FA9"/>
    <w:rsid w:val="003C7B91"/>
    <w:rsid w:val="003D09E7"/>
    <w:rsid w:val="003D1545"/>
    <w:rsid w:val="003D1B8E"/>
    <w:rsid w:val="003D24B3"/>
    <w:rsid w:val="003D25A2"/>
    <w:rsid w:val="003D2AF1"/>
    <w:rsid w:val="003D44AF"/>
    <w:rsid w:val="003D58F1"/>
    <w:rsid w:val="003D592A"/>
    <w:rsid w:val="003D622A"/>
    <w:rsid w:val="003D659A"/>
    <w:rsid w:val="003D7554"/>
    <w:rsid w:val="003D7845"/>
    <w:rsid w:val="003E018E"/>
    <w:rsid w:val="003E327A"/>
    <w:rsid w:val="003E47E9"/>
    <w:rsid w:val="003E606F"/>
    <w:rsid w:val="003E6DA1"/>
    <w:rsid w:val="003E72B8"/>
    <w:rsid w:val="003E73AF"/>
    <w:rsid w:val="003F00DB"/>
    <w:rsid w:val="003F00EB"/>
    <w:rsid w:val="003F052F"/>
    <w:rsid w:val="003F0A6B"/>
    <w:rsid w:val="003F17DE"/>
    <w:rsid w:val="003F1DB7"/>
    <w:rsid w:val="003F2316"/>
    <w:rsid w:val="003F2324"/>
    <w:rsid w:val="003F236E"/>
    <w:rsid w:val="003F2911"/>
    <w:rsid w:val="003F32B9"/>
    <w:rsid w:val="003F35C4"/>
    <w:rsid w:val="003F44D6"/>
    <w:rsid w:val="003F4521"/>
    <w:rsid w:val="003F6972"/>
    <w:rsid w:val="003F6B1E"/>
    <w:rsid w:val="004002AF"/>
    <w:rsid w:val="00404F25"/>
    <w:rsid w:val="004059C7"/>
    <w:rsid w:val="00407FF8"/>
    <w:rsid w:val="00410925"/>
    <w:rsid w:val="0041107F"/>
    <w:rsid w:val="004115F9"/>
    <w:rsid w:val="00411744"/>
    <w:rsid w:val="00411F3B"/>
    <w:rsid w:val="00412860"/>
    <w:rsid w:val="004144D5"/>
    <w:rsid w:val="00414EC5"/>
    <w:rsid w:val="004152BD"/>
    <w:rsid w:val="00416052"/>
    <w:rsid w:val="00417EC5"/>
    <w:rsid w:val="00422A5D"/>
    <w:rsid w:val="00423FE0"/>
    <w:rsid w:val="00424D19"/>
    <w:rsid w:val="0042522B"/>
    <w:rsid w:val="004255A9"/>
    <w:rsid w:val="00426172"/>
    <w:rsid w:val="0042644C"/>
    <w:rsid w:val="004273C6"/>
    <w:rsid w:val="0042790D"/>
    <w:rsid w:val="00427B63"/>
    <w:rsid w:val="0043043F"/>
    <w:rsid w:val="004307EB"/>
    <w:rsid w:val="004307FC"/>
    <w:rsid w:val="004308F7"/>
    <w:rsid w:val="00431541"/>
    <w:rsid w:val="0043189D"/>
    <w:rsid w:val="00431E3E"/>
    <w:rsid w:val="00431F50"/>
    <w:rsid w:val="004320CF"/>
    <w:rsid w:val="004345B0"/>
    <w:rsid w:val="00435A54"/>
    <w:rsid w:val="00435DDB"/>
    <w:rsid w:val="00440B67"/>
    <w:rsid w:val="00441DD9"/>
    <w:rsid w:val="00441DEB"/>
    <w:rsid w:val="00442503"/>
    <w:rsid w:val="00442B45"/>
    <w:rsid w:val="0044502C"/>
    <w:rsid w:val="004452F9"/>
    <w:rsid w:val="00445815"/>
    <w:rsid w:val="004465E7"/>
    <w:rsid w:val="004479C8"/>
    <w:rsid w:val="00447EA0"/>
    <w:rsid w:val="00450300"/>
    <w:rsid w:val="00450BBA"/>
    <w:rsid w:val="0045122E"/>
    <w:rsid w:val="00451A49"/>
    <w:rsid w:val="0045264C"/>
    <w:rsid w:val="00452DEF"/>
    <w:rsid w:val="00453267"/>
    <w:rsid w:val="004544F9"/>
    <w:rsid w:val="004549AE"/>
    <w:rsid w:val="00455302"/>
    <w:rsid w:val="004577E3"/>
    <w:rsid w:val="00457BCF"/>
    <w:rsid w:val="00457CF8"/>
    <w:rsid w:val="00460AE6"/>
    <w:rsid w:val="004615DA"/>
    <w:rsid w:val="00461ACD"/>
    <w:rsid w:val="00461CC7"/>
    <w:rsid w:val="0046209B"/>
    <w:rsid w:val="00462789"/>
    <w:rsid w:val="004629F6"/>
    <w:rsid w:val="0046316D"/>
    <w:rsid w:val="004648D9"/>
    <w:rsid w:val="00466A52"/>
    <w:rsid w:val="00467550"/>
    <w:rsid w:val="004678A4"/>
    <w:rsid w:val="00470572"/>
    <w:rsid w:val="00470861"/>
    <w:rsid w:val="0047124F"/>
    <w:rsid w:val="004712BA"/>
    <w:rsid w:val="00474B16"/>
    <w:rsid w:val="004758F5"/>
    <w:rsid w:val="00477C04"/>
    <w:rsid w:val="00481838"/>
    <w:rsid w:val="0048202A"/>
    <w:rsid w:val="0048205F"/>
    <w:rsid w:val="0048206C"/>
    <w:rsid w:val="004832A5"/>
    <w:rsid w:val="004839B4"/>
    <w:rsid w:val="004854CE"/>
    <w:rsid w:val="00485C2C"/>
    <w:rsid w:val="00486D51"/>
    <w:rsid w:val="004872FD"/>
    <w:rsid w:val="00487D08"/>
    <w:rsid w:val="00491C25"/>
    <w:rsid w:val="00492352"/>
    <w:rsid w:val="0049345F"/>
    <w:rsid w:val="004941A5"/>
    <w:rsid w:val="004943EB"/>
    <w:rsid w:val="0049485E"/>
    <w:rsid w:val="00494E92"/>
    <w:rsid w:val="004961FE"/>
    <w:rsid w:val="00496796"/>
    <w:rsid w:val="00496A5F"/>
    <w:rsid w:val="00496C20"/>
    <w:rsid w:val="0049793B"/>
    <w:rsid w:val="00497F87"/>
    <w:rsid w:val="004A0237"/>
    <w:rsid w:val="004A0380"/>
    <w:rsid w:val="004A17DA"/>
    <w:rsid w:val="004A325E"/>
    <w:rsid w:val="004A3BF3"/>
    <w:rsid w:val="004A43AC"/>
    <w:rsid w:val="004A4823"/>
    <w:rsid w:val="004A49B7"/>
    <w:rsid w:val="004A5B14"/>
    <w:rsid w:val="004A602A"/>
    <w:rsid w:val="004B17EC"/>
    <w:rsid w:val="004B29FC"/>
    <w:rsid w:val="004B5A9F"/>
    <w:rsid w:val="004B5B40"/>
    <w:rsid w:val="004B60A7"/>
    <w:rsid w:val="004B6D40"/>
    <w:rsid w:val="004C079B"/>
    <w:rsid w:val="004C3B96"/>
    <w:rsid w:val="004C461D"/>
    <w:rsid w:val="004C4A8A"/>
    <w:rsid w:val="004C55F3"/>
    <w:rsid w:val="004C5756"/>
    <w:rsid w:val="004C5DCA"/>
    <w:rsid w:val="004C5F4B"/>
    <w:rsid w:val="004C6586"/>
    <w:rsid w:val="004C7B7C"/>
    <w:rsid w:val="004D14C0"/>
    <w:rsid w:val="004D167A"/>
    <w:rsid w:val="004D2F8B"/>
    <w:rsid w:val="004D3A74"/>
    <w:rsid w:val="004D402A"/>
    <w:rsid w:val="004D408D"/>
    <w:rsid w:val="004D4A1A"/>
    <w:rsid w:val="004D6548"/>
    <w:rsid w:val="004E1F8F"/>
    <w:rsid w:val="004E354E"/>
    <w:rsid w:val="004E374D"/>
    <w:rsid w:val="004E39F4"/>
    <w:rsid w:val="004E3A77"/>
    <w:rsid w:val="004E3D5B"/>
    <w:rsid w:val="004E5E21"/>
    <w:rsid w:val="004E5ED5"/>
    <w:rsid w:val="004E62EF"/>
    <w:rsid w:val="004E656B"/>
    <w:rsid w:val="004E706A"/>
    <w:rsid w:val="004E71A7"/>
    <w:rsid w:val="004E7E1E"/>
    <w:rsid w:val="004F0644"/>
    <w:rsid w:val="004F18AD"/>
    <w:rsid w:val="004F2956"/>
    <w:rsid w:val="004F343E"/>
    <w:rsid w:val="004F5792"/>
    <w:rsid w:val="004F6874"/>
    <w:rsid w:val="004F6B6D"/>
    <w:rsid w:val="004F7518"/>
    <w:rsid w:val="004F7CA0"/>
    <w:rsid w:val="005004FB"/>
    <w:rsid w:val="00503DC6"/>
    <w:rsid w:val="00505227"/>
    <w:rsid w:val="005059C6"/>
    <w:rsid w:val="00505BA3"/>
    <w:rsid w:val="005072C7"/>
    <w:rsid w:val="0050732F"/>
    <w:rsid w:val="00507A13"/>
    <w:rsid w:val="00507AB3"/>
    <w:rsid w:val="00510239"/>
    <w:rsid w:val="00510F15"/>
    <w:rsid w:val="0051143C"/>
    <w:rsid w:val="00512A45"/>
    <w:rsid w:val="00514143"/>
    <w:rsid w:val="00514D87"/>
    <w:rsid w:val="005155A5"/>
    <w:rsid w:val="00515B23"/>
    <w:rsid w:val="00516E94"/>
    <w:rsid w:val="00517487"/>
    <w:rsid w:val="00517A3A"/>
    <w:rsid w:val="0052016F"/>
    <w:rsid w:val="00521BD2"/>
    <w:rsid w:val="0052265F"/>
    <w:rsid w:val="00523347"/>
    <w:rsid w:val="005250A7"/>
    <w:rsid w:val="005253A2"/>
    <w:rsid w:val="00525BB0"/>
    <w:rsid w:val="005265F6"/>
    <w:rsid w:val="00530C55"/>
    <w:rsid w:val="00531566"/>
    <w:rsid w:val="00531FBA"/>
    <w:rsid w:val="00533B1A"/>
    <w:rsid w:val="00533C75"/>
    <w:rsid w:val="005340BC"/>
    <w:rsid w:val="005360B0"/>
    <w:rsid w:val="00536B00"/>
    <w:rsid w:val="00537318"/>
    <w:rsid w:val="00541673"/>
    <w:rsid w:val="0054167B"/>
    <w:rsid w:val="0054203A"/>
    <w:rsid w:val="00545A8E"/>
    <w:rsid w:val="00545BAD"/>
    <w:rsid w:val="0054682E"/>
    <w:rsid w:val="00546F52"/>
    <w:rsid w:val="0054734B"/>
    <w:rsid w:val="005477F3"/>
    <w:rsid w:val="0055013A"/>
    <w:rsid w:val="00550C75"/>
    <w:rsid w:val="00552DB8"/>
    <w:rsid w:val="00554528"/>
    <w:rsid w:val="00556D56"/>
    <w:rsid w:val="00557856"/>
    <w:rsid w:val="0056134D"/>
    <w:rsid w:val="00562746"/>
    <w:rsid w:val="00563455"/>
    <w:rsid w:val="00564041"/>
    <w:rsid w:val="005642B9"/>
    <w:rsid w:val="0056561D"/>
    <w:rsid w:val="00565D8D"/>
    <w:rsid w:val="00566621"/>
    <w:rsid w:val="00566CAA"/>
    <w:rsid w:val="0056718E"/>
    <w:rsid w:val="00567B67"/>
    <w:rsid w:val="0057090F"/>
    <w:rsid w:val="005710A7"/>
    <w:rsid w:val="00571A6A"/>
    <w:rsid w:val="00571D10"/>
    <w:rsid w:val="00574130"/>
    <w:rsid w:val="005749ED"/>
    <w:rsid w:val="00576505"/>
    <w:rsid w:val="00576F3F"/>
    <w:rsid w:val="00577877"/>
    <w:rsid w:val="00580734"/>
    <w:rsid w:val="005808DC"/>
    <w:rsid w:val="005813BD"/>
    <w:rsid w:val="00582644"/>
    <w:rsid w:val="00582B1F"/>
    <w:rsid w:val="00582F05"/>
    <w:rsid w:val="005837B5"/>
    <w:rsid w:val="005866AF"/>
    <w:rsid w:val="00587606"/>
    <w:rsid w:val="00590F41"/>
    <w:rsid w:val="0059175A"/>
    <w:rsid w:val="00591FF1"/>
    <w:rsid w:val="005921F3"/>
    <w:rsid w:val="00592FAB"/>
    <w:rsid w:val="005938C8"/>
    <w:rsid w:val="0059400C"/>
    <w:rsid w:val="00594A7E"/>
    <w:rsid w:val="0059657E"/>
    <w:rsid w:val="005A0A55"/>
    <w:rsid w:val="005A0C92"/>
    <w:rsid w:val="005A0E7F"/>
    <w:rsid w:val="005A0F76"/>
    <w:rsid w:val="005A381A"/>
    <w:rsid w:val="005A478A"/>
    <w:rsid w:val="005A55F8"/>
    <w:rsid w:val="005A5F3A"/>
    <w:rsid w:val="005A6371"/>
    <w:rsid w:val="005A6E94"/>
    <w:rsid w:val="005A74E2"/>
    <w:rsid w:val="005A75DE"/>
    <w:rsid w:val="005A773A"/>
    <w:rsid w:val="005B1301"/>
    <w:rsid w:val="005B1CF0"/>
    <w:rsid w:val="005B35CF"/>
    <w:rsid w:val="005B4D94"/>
    <w:rsid w:val="005B4E4B"/>
    <w:rsid w:val="005B6A04"/>
    <w:rsid w:val="005B79BC"/>
    <w:rsid w:val="005C0833"/>
    <w:rsid w:val="005C1686"/>
    <w:rsid w:val="005C1CDB"/>
    <w:rsid w:val="005C202D"/>
    <w:rsid w:val="005C22FF"/>
    <w:rsid w:val="005C2CED"/>
    <w:rsid w:val="005C31BB"/>
    <w:rsid w:val="005C348F"/>
    <w:rsid w:val="005C36E2"/>
    <w:rsid w:val="005C3D09"/>
    <w:rsid w:val="005C544A"/>
    <w:rsid w:val="005C767B"/>
    <w:rsid w:val="005C7FF6"/>
    <w:rsid w:val="005D0A7E"/>
    <w:rsid w:val="005D1511"/>
    <w:rsid w:val="005D1CD2"/>
    <w:rsid w:val="005D260D"/>
    <w:rsid w:val="005D3FD1"/>
    <w:rsid w:val="005D4A0A"/>
    <w:rsid w:val="005D552F"/>
    <w:rsid w:val="005D5DA1"/>
    <w:rsid w:val="005D5F5F"/>
    <w:rsid w:val="005D605D"/>
    <w:rsid w:val="005D6F9C"/>
    <w:rsid w:val="005E099A"/>
    <w:rsid w:val="005E218E"/>
    <w:rsid w:val="005E230B"/>
    <w:rsid w:val="005E3EB0"/>
    <w:rsid w:val="005E42A2"/>
    <w:rsid w:val="005E5226"/>
    <w:rsid w:val="005E6327"/>
    <w:rsid w:val="005E680E"/>
    <w:rsid w:val="005E6EA7"/>
    <w:rsid w:val="005E71F5"/>
    <w:rsid w:val="005F2D33"/>
    <w:rsid w:val="005F5759"/>
    <w:rsid w:val="005F5BC0"/>
    <w:rsid w:val="005F6CDA"/>
    <w:rsid w:val="005F7B9E"/>
    <w:rsid w:val="00602736"/>
    <w:rsid w:val="00602E74"/>
    <w:rsid w:val="00603A96"/>
    <w:rsid w:val="00603FA6"/>
    <w:rsid w:val="006042FB"/>
    <w:rsid w:val="006046C2"/>
    <w:rsid w:val="00604988"/>
    <w:rsid w:val="006061FB"/>
    <w:rsid w:val="00606FC2"/>
    <w:rsid w:val="00610109"/>
    <w:rsid w:val="0061169B"/>
    <w:rsid w:val="006118A6"/>
    <w:rsid w:val="00611C7D"/>
    <w:rsid w:val="006122A0"/>
    <w:rsid w:val="0061256B"/>
    <w:rsid w:val="0061297E"/>
    <w:rsid w:val="00612A3D"/>
    <w:rsid w:val="00612AD9"/>
    <w:rsid w:val="00612CFF"/>
    <w:rsid w:val="006132C1"/>
    <w:rsid w:val="00614CCE"/>
    <w:rsid w:val="0061788B"/>
    <w:rsid w:val="00620DF8"/>
    <w:rsid w:val="0062112C"/>
    <w:rsid w:val="0062138C"/>
    <w:rsid w:val="00621650"/>
    <w:rsid w:val="006217A7"/>
    <w:rsid w:val="00623E1F"/>
    <w:rsid w:val="006247D5"/>
    <w:rsid w:val="006252CB"/>
    <w:rsid w:val="006254BD"/>
    <w:rsid w:val="00625A0D"/>
    <w:rsid w:val="00625CF6"/>
    <w:rsid w:val="00626AA1"/>
    <w:rsid w:val="006273B7"/>
    <w:rsid w:val="00630454"/>
    <w:rsid w:val="00630ABF"/>
    <w:rsid w:val="006312B4"/>
    <w:rsid w:val="00631842"/>
    <w:rsid w:val="00631C31"/>
    <w:rsid w:val="00631FD8"/>
    <w:rsid w:val="00632DBF"/>
    <w:rsid w:val="00633155"/>
    <w:rsid w:val="0063319C"/>
    <w:rsid w:val="00633524"/>
    <w:rsid w:val="00635030"/>
    <w:rsid w:val="00637367"/>
    <w:rsid w:val="0064037E"/>
    <w:rsid w:val="00640D1B"/>
    <w:rsid w:val="006431E9"/>
    <w:rsid w:val="00643579"/>
    <w:rsid w:val="00644EED"/>
    <w:rsid w:val="00647099"/>
    <w:rsid w:val="0064792A"/>
    <w:rsid w:val="00650F0A"/>
    <w:rsid w:val="006528EE"/>
    <w:rsid w:val="006535AB"/>
    <w:rsid w:val="006535EA"/>
    <w:rsid w:val="0065470F"/>
    <w:rsid w:val="00655380"/>
    <w:rsid w:val="00655925"/>
    <w:rsid w:val="00655F1C"/>
    <w:rsid w:val="006563B6"/>
    <w:rsid w:val="00656ED2"/>
    <w:rsid w:val="00657375"/>
    <w:rsid w:val="00660559"/>
    <w:rsid w:val="00664CEA"/>
    <w:rsid w:val="00665839"/>
    <w:rsid w:val="00665A33"/>
    <w:rsid w:val="00665A7E"/>
    <w:rsid w:val="00666307"/>
    <w:rsid w:val="0066709C"/>
    <w:rsid w:val="006706B8"/>
    <w:rsid w:val="00670A5F"/>
    <w:rsid w:val="0067128D"/>
    <w:rsid w:val="006720AA"/>
    <w:rsid w:val="006723A8"/>
    <w:rsid w:val="00672D68"/>
    <w:rsid w:val="0067313E"/>
    <w:rsid w:val="00674F75"/>
    <w:rsid w:val="00675550"/>
    <w:rsid w:val="0067696D"/>
    <w:rsid w:val="00676B3E"/>
    <w:rsid w:val="006814C7"/>
    <w:rsid w:val="00683D83"/>
    <w:rsid w:val="006845A3"/>
    <w:rsid w:val="00685132"/>
    <w:rsid w:val="00687A32"/>
    <w:rsid w:val="00690218"/>
    <w:rsid w:val="00694098"/>
    <w:rsid w:val="006947F8"/>
    <w:rsid w:val="006956AB"/>
    <w:rsid w:val="00696A95"/>
    <w:rsid w:val="0069782A"/>
    <w:rsid w:val="006A0061"/>
    <w:rsid w:val="006A0CFF"/>
    <w:rsid w:val="006A31CB"/>
    <w:rsid w:val="006A33BC"/>
    <w:rsid w:val="006A3950"/>
    <w:rsid w:val="006A4A12"/>
    <w:rsid w:val="006A4FAF"/>
    <w:rsid w:val="006A5850"/>
    <w:rsid w:val="006A69CE"/>
    <w:rsid w:val="006A6E09"/>
    <w:rsid w:val="006A75B7"/>
    <w:rsid w:val="006B1C01"/>
    <w:rsid w:val="006B256D"/>
    <w:rsid w:val="006B3430"/>
    <w:rsid w:val="006B5756"/>
    <w:rsid w:val="006B5808"/>
    <w:rsid w:val="006B5859"/>
    <w:rsid w:val="006B6497"/>
    <w:rsid w:val="006B7BD3"/>
    <w:rsid w:val="006B7F9D"/>
    <w:rsid w:val="006C0177"/>
    <w:rsid w:val="006C050C"/>
    <w:rsid w:val="006C0FDC"/>
    <w:rsid w:val="006C27EE"/>
    <w:rsid w:val="006C3271"/>
    <w:rsid w:val="006C5364"/>
    <w:rsid w:val="006C540A"/>
    <w:rsid w:val="006C57CD"/>
    <w:rsid w:val="006C5967"/>
    <w:rsid w:val="006C5B56"/>
    <w:rsid w:val="006C5F05"/>
    <w:rsid w:val="006C6194"/>
    <w:rsid w:val="006C6421"/>
    <w:rsid w:val="006C6808"/>
    <w:rsid w:val="006C72AD"/>
    <w:rsid w:val="006C79F1"/>
    <w:rsid w:val="006D0DA5"/>
    <w:rsid w:val="006D1009"/>
    <w:rsid w:val="006D11A4"/>
    <w:rsid w:val="006D3369"/>
    <w:rsid w:val="006D3BA7"/>
    <w:rsid w:val="006D3FB7"/>
    <w:rsid w:val="006D6471"/>
    <w:rsid w:val="006E1160"/>
    <w:rsid w:val="006E2062"/>
    <w:rsid w:val="006E4F94"/>
    <w:rsid w:val="006E53A4"/>
    <w:rsid w:val="006E7F0B"/>
    <w:rsid w:val="006F0A50"/>
    <w:rsid w:val="006F128F"/>
    <w:rsid w:val="006F2355"/>
    <w:rsid w:val="006F4669"/>
    <w:rsid w:val="006F4B1B"/>
    <w:rsid w:val="006F4BA6"/>
    <w:rsid w:val="006F52E2"/>
    <w:rsid w:val="006F5907"/>
    <w:rsid w:val="006F798B"/>
    <w:rsid w:val="006F7D23"/>
    <w:rsid w:val="00700637"/>
    <w:rsid w:val="00700AB8"/>
    <w:rsid w:val="00700BD1"/>
    <w:rsid w:val="00700C6B"/>
    <w:rsid w:val="00701319"/>
    <w:rsid w:val="0070158B"/>
    <w:rsid w:val="00701AA5"/>
    <w:rsid w:val="00701C16"/>
    <w:rsid w:val="00702697"/>
    <w:rsid w:val="00702D72"/>
    <w:rsid w:val="00703632"/>
    <w:rsid w:val="00705E4E"/>
    <w:rsid w:val="00706003"/>
    <w:rsid w:val="007066D2"/>
    <w:rsid w:val="0071128E"/>
    <w:rsid w:val="00713420"/>
    <w:rsid w:val="00713EDF"/>
    <w:rsid w:val="00714A2A"/>
    <w:rsid w:val="00714D25"/>
    <w:rsid w:val="007155BB"/>
    <w:rsid w:val="00716023"/>
    <w:rsid w:val="0071618E"/>
    <w:rsid w:val="007167C9"/>
    <w:rsid w:val="00716B69"/>
    <w:rsid w:val="00720F3F"/>
    <w:rsid w:val="007213CC"/>
    <w:rsid w:val="00721EA6"/>
    <w:rsid w:val="0072240A"/>
    <w:rsid w:val="00722A3F"/>
    <w:rsid w:val="00724404"/>
    <w:rsid w:val="00724424"/>
    <w:rsid w:val="0072503C"/>
    <w:rsid w:val="007260C8"/>
    <w:rsid w:val="007274E4"/>
    <w:rsid w:val="00730EBF"/>
    <w:rsid w:val="00732592"/>
    <w:rsid w:val="00735233"/>
    <w:rsid w:val="0073559C"/>
    <w:rsid w:val="007360A8"/>
    <w:rsid w:val="00736251"/>
    <w:rsid w:val="00737144"/>
    <w:rsid w:val="007378FE"/>
    <w:rsid w:val="00737BAF"/>
    <w:rsid w:val="00740A5D"/>
    <w:rsid w:val="0074128D"/>
    <w:rsid w:val="0074198F"/>
    <w:rsid w:val="007432B8"/>
    <w:rsid w:val="007446A4"/>
    <w:rsid w:val="00744B22"/>
    <w:rsid w:val="00744CE7"/>
    <w:rsid w:val="007453A5"/>
    <w:rsid w:val="007454AB"/>
    <w:rsid w:val="0074588D"/>
    <w:rsid w:val="00745F26"/>
    <w:rsid w:val="00746418"/>
    <w:rsid w:val="00746675"/>
    <w:rsid w:val="00747548"/>
    <w:rsid w:val="007478FA"/>
    <w:rsid w:val="00747E5A"/>
    <w:rsid w:val="007514C1"/>
    <w:rsid w:val="00752276"/>
    <w:rsid w:val="007524BE"/>
    <w:rsid w:val="00753286"/>
    <w:rsid w:val="00753445"/>
    <w:rsid w:val="00753722"/>
    <w:rsid w:val="00754117"/>
    <w:rsid w:val="00754248"/>
    <w:rsid w:val="00754391"/>
    <w:rsid w:val="007559D5"/>
    <w:rsid w:val="00757D73"/>
    <w:rsid w:val="007615B6"/>
    <w:rsid w:val="007616BE"/>
    <w:rsid w:val="007624AC"/>
    <w:rsid w:val="00762587"/>
    <w:rsid w:val="00762AED"/>
    <w:rsid w:val="00763932"/>
    <w:rsid w:val="00764DA8"/>
    <w:rsid w:val="00766038"/>
    <w:rsid w:val="00766E52"/>
    <w:rsid w:val="00767B25"/>
    <w:rsid w:val="007700D1"/>
    <w:rsid w:val="00770663"/>
    <w:rsid w:val="00771AD1"/>
    <w:rsid w:val="007729DF"/>
    <w:rsid w:val="00772DF1"/>
    <w:rsid w:val="00773326"/>
    <w:rsid w:val="0077444C"/>
    <w:rsid w:val="0077494B"/>
    <w:rsid w:val="007763FC"/>
    <w:rsid w:val="00776D45"/>
    <w:rsid w:val="0077739E"/>
    <w:rsid w:val="007815F3"/>
    <w:rsid w:val="00781B40"/>
    <w:rsid w:val="00782948"/>
    <w:rsid w:val="007829F4"/>
    <w:rsid w:val="0078373B"/>
    <w:rsid w:val="00783A7F"/>
    <w:rsid w:val="00784481"/>
    <w:rsid w:val="007846DB"/>
    <w:rsid w:val="00785D25"/>
    <w:rsid w:val="00786C7F"/>
    <w:rsid w:val="00786DB8"/>
    <w:rsid w:val="00787E17"/>
    <w:rsid w:val="00795A8D"/>
    <w:rsid w:val="00795FA2"/>
    <w:rsid w:val="0079621C"/>
    <w:rsid w:val="0079758D"/>
    <w:rsid w:val="00797B05"/>
    <w:rsid w:val="007A00E0"/>
    <w:rsid w:val="007A02C6"/>
    <w:rsid w:val="007A122C"/>
    <w:rsid w:val="007A197D"/>
    <w:rsid w:val="007A2ECF"/>
    <w:rsid w:val="007A354A"/>
    <w:rsid w:val="007A4EAA"/>
    <w:rsid w:val="007A55E9"/>
    <w:rsid w:val="007A6B55"/>
    <w:rsid w:val="007B07CB"/>
    <w:rsid w:val="007B0A72"/>
    <w:rsid w:val="007B1489"/>
    <w:rsid w:val="007B1DE0"/>
    <w:rsid w:val="007B1FC9"/>
    <w:rsid w:val="007B39DD"/>
    <w:rsid w:val="007B4B8D"/>
    <w:rsid w:val="007B5A38"/>
    <w:rsid w:val="007B5AFA"/>
    <w:rsid w:val="007B5C7D"/>
    <w:rsid w:val="007B62B9"/>
    <w:rsid w:val="007B77D0"/>
    <w:rsid w:val="007C0130"/>
    <w:rsid w:val="007C1913"/>
    <w:rsid w:val="007C1E6A"/>
    <w:rsid w:val="007C2742"/>
    <w:rsid w:val="007C2B85"/>
    <w:rsid w:val="007C343E"/>
    <w:rsid w:val="007C3A33"/>
    <w:rsid w:val="007C4CEF"/>
    <w:rsid w:val="007C5211"/>
    <w:rsid w:val="007C75D2"/>
    <w:rsid w:val="007C768A"/>
    <w:rsid w:val="007C7979"/>
    <w:rsid w:val="007D033C"/>
    <w:rsid w:val="007D135C"/>
    <w:rsid w:val="007D4977"/>
    <w:rsid w:val="007D49EB"/>
    <w:rsid w:val="007D5742"/>
    <w:rsid w:val="007D6593"/>
    <w:rsid w:val="007D6937"/>
    <w:rsid w:val="007D75D6"/>
    <w:rsid w:val="007E1381"/>
    <w:rsid w:val="007E1C9F"/>
    <w:rsid w:val="007E33E0"/>
    <w:rsid w:val="007E3439"/>
    <w:rsid w:val="007E3A85"/>
    <w:rsid w:val="007E6762"/>
    <w:rsid w:val="007F05A6"/>
    <w:rsid w:val="007F1486"/>
    <w:rsid w:val="007F207B"/>
    <w:rsid w:val="007F4BD1"/>
    <w:rsid w:val="007F5B00"/>
    <w:rsid w:val="007F5BC1"/>
    <w:rsid w:val="007F5F94"/>
    <w:rsid w:val="007F6D8E"/>
    <w:rsid w:val="007F73C7"/>
    <w:rsid w:val="007F7810"/>
    <w:rsid w:val="00801093"/>
    <w:rsid w:val="00801B92"/>
    <w:rsid w:val="00802A3F"/>
    <w:rsid w:val="00803565"/>
    <w:rsid w:val="00803D93"/>
    <w:rsid w:val="00803E9F"/>
    <w:rsid w:val="00804153"/>
    <w:rsid w:val="008042E8"/>
    <w:rsid w:val="008049DC"/>
    <w:rsid w:val="008060C9"/>
    <w:rsid w:val="00806276"/>
    <w:rsid w:val="00806CE0"/>
    <w:rsid w:val="008075A6"/>
    <w:rsid w:val="0080783B"/>
    <w:rsid w:val="00807E5D"/>
    <w:rsid w:val="00810A3A"/>
    <w:rsid w:val="008112C2"/>
    <w:rsid w:val="008119E3"/>
    <w:rsid w:val="0081229B"/>
    <w:rsid w:val="00812A84"/>
    <w:rsid w:val="00812C04"/>
    <w:rsid w:val="00813F0D"/>
    <w:rsid w:val="0081544E"/>
    <w:rsid w:val="0081595E"/>
    <w:rsid w:val="00815A80"/>
    <w:rsid w:val="00816C7A"/>
    <w:rsid w:val="00816F14"/>
    <w:rsid w:val="008171B4"/>
    <w:rsid w:val="008172CD"/>
    <w:rsid w:val="008178AF"/>
    <w:rsid w:val="00821088"/>
    <w:rsid w:val="00821789"/>
    <w:rsid w:val="00821853"/>
    <w:rsid w:val="008221DB"/>
    <w:rsid w:val="00822B5B"/>
    <w:rsid w:val="00823394"/>
    <w:rsid w:val="00823868"/>
    <w:rsid w:val="008242BC"/>
    <w:rsid w:val="0082432D"/>
    <w:rsid w:val="00825468"/>
    <w:rsid w:val="008270FF"/>
    <w:rsid w:val="00827216"/>
    <w:rsid w:val="008302CC"/>
    <w:rsid w:val="00833104"/>
    <w:rsid w:val="008333C0"/>
    <w:rsid w:val="008337E8"/>
    <w:rsid w:val="00835A48"/>
    <w:rsid w:val="00835CC2"/>
    <w:rsid w:val="00836621"/>
    <w:rsid w:val="00837E21"/>
    <w:rsid w:val="00841D4E"/>
    <w:rsid w:val="00842BC4"/>
    <w:rsid w:val="008435ED"/>
    <w:rsid w:val="00843D25"/>
    <w:rsid w:val="00843EB1"/>
    <w:rsid w:val="00843F7B"/>
    <w:rsid w:val="008444A9"/>
    <w:rsid w:val="00845227"/>
    <w:rsid w:val="008456CB"/>
    <w:rsid w:val="00845F2F"/>
    <w:rsid w:val="0084694D"/>
    <w:rsid w:val="0085014F"/>
    <w:rsid w:val="00851855"/>
    <w:rsid w:val="0085317C"/>
    <w:rsid w:val="00853299"/>
    <w:rsid w:val="00854021"/>
    <w:rsid w:val="00854C27"/>
    <w:rsid w:val="00854E55"/>
    <w:rsid w:val="00856DA0"/>
    <w:rsid w:val="008570C7"/>
    <w:rsid w:val="0086013B"/>
    <w:rsid w:val="00860412"/>
    <w:rsid w:val="0086080D"/>
    <w:rsid w:val="008609DF"/>
    <w:rsid w:val="00860C52"/>
    <w:rsid w:val="0086127A"/>
    <w:rsid w:val="00861A03"/>
    <w:rsid w:val="00861C5D"/>
    <w:rsid w:val="00862582"/>
    <w:rsid w:val="008633C0"/>
    <w:rsid w:val="00863F8A"/>
    <w:rsid w:val="00864301"/>
    <w:rsid w:val="008677D9"/>
    <w:rsid w:val="00870B17"/>
    <w:rsid w:val="00871281"/>
    <w:rsid w:val="008714E0"/>
    <w:rsid w:val="00871FDB"/>
    <w:rsid w:val="0087247A"/>
    <w:rsid w:val="00872B7F"/>
    <w:rsid w:val="00872FDA"/>
    <w:rsid w:val="00873DB7"/>
    <w:rsid w:val="008758E0"/>
    <w:rsid w:val="008758ED"/>
    <w:rsid w:val="00875EBA"/>
    <w:rsid w:val="00876A47"/>
    <w:rsid w:val="0087711B"/>
    <w:rsid w:val="00880C87"/>
    <w:rsid w:val="00880CCA"/>
    <w:rsid w:val="0088196C"/>
    <w:rsid w:val="00881C63"/>
    <w:rsid w:val="00881F44"/>
    <w:rsid w:val="00884703"/>
    <w:rsid w:val="00884AB1"/>
    <w:rsid w:val="00885CA1"/>
    <w:rsid w:val="00887588"/>
    <w:rsid w:val="00887D07"/>
    <w:rsid w:val="00890190"/>
    <w:rsid w:val="00890BA3"/>
    <w:rsid w:val="00891177"/>
    <w:rsid w:val="00892047"/>
    <w:rsid w:val="008921C4"/>
    <w:rsid w:val="008925B9"/>
    <w:rsid w:val="00893300"/>
    <w:rsid w:val="008941BB"/>
    <w:rsid w:val="00894885"/>
    <w:rsid w:val="0089512D"/>
    <w:rsid w:val="0089632C"/>
    <w:rsid w:val="00896455"/>
    <w:rsid w:val="00896D1A"/>
    <w:rsid w:val="008978D9"/>
    <w:rsid w:val="008A10BA"/>
    <w:rsid w:val="008A1C76"/>
    <w:rsid w:val="008A2065"/>
    <w:rsid w:val="008A33AD"/>
    <w:rsid w:val="008A44B3"/>
    <w:rsid w:val="008A4A81"/>
    <w:rsid w:val="008A4F90"/>
    <w:rsid w:val="008A5031"/>
    <w:rsid w:val="008A5216"/>
    <w:rsid w:val="008A60B5"/>
    <w:rsid w:val="008A6E35"/>
    <w:rsid w:val="008A7225"/>
    <w:rsid w:val="008B06A7"/>
    <w:rsid w:val="008B0A2A"/>
    <w:rsid w:val="008B1A18"/>
    <w:rsid w:val="008B2337"/>
    <w:rsid w:val="008B3FC8"/>
    <w:rsid w:val="008B5E4A"/>
    <w:rsid w:val="008B641E"/>
    <w:rsid w:val="008B6577"/>
    <w:rsid w:val="008B68E6"/>
    <w:rsid w:val="008B73C2"/>
    <w:rsid w:val="008B78AC"/>
    <w:rsid w:val="008B7AF6"/>
    <w:rsid w:val="008C0BC3"/>
    <w:rsid w:val="008C0D94"/>
    <w:rsid w:val="008C0F10"/>
    <w:rsid w:val="008C0F46"/>
    <w:rsid w:val="008C1172"/>
    <w:rsid w:val="008C139F"/>
    <w:rsid w:val="008C240A"/>
    <w:rsid w:val="008C4544"/>
    <w:rsid w:val="008C4CF7"/>
    <w:rsid w:val="008C543B"/>
    <w:rsid w:val="008C61CA"/>
    <w:rsid w:val="008C639A"/>
    <w:rsid w:val="008C7AC1"/>
    <w:rsid w:val="008D04BD"/>
    <w:rsid w:val="008D0B7A"/>
    <w:rsid w:val="008D0E9D"/>
    <w:rsid w:val="008D15D5"/>
    <w:rsid w:val="008D31CD"/>
    <w:rsid w:val="008D33E1"/>
    <w:rsid w:val="008D404A"/>
    <w:rsid w:val="008D53AF"/>
    <w:rsid w:val="008D5BC1"/>
    <w:rsid w:val="008D6701"/>
    <w:rsid w:val="008D6CBC"/>
    <w:rsid w:val="008D6E04"/>
    <w:rsid w:val="008E0211"/>
    <w:rsid w:val="008E1A93"/>
    <w:rsid w:val="008E1CC7"/>
    <w:rsid w:val="008E2146"/>
    <w:rsid w:val="008E2A72"/>
    <w:rsid w:val="008E32D8"/>
    <w:rsid w:val="008E6DB9"/>
    <w:rsid w:val="008F0E04"/>
    <w:rsid w:val="008F334B"/>
    <w:rsid w:val="008F3B6D"/>
    <w:rsid w:val="008F465C"/>
    <w:rsid w:val="008F492E"/>
    <w:rsid w:val="008F5007"/>
    <w:rsid w:val="008F5FA6"/>
    <w:rsid w:val="008F6564"/>
    <w:rsid w:val="008F6AAC"/>
    <w:rsid w:val="008F7014"/>
    <w:rsid w:val="00902057"/>
    <w:rsid w:val="009024D3"/>
    <w:rsid w:val="009054BE"/>
    <w:rsid w:val="0090629D"/>
    <w:rsid w:val="00906325"/>
    <w:rsid w:val="0090644C"/>
    <w:rsid w:val="00906FB4"/>
    <w:rsid w:val="009071B3"/>
    <w:rsid w:val="009074DA"/>
    <w:rsid w:val="00907D93"/>
    <w:rsid w:val="00910618"/>
    <w:rsid w:val="0091071C"/>
    <w:rsid w:val="00910AA8"/>
    <w:rsid w:val="00910D71"/>
    <w:rsid w:val="009118DC"/>
    <w:rsid w:val="00912011"/>
    <w:rsid w:val="00912B2C"/>
    <w:rsid w:val="00913752"/>
    <w:rsid w:val="0091375B"/>
    <w:rsid w:val="009139F1"/>
    <w:rsid w:val="009161DB"/>
    <w:rsid w:val="00916AF3"/>
    <w:rsid w:val="00916B1E"/>
    <w:rsid w:val="00916B73"/>
    <w:rsid w:val="00917D01"/>
    <w:rsid w:val="009204BA"/>
    <w:rsid w:val="0092093A"/>
    <w:rsid w:val="00920C1C"/>
    <w:rsid w:val="00921257"/>
    <w:rsid w:val="0092234E"/>
    <w:rsid w:val="00922EF7"/>
    <w:rsid w:val="00923BD1"/>
    <w:rsid w:val="0092429C"/>
    <w:rsid w:val="00924A9A"/>
    <w:rsid w:val="0092633F"/>
    <w:rsid w:val="009269E2"/>
    <w:rsid w:val="0092787B"/>
    <w:rsid w:val="00932437"/>
    <w:rsid w:val="009329D9"/>
    <w:rsid w:val="009350F8"/>
    <w:rsid w:val="00935BBF"/>
    <w:rsid w:val="00935DF0"/>
    <w:rsid w:val="009360DF"/>
    <w:rsid w:val="00936C0B"/>
    <w:rsid w:val="00936C32"/>
    <w:rsid w:val="00936ED2"/>
    <w:rsid w:val="00936FD5"/>
    <w:rsid w:val="00937333"/>
    <w:rsid w:val="009403E4"/>
    <w:rsid w:val="009409CE"/>
    <w:rsid w:val="00942A56"/>
    <w:rsid w:val="00943493"/>
    <w:rsid w:val="0094525E"/>
    <w:rsid w:val="0094555D"/>
    <w:rsid w:val="00945B82"/>
    <w:rsid w:val="00946F67"/>
    <w:rsid w:val="00947605"/>
    <w:rsid w:val="00947887"/>
    <w:rsid w:val="00947BCB"/>
    <w:rsid w:val="0095037A"/>
    <w:rsid w:val="009503C5"/>
    <w:rsid w:val="00951C98"/>
    <w:rsid w:val="00951D6A"/>
    <w:rsid w:val="00952659"/>
    <w:rsid w:val="00952DED"/>
    <w:rsid w:val="00952E48"/>
    <w:rsid w:val="00954E5B"/>
    <w:rsid w:val="00955F43"/>
    <w:rsid w:val="009562D9"/>
    <w:rsid w:val="009568D6"/>
    <w:rsid w:val="00957307"/>
    <w:rsid w:val="009574F2"/>
    <w:rsid w:val="009575D7"/>
    <w:rsid w:val="009606CA"/>
    <w:rsid w:val="00960CA3"/>
    <w:rsid w:val="009630E3"/>
    <w:rsid w:val="00963817"/>
    <w:rsid w:val="00963ABA"/>
    <w:rsid w:val="00963DDF"/>
    <w:rsid w:val="00964321"/>
    <w:rsid w:val="00965C25"/>
    <w:rsid w:val="00966FD9"/>
    <w:rsid w:val="009676F2"/>
    <w:rsid w:val="0097182A"/>
    <w:rsid w:val="00971CA8"/>
    <w:rsid w:val="00971E91"/>
    <w:rsid w:val="00972E97"/>
    <w:rsid w:val="00973593"/>
    <w:rsid w:val="009750DD"/>
    <w:rsid w:val="00975FB0"/>
    <w:rsid w:val="009760A5"/>
    <w:rsid w:val="0097781D"/>
    <w:rsid w:val="00981513"/>
    <w:rsid w:val="00981C7C"/>
    <w:rsid w:val="00982098"/>
    <w:rsid w:val="009821E8"/>
    <w:rsid w:val="00983937"/>
    <w:rsid w:val="0098464A"/>
    <w:rsid w:val="009851E7"/>
    <w:rsid w:val="00985FAD"/>
    <w:rsid w:val="0098700D"/>
    <w:rsid w:val="00987311"/>
    <w:rsid w:val="009878DF"/>
    <w:rsid w:val="00991061"/>
    <w:rsid w:val="0099290B"/>
    <w:rsid w:val="009950A0"/>
    <w:rsid w:val="00995A11"/>
    <w:rsid w:val="009970A9"/>
    <w:rsid w:val="00997833"/>
    <w:rsid w:val="00997B85"/>
    <w:rsid w:val="009A063E"/>
    <w:rsid w:val="009A0890"/>
    <w:rsid w:val="009A2130"/>
    <w:rsid w:val="009A2943"/>
    <w:rsid w:val="009A2D7F"/>
    <w:rsid w:val="009A3736"/>
    <w:rsid w:val="009A3830"/>
    <w:rsid w:val="009A43AA"/>
    <w:rsid w:val="009A4657"/>
    <w:rsid w:val="009A5068"/>
    <w:rsid w:val="009A5EEB"/>
    <w:rsid w:val="009A7305"/>
    <w:rsid w:val="009B0B33"/>
    <w:rsid w:val="009B12EB"/>
    <w:rsid w:val="009B142D"/>
    <w:rsid w:val="009B331B"/>
    <w:rsid w:val="009B3D87"/>
    <w:rsid w:val="009B42CA"/>
    <w:rsid w:val="009B5145"/>
    <w:rsid w:val="009B5419"/>
    <w:rsid w:val="009B5AAA"/>
    <w:rsid w:val="009B6147"/>
    <w:rsid w:val="009B6F3B"/>
    <w:rsid w:val="009B7933"/>
    <w:rsid w:val="009B7A67"/>
    <w:rsid w:val="009B7AF3"/>
    <w:rsid w:val="009C070E"/>
    <w:rsid w:val="009C0757"/>
    <w:rsid w:val="009C0B39"/>
    <w:rsid w:val="009C1806"/>
    <w:rsid w:val="009C1DCB"/>
    <w:rsid w:val="009C2210"/>
    <w:rsid w:val="009C23F5"/>
    <w:rsid w:val="009C3033"/>
    <w:rsid w:val="009C3268"/>
    <w:rsid w:val="009C3400"/>
    <w:rsid w:val="009C4000"/>
    <w:rsid w:val="009C4E4B"/>
    <w:rsid w:val="009C585A"/>
    <w:rsid w:val="009C5B2A"/>
    <w:rsid w:val="009C610F"/>
    <w:rsid w:val="009C74A2"/>
    <w:rsid w:val="009C788F"/>
    <w:rsid w:val="009C7B6B"/>
    <w:rsid w:val="009C7D11"/>
    <w:rsid w:val="009D043E"/>
    <w:rsid w:val="009D2214"/>
    <w:rsid w:val="009D2964"/>
    <w:rsid w:val="009D311A"/>
    <w:rsid w:val="009D34C9"/>
    <w:rsid w:val="009D476E"/>
    <w:rsid w:val="009D4CCB"/>
    <w:rsid w:val="009D5C9F"/>
    <w:rsid w:val="009D6797"/>
    <w:rsid w:val="009D6B81"/>
    <w:rsid w:val="009E19AA"/>
    <w:rsid w:val="009E204F"/>
    <w:rsid w:val="009E28AF"/>
    <w:rsid w:val="009E32A6"/>
    <w:rsid w:val="009E42D6"/>
    <w:rsid w:val="009E4C3E"/>
    <w:rsid w:val="009E4EC8"/>
    <w:rsid w:val="009E5319"/>
    <w:rsid w:val="009E55A6"/>
    <w:rsid w:val="009E563C"/>
    <w:rsid w:val="009E750F"/>
    <w:rsid w:val="009E7C59"/>
    <w:rsid w:val="009E7D61"/>
    <w:rsid w:val="009F1101"/>
    <w:rsid w:val="009F1EE3"/>
    <w:rsid w:val="009F2023"/>
    <w:rsid w:val="009F28CE"/>
    <w:rsid w:val="009F4EDF"/>
    <w:rsid w:val="009F565A"/>
    <w:rsid w:val="009F670F"/>
    <w:rsid w:val="009F677B"/>
    <w:rsid w:val="00A008AA"/>
    <w:rsid w:val="00A0124A"/>
    <w:rsid w:val="00A0155A"/>
    <w:rsid w:val="00A0220F"/>
    <w:rsid w:val="00A02CA6"/>
    <w:rsid w:val="00A0518C"/>
    <w:rsid w:val="00A0554D"/>
    <w:rsid w:val="00A0564E"/>
    <w:rsid w:val="00A05914"/>
    <w:rsid w:val="00A05930"/>
    <w:rsid w:val="00A06F8C"/>
    <w:rsid w:val="00A0715B"/>
    <w:rsid w:val="00A12300"/>
    <w:rsid w:val="00A1256D"/>
    <w:rsid w:val="00A13107"/>
    <w:rsid w:val="00A13125"/>
    <w:rsid w:val="00A13245"/>
    <w:rsid w:val="00A1381E"/>
    <w:rsid w:val="00A14D8C"/>
    <w:rsid w:val="00A15C53"/>
    <w:rsid w:val="00A167AD"/>
    <w:rsid w:val="00A202CA"/>
    <w:rsid w:val="00A22922"/>
    <w:rsid w:val="00A22F1A"/>
    <w:rsid w:val="00A23C79"/>
    <w:rsid w:val="00A24EFC"/>
    <w:rsid w:val="00A25A01"/>
    <w:rsid w:val="00A25AC4"/>
    <w:rsid w:val="00A26706"/>
    <w:rsid w:val="00A26A6A"/>
    <w:rsid w:val="00A27794"/>
    <w:rsid w:val="00A3070B"/>
    <w:rsid w:val="00A31233"/>
    <w:rsid w:val="00A317DD"/>
    <w:rsid w:val="00A33A56"/>
    <w:rsid w:val="00A33AFF"/>
    <w:rsid w:val="00A33DB3"/>
    <w:rsid w:val="00A3452C"/>
    <w:rsid w:val="00A361EC"/>
    <w:rsid w:val="00A36388"/>
    <w:rsid w:val="00A373FD"/>
    <w:rsid w:val="00A41634"/>
    <w:rsid w:val="00A4166F"/>
    <w:rsid w:val="00A41B77"/>
    <w:rsid w:val="00A41BC4"/>
    <w:rsid w:val="00A41EF1"/>
    <w:rsid w:val="00A4211D"/>
    <w:rsid w:val="00A42580"/>
    <w:rsid w:val="00A42FFE"/>
    <w:rsid w:val="00A4560B"/>
    <w:rsid w:val="00A464C8"/>
    <w:rsid w:val="00A469F1"/>
    <w:rsid w:val="00A4789C"/>
    <w:rsid w:val="00A50A43"/>
    <w:rsid w:val="00A50B25"/>
    <w:rsid w:val="00A511A6"/>
    <w:rsid w:val="00A52586"/>
    <w:rsid w:val="00A547A3"/>
    <w:rsid w:val="00A54EB3"/>
    <w:rsid w:val="00A56FB6"/>
    <w:rsid w:val="00A57E0B"/>
    <w:rsid w:val="00A614C7"/>
    <w:rsid w:val="00A62D1C"/>
    <w:rsid w:val="00A62F87"/>
    <w:rsid w:val="00A63835"/>
    <w:rsid w:val="00A63EE8"/>
    <w:rsid w:val="00A64AD1"/>
    <w:rsid w:val="00A65CC3"/>
    <w:rsid w:val="00A66D1B"/>
    <w:rsid w:val="00A674B9"/>
    <w:rsid w:val="00A6772F"/>
    <w:rsid w:val="00A70FA3"/>
    <w:rsid w:val="00A72C82"/>
    <w:rsid w:val="00A733C4"/>
    <w:rsid w:val="00A746F6"/>
    <w:rsid w:val="00A74A58"/>
    <w:rsid w:val="00A74BAF"/>
    <w:rsid w:val="00A74EED"/>
    <w:rsid w:val="00A75D2E"/>
    <w:rsid w:val="00A76A23"/>
    <w:rsid w:val="00A7771E"/>
    <w:rsid w:val="00A80046"/>
    <w:rsid w:val="00A808C4"/>
    <w:rsid w:val="00A80BEA"/>
    <w:rsid w:val="00A81326"/>
    <w:rsid w:val="00A832C1"/>
    <w:rsid w:val="00A83890"/>
    <w:rsid w:val="00A84433"/>
    <w:rsid w:val="00A85119"/>
    <w:rsid w:val="00A86A04"/>
    <w:rsid w:val="00A86C17"/>
    <w:rsid w:val="00A903EB"/>
    <w:rsid w:val="00A9061C"/>
    <w:rsid w:val="00A92854"/>
    <w:rsid w:val="00A93256"/>
    <w:rsid w:val="00A941D1"/>
    <w:rsid w:val="00A9555E"/>
    <w:rsid w:val="00A9622E"/>
    <w:rsid w:val="00A96D72"/>
    <w:rsid w:val="00A970A0"/>
    <w:rsid w:val="00A97306"/>
    <w:rsid w:val="00AA05A9"/>
    <w:rsid w:val="00AA092F"/>
    <w:rsid w:val="00AA12BD"/>
    <w:rsid w:val="00AA1C81"/>
    <w:rsid w:val="00AA2E26"/>
    <w:rsid w:val="00AA308A"/>
    <w:rsid w:val="00AA4C96"/>
    <w:rsid w:val="00AA50A6"/>
    <w:rsid w:val="00AA52B2"/>
    <w:rsid w:val="00AA579F"/>
    <w:rsid w:val="00AA6B1F"/>
    <w:rsid w:val="00AA7269"/>
    <w:rsid w:val="00AB240A"/>
    <w:rsid w:val="00AB28F7"/>
    <w:rsid w:val="00AB3163"/>
    <w:rsid w:val="00AB46C1"/>
    <w:rsid w:val="00AB4A89"/>
    <w:rsid w:val="00AB4C9C"/>
    <w:rsid w:val="00AB4E3B"/>
    <w:rsid w:val="00AB55E9"/>
    <w:rsid w:val="00AB5F6B"/>
    <w:rsid w:val="00AB6533"/>
    <w:rsid w:val="00AB79F8"/>
    <w:rsid w:val="00AC0188"/>
    <w:rsid w:val="00AC165C"/>
    <w:rsid w:val="00AC26D4"/>
    <w:rsid w:val="00AC4270"/>
    <w:rsid w:val="00AC4C99"/>
    <w:rsid w:val="00AC586A"/>
    <w:rsid w:val="00AC5F84"/>
    <w:rsid w:val="00AC63E3"/>
    <w:rsid w:val="00AC692F"/>
    <w:rsid w:val="00AC71EA"/>
    <w:rsid w:val="00AD0266"/>
    <w:rsid w:val="00AD08C5"/>
    <w:rsid w:val="00AD1F60"/>
    <w:rsid w:val="00AD2769"/>
    <w:rsid w:val="00AD30A5"/>
    <w:rsid w:val="00AD3C47"/>
    <w:rsid w:val="00AD3D9D"/>
    <w:rsid w:val="00AD41F6"/>
    <w:rsid w:val="00AD4883"/>
    <w:rsid w:val="00AD5356"/>
    <w:rsid w:val="00AD682B"/>
    <w:rsid w:val="00AD6CD5"/>
    <w:rsid w:val="00AE038D"/>
    <w:rsid w:val="00AE1789"/>
    <w:rsid w:val="00AE1957"/>
    <w:rsid w:val="00AE1B04"/>
    <w:rsid w:val="00AE34BF"/>
    <w:rsid w:val="00AE534E"/>
    <w:rsid w:val="00AE53C1"/>
    <w:rsid w:val="00AE5A07"/>
    <w:rsid w:val="00AE5E4E"/>
    <w:rsid w:val="00AE6E03"/>
    <w:rsid w:val="00AE7D26"/>
    <w:rsid w:val="00AF0865"/>
    <w:rsid w:val="00AF0BF6"/>
    <w:rsid w:val="00AF2E62"/>
    <w:rsid w:val="00AF507A"/>
    <w:rsid w:val="00AF5643"/>
    <w:rsid w:val="00AF5AE1"/>
    <w:rsid w:val="00AF6BF3"/>
    <w:rsid w:val="00AF781D"/>
    <w:rsid w:val="00AF78C0"/>
    <w:rsid w:val="00AF7D63"/>
    <w:rsid w:val="00B002D2"/>
    <w:rsid w:val="00B00BFB"/>
    <w:rsid w:val="00B011F4"/>
    <w:rsid w:val="00B0363F"/>
    <w:rsid w:val="00B039F2"/>
    <w:rsid w:val="00B03B3E"/>
    <w:rsid w:val="00B0416F"/>
    <w:rsid w:val="00B041FD"/>
    <w:rsid w:val="00B07617"/>
    <w:rsid w:val="00B0785D"/>
    <w:rsid w:val="00B13CD0"/>
    <w:rsid w:val="00B15B04"/>
    <w:rsid w:val="00B15C1C"/>
    <w:rsid w:val="00B1659C"/>
    <w:rsid w:val="00B16DE5"/>
    <w:rsid w:val="00B21C22"/>
    <w:rsid w:val="00B21CB6"/>
    <w:rsid w:val="00B21DB7"/>
    <w:rsid w:val="00B228D9"/>
    <w:rsid w:val="00B22EA4"/>
    <w:rsid w:val="00B22ED9"/>
    <w:rsid w:val="00B2378A"/>
    <w:rsid w:val="00B23848"/>
    <w:rsid w:val="00B23AD7"/>
    <w:rsid w:val="00B23C9C"/>
    <w:rsid w:val="00B25DA9"/>
    <w:rsid w:val="00B25DF6"/>
    <w:rsid w:val="00B25F2F"/>
    <w:rsid w:val="00B26F6D"/>
    <w:rsid w:val="00B30B52"/>
    <w:rsid w:val="00B311BA"/>
    <w:rsid w:val="00B31CF9"/>
    <w:rsid w:val="00B321C4"/>
    <w:rsid w:val="00B32239"/>
    <w:rsid w:val="00B326EE"/>
    <w:rsid w:val="00B33037"/>
    <w:rsid w:val="00B333B0"/>
    <w:rsid w:val="00B337BD"/>
    <w:rsid w:val="00B35831"/>
    <w:rsid w:val="00B36390"/>
    <w:rsid w:val="00B40363"/>
    <w:rsid w:val="00B40CA3"/>
    <w:rsid w:val="00B411FA"/>
    <w:rsid w:val="00B4159E"/>
    <w:rsid w:val="00B41BFD"/>
    <w:rsid w:val="00B42FB4"/>
    <w:rsid w:val="00B43787"/>
    <w:rsid w:val="00B4489F"/>
    <w:rsid w:val="00B453CD"/>
    <w:rsid w:val="00B52925"/>
    <w:rsid w:val="00B534F8"/>
    <w:rsid w:val="00B54416"/>
    <w:rsid w:val="00B554D1"/>
    <w:rsid w:val="00B558F1"/>
    <w:rsid w:val="00B56913"/>
    <w:rsid w:val="00B57271"/>
    <w:rsid w:val="00B57519"/>
    <w:rsid w:val="00B6038B"/>
    <w:rsid w:val="00B611DA"/>
    <w:rsid w:val="00B612C9"/>
    <w:rsid w:val="00B61AF9"/>
    <w:rsid w:val="00B62FAD"/>
    <w:rsid w:val="00B63C6A"/>
    <w:rsid w:val="00B642C8"/>
    <w:rsid w:val="00B64C60"/>
    <w:rsid w:val="00B64CC5"/>
    <w:rsid w:val="00B64F47"/>
    <w:rsid w:val="00B66083"/>
    <w:rsid w:val="00B67158"/>
    <w:rsid w:val="00B6785F"/>
    <w:rsid w:val="00B67B27"/>
    <w:rsid w:val="00B67F1E"/>
    <w:rsid w:val="00B70546"/>
    <w:rsid w:val="00B70A5C"/>
    <w:rsid w:val="00B71FAD"/>
    <w:rsid w:val="00B727C2"/>
    <w:rsid w:val="00B74D0B"/>
    <w:rsid w:val="00B76B83"/>
    <w:rsid w:val="00B77030"/>
    <w:rsid w:val="00B774B1"/>
    <w:rsid w:val="00B77C09"/>
    <w:rsid w:val="00B81A63"/>
    <w:rsid w:val="00B85D9B"/>
    <w:rsid w:val="00B87255"/>
    <w:rsid w:val="00B87720"/>
    <w:rsid w:val="00B87ECB"/>
    <w:rsid w:val="00B90583"/>
    <w:rsid w:val="00B92FAE"/>
    <w:rsid w:val="00B9371C"/>
    <w:rsid w:val="00B93BF2"/>
    <w:rsid w:val="00B95E1D"/>
    <w:rsid w:val="00B96906"/>
    <w:rsid w:val="00B96CD3"/>
    <w:rsid w:val="00B97D76"/>
    <w:rsid w:val="00BA03B2"/>
    <w:rsid w:val="00BA03E6"/>
    <w:rsid w:val="00BA18BE"/>
    <w:rsid w:val="00BA2C01"/>
    <w:rsid w:val="00BA395E"/>
    <w:rsid w:val="00BA47DF"/>
    <w:rsid w:val="00BA4B24"/>
    <w:rsid w:val="00BA4F32"/>
    <w:rsid w:val="00BB0575"/>
    <w:rsid w:val="00BB0C35"/>
    <w:rsid w:val="00BB15F7"/>
    <w:rsid w:val="00BB2C04"/>
    <w:rsid w:val="00BB3CB7"/>
    <w:rsid w:val="00BB4030"/>
    <w:rsid w:val="00BB5C68"/>
    <w:rsid w:val="00BB71BE"/>
    <w:rsid w:val="00BC1229"/>
    <w:rsid w:val="00BC1328"/>
    <w:rsid w:val="00BC15F6"/>
    <w:rsid w:val="00BC1618"/>
    <w:rsid w:val="00BC1B00"/>
    <w:rsid w:val="00BC3227"/>
    <w:rsid w:val="00BC3696"/>
    <w:rsid w:val="00BC6A35"/>
    <w:rsid w:val="00BD2A30"/>
    <w:rsid w:val="00BD3C37"/>
    <w:rsid w:val="00BD4586"/>
    <w:rsid w:val="00BD4C5A"/>
    <w:rsid w:val="00BD753A"/>
    <w:rsid w:val="00BD7B45"/>
    <w:rsid w:val="00BE0606"/>
    <w:rsid w:val="00BE067A"/>
    <w:rsid w:val="00BE0982"/>
    <w:rsid w:val="00BE0E26"/>
    <w:rsid w:val="00BE1305"/>
    <w:rsid w:val="00BE1EE4"/>
    <w:rsid w:val="00BE23D4"/>
    <w:rsid w:val="00BE2E56"/>
    <w:rsid w:val="00BE3880"/>
    <w:rsid w:val="00BE3A81"/>
    <w:rsid w:val="00BE57B3"/>
    <w:rsid w:val="00BE5C10"/>
    <w:rsid w:val="00BE61B3"/>
    <w:rsid w:val="00BE62DF"/>
    <w:rsid w:val="00BE6E38"/>
    <w:rsid w:val="00BE7CA6"/>
    <w:rsid w:val="00BE7DB2"/>
    <w:rsid w:val="00BF0499"/>
    <w:rsid w:val="00BF0798"/>
    <w:rsid w:val="00BF090A"/>
    <w:rsid w:val="00BF0B5F"/>
    <w:rsid w:val="00BF1122"/>
    <w:rsid w:val="00BF156F"/>
    <w:rsid w:val="00BF1FB5"/>
    <w:rsid w:val="00BF2470"/>
    <w:rsid w:val="00BF24D3"/>
    <w:rsid w:val="00BF306A"/>
    <w:rsid w:val="00BF5532"/>
    <w:rsid w:val="00BF5D3E"/>
    <w:rsid w:val="00BF6265"/>
    <w:rsid w:val="00BF6784"/>
    <w:rsid w:val="00BF7DE1"/>
    <w:rsid w:val="00C0104D"/>
    <w:rsid w:val="00C01970"/>
    <w:rsid w:val="00C04209"/>
    <w:rsid w:val="00C04227"/>
    <w:rsid w:val="00C05472"/>
    <w:rsid w:val="00C054A2"/>
    <w:rsid w:val="00C05603"/>
    <w:rsid w:val="00C068D1"/>
    <w:rsid w:val="00C06F24"/>
    <w:rsid w:val="00C0764D"/>
    <w:rsid w:val="00C077E6"/>
    <w:rsid w:val="00C07F90"/>
    <w:rsid w:val="00C12117"/>
    <w:rsid w:val="00C128E3"/>
    <w:rsid w:val="00C12D50"/>
    <w:rsid w:val="00C1309F"/>
    <w:rsid w:val="00C148BF"/>
    <w:rsid w:val="00C14E6A"/>
    <w:rsid w:val="00C15030"/>
    <w:rsid w:val="00C16561"/>
    <w:rsid w:val="00C16D7E"/>
    <w:rsid w:val="00C172FF"/>
    <w:rsid w:val="00C177F7"/>
    <w:rsid w:val="00C17B6A"/>
    <w:rsid w:val="00C17BDC"/>
    <w:rsid w:val="00C22CDF"/>
    <w:rsid w:val="00C23BD7"/>
    <w:rsid w:val="00C23D14"/>
    <w:rsid w:val="00C25B3B"/>
    <w:rsid w:val="00C26540"/>
    <w:rsid w:val="00C266D5"/>
    <w:rsid w:val="00C2714C"/>
    <w:rsid w:val="00C27EA1"/>
    <w:rsid w:val="00C30093"/>
    <w:rsid w:val="00C30162"/>
    <w:rsid w:val="00C30777"/>
    <w:rsid w:val="00C3134A"/>
    <w:rsid w:val="00C318A3"/>
    <w:rsid w:val="00C32294"/>
    <w:rsid w:val="00C32DB4"/>
    <w:rsid w:val="00C36F47"/>
    <w:rsid w:val="00C402B9"/>
    <w:rsid w:val="00C40615"/>
    <w:rsid w:val="00C4157F"/>
    <w:rsid w:val="00C41875"/>
    <w:rsid w:val="00C44BE0"/>
    <w:rsid w:val="00C460A7"/>
    <w:rsid w:val="00C47B52"/>
    <w:rsid w:val="00C47E90"/>
    <w:rsid w:val="00C5245C"/>
    <w:rsid w:val="00C53062"/>
    <w:rsid w:val="00C53D24"/>
    <w:rsid w:val="00C54BD8"/>
    <w:rsid w:val="00C555DB"/>
    <w:rsid w:val="00C559F0"/>
    <w:rsid w:val="00C562E9"/>
    <w:rsid w:val="00C56586"/>
    <w:rsid w:val="00C5737E"/>
    <w:rsid w:val="00C61746"/>
    <w:rsid w:val="00C61B5F"/>
    <w:rsid w:val="00C61DD7"/>
    <w:rsid w:val="00C631CB"/>
    <w:rsid w:val="00C639AE"/>
    <w:rsid w:val="00C63AD7"/>
    <w:rsid w:val="00C64A56"/>
    <w:rsid w:val="00C64AAC"/>
    <w:rsid w:val="00C65190"/>
    <w:rsid w:val="00C65345"/>
    <w:rsid w:val="00C654C3"/>
    <w:rsid w:val="00C663B9"/>
    <w:rsid w:val="00C70250"/>
    <w:rsid w:val="00C70F34"/>
    <w:rsid w:val="00C711EF"/>
    <w:rsid w:val="00C7193F"/>
    <w:rsid w:val="00C719AA"/>
    <w:rsid w:val="00C73B0C"/>
    <w:rsid w:val="00C73EAF"/>
    <w:rsid w:val="00C73F48"/>
    <w:rsid w:val="00C7561E"/>
    <w:rsid w:val="00C769DE"/>
    <w:rsid w:val="00C769E5"/>
    <w:rsid w:val="00C7705E"/>
    <w:rsid w:val="00C80D85"/>
    <w:rsid w:val="00C838EA"/>
    <w:rsid w:val="00C84665"/>
    <w:rsid w:val="00C85A96"/>
    <w:rsid w:val="00C8682B"/>
    <w:rsid w:val="00C86A06"/>
    <w:rsid w:val="00C86E39"/>
    <w:rsid w:val="00C87954"/>
    <w:rsid w:val="00C90DE0"/>
    <w:rsid w:val="00C91A70"/>
    <w:rsid w:val="00C927A4"/>
    <w:rsid w:val="00C92FE4"/>
    <w:rsid w:val="00C9378E"/>
    <w:rsid w:val="00C941FD"/>
    <w:rsid w:val="00C94D53"/>
    <w:rsid w:val="00C94DFC"/>
    <w:rsid w:val="00C96334"/>
    <w:rsid w:val="00C9734C"/>
    <w:rsid w:val="00CA166F"/>
    <w:rsid w:val="00CA395A"/>
    <w:rsid w:val="00CA4392"/>
    <w:rsid w:val="00CA636E"/>
    <w:rsid w:val="00CB1EE1"/>
    <w:rsid w:val="00CB2547"/>
    <w:rsid w:val="00CB3FFB"/>
    <w:rsid w:val="00CB4835"/>
    <w:rsid w:val="00CB4963"/>
    <w:rsid w:val="00CB49B8"/>
    <w:rsid w:val="00CB524F"/>
    <w:rsid w:val="00CB6196"/>
    <w:rsid w:val="00CB6A26"/>
    <w:rsid w:val="00CC073C"/>
    <w:rsid w:val="00CC0856"/>
    <w:rsid w:val="00CC176B"/>
    <w:rsid w:val="00CC181A"/>
    <w:rsid w:val="00CC1A04"/>
    <w:rsid w:val="00CC2F17"/>
    <w:rsid w:val="00CC60A4"/>
    <w:rsid w:val="00CD1634"/>
    <w:rsid w:val="00CD1BF2"/>
    <w:rsid w:val="00CD2369"/>
    <w:rsid w:val="00CD2E8B"/>
    <w:rsid w:val="00CD314B"/>
    <w:rsid w:val="00CD50F4"/>
    <w:rsid w:val="00CD6500"/>
    <w:rsid w:val="00CD6B58"/>
    <w:rsid w:val="00CD7C9A"/>
    <w:rsid w:val="00CD7FC2"/>
    <w:rsid w:val="00CE0A60"/>
    <w:rsid w:val="00CE1C44"/>
    <w:rsid w:val="00CE20A1"/>
    <w:rsid w:val="00CE3B98"/>
    <w:rsid w:val="00CE4803"/>
    <w:rsid w:val="00CE4B6B"/>
    <w:rsid w:val="00CE505F"/>
    <w:rsid w:val="00CE50C3"/>
    <w:rsid w:val="00CE5F9A"/>
    <w:rsid w:val="00CE6B0F"/>
    <w:rsid w:val="00CE752A"/>
    <w:rsid w:val="00CE76B3"/>
    <w:rsid w:val="00CF0138"/>
    <w:rsid w:val="00CF03E3"/>
    <w:rsid w:val="00CF1200"/>
    <w:rsid w:val="00CF1B5B"/>
    <w:rsid w:val="00CF1B9D"/>
    <w:rsid w:val="00CF328C"/>
    <w:rsid w:val="00CF5CF9"/>
    <w:rsid w:val="00CF6CD1"/>
    <w:rsid w:val="00D0048C"/>
    <w:rsid w:val="00D011D0"/>
    <w:rsid w:val="00D014DB"/>
    <w:rsid w:val="00D01C3C"/>
    <w:rsid w:val="00D05C4C"/>
    <w:rsid w:val="00D05FE7"/>
    <w:rsid w:val="00D078FC"/>
    <w:rsid w:val="00D0792C"/>
    <w:rsid w:val="00D1002B"/>
    <w:rsid w:val="00D1081F"/>
    <w:rsid w:val="00D10F9C"/>
    <w:rsid w:val="00D11775"/>
    <w:rsid w:val="00D12E60"/>
    <w:rsid w:val="00D132E5"/>
    <w:rsid w:val="00D14570"/>
    <w:rsid w:val="00D145E5"/>
    <w:rsid w:val="00D14EF4"/>
    <w:rsid w:val="00D151BB"/>
    <w:rsid w:val="00D16A65"/>
    <w:rsid w:val="00D16E35"/>
    <w:rsid w:val="00D1794F"/>
    <w:rsid w:val="00D2024A"/>
    <w:rsid w:val="00D2093E"/>
    <w:rsid w:val="00D2121C"/>
    <w:rsid w:val="00D21B05"/>
    <w:rsid w:val="00D224A6"/>
    <w:rsid w:val="00D22AB1"/>
    <w:rsid w:val="00D22DAC"/>
    <w:rsid w:val="00D24404"/>
    <w:rsid w:val="00D25326"/>
    <w:rsid w:val="00D25F83"/>
    <w:rsid w:val="00D26C71"/>
    <w:rsid w:val="00D30016"/>
    <w:rsid w:val="00D30E8F"/>
    <w:rsid w:val="00D30EF5"/>
    <w:rsid w:val="00D32010"/>
    <w:rsid w:val="00D33B60"/>
    <w:rsid w:val="00D33DD3"/>
    <w:rsid w:val="00D33E3C"/>
    <w:rsid w:val="00D34133"/>
    <w:rsid w:val="00D341D1"/>
    <w:rsid w:val="00D34A48"/>
    <w:rsid w:val="00D34D93"/>
    <w:rsid w:val="00D3572F"/>
    <w:rsid w:val="00D35E30"/>
    <w:rsid w:val="00D364F9"/>
    <w:rsid w:val="00D371B4"/>
    <w:rsid w:val="00D3749D"/>
    <w:rsid w:val="00D410AD"/>
    <w:rsid w:val="00D42AE5"/>
    <w:rsid w:val="00D438D6"/>
    <w:rsid w:val="00D4441E"/>
    <w:rsid w:val="00D446FF"/>
    <w:rsid w:val="00D44843"/>
    <w:rsid w:val="00D456D5"/>
    <w:rsid w:val="00D45DC4"/>
    <w:rsid w:val="00D47D82"/>
    <w:rsid w:val="00D5008E"/>
    <w:rsid w:val="00D507A7"/>
    <w:rsid w:val="00D50D86"/>
    <w:rsid w:val="00D52045"/>
    <w:rsid w:val="00D5221B"/>
    <w:rsid w:val="00D53E93"/>
    <w:rsid w:val="00D546D0"/>
    <w:rsid w:val="00D54D6E"/>
    <w:rsid w:val="00D56F78"/>
    <w:rsid w:val="00D5764A"/>
    <w:rsid w:val="00D57CFD"/>
    <w:rsid w:val="00D57E7C"/>
    <w:rsid w:val="00D60860"/>
    <w:rsid w:val="00D6176C"/>
    <w:rsid w:val="00D61D4C"/>
    <w:rsid w:val="00D63AAC"/>
    <w:rsid w:val="00D641E9"/>
    <w:rsid w:val="00D64E12"/>
    <w:rsid w:val="00D65E5D"/>
    <w:rsid w:val="00D66072"/>
    <w:rsid w:val="00D672EB"/>
    <w:rsid w:val="00D72118"/>
    <w:rsid w:val="00D73028"/>
    <w:rsid w:val="00D734AF"/>
    <w:rsid w:val="00D753D0"/>
    <w:rsid w:val="00D75E27"/>
    <w:rsid w:val="00D766F8"/>
    <w:rsid w:val="00D80274"/>
    <w:rsid w:val="00D81092"/>
    <w:rsid w:val="00D832D7"/>
    <w:rsid w:val="00D8385E"/>
    <w:rsid w:val="00D843A6"/>
    <w:rsid w:val="00D849D1"/>
    <w:rsid w:val="00D8529F"/>
    <w:rsid w:val="00D8566E"/>
    <w:rsid w:val="00D87402"/>
    <w:rsid w:val="00D90B4A"/>
    <w:rsid w:val="00D9267F"/>
    <w:rsid w:val="00D9431B"/>
    <w:rsid w:val="00D949A4"/>
    <w:rsid w:val="00D95037"/>
    <w:rsid w:val="00D955BE"/>
    <w:rsid w:val="00D95E08"/>
    <w:rsid w:val="00D976A1"/>
    <w:rsid w:val="00DA04EC"/>
    <w:rsid w:val="00DA15AA"/>
    <w:rsid w:val="00DA2451"/>
    <w:rsid w:val="00DA26AF"/>
    <w:rsid w:val="00DA4906"/>
    <w:rsid w:val="00DA49F2"/>
    <w:rsid w:val="00DA4FCA"/>
    <w:rsid w:val="00DA6E04"/>
    <w:rsid w:val="00DA78C3"/>
    <w:rsid w:val="00DB19EF"/>
    <w:rsid w:val="00DB1E54"/>
    <w:rsid w:val="00DB230B"/>
    <w:rsid w:val="00DB246C"/>
    <w:rsid w:val="00DB2604"/>
    <w:rsid w:val="00DB553F"/>
    <w:rsid w:val="00DB570A"/>
    <w:rsid w:val="00DB64D9"/>
    <w:rsid w:val="00DB74EE"/>
    <w:rsid w:val="00DC2E3C"/>
    <w:rsid w:val="00DC300C"/>
    <w:rsid w:val="00DC33A0"/>
    <w:rsid w:val="00DC3687"/>
    <w:rsid w:val="00DC43BD"/>
    <w:rsid w:val="00DC451B"/>
    <w:rsid w:val="00DC4D65"/>
    <w:rsid w:val="00DC54CE"/>
    <w:rsid w:val="00DC61D0"/>
    <w:rsid w:val="00DC6263"/>
    <w:rsid w:val="00DC678C"/>
    <w:rsid w:val="00DD36B9"/>
    <w:rsid w:val="00DD54DC"/>
    <w:rsid w:val="00DD7DD1"/>
    <w:rsid w:val="00DE03C9"/>
    <w:rsid w:val="00DE09E6"/>
    <w:rsid w:val="00DE0B5E"/>
    <w:rsid w:val="00DE1CC8"/>
    <w:rsid w:val="00DE25DD"/>
    <w:rsid w:val="00DE449D"/>
    <w:rsid w:val="00DE4F80"/>
    <w:rsid w:val="00DE5182"/>
    <w:rsid w:val="00DE59DC"/>
    <w:rsid w:val="00DE5D49"/>
    <w:rsid w:val="00DE6501"/>
    <w:rsid w:val="00DE7B00"/>
    <w:rsid w:val="00DF0C90"/>
    <w:rsid w:val="00DF48E1"/>
    <w:rsid w:val="00DF4CCB"/>
    <w:rsid w:val="00DF5BA9"/>
    <w:rsid w:val="00DF61A5"/>
    <w:rsid w:val="00DF695B"/>
    <w:rsid w:val="00DF73B8"/>
    <w:rsid w:val="00DF7910"/>
    <w:rsid w:val="00E00CE9"/>
    <w:rsid w:val="00E01D1F"/>
    <w:rsid w:val="00E01F14"/>
    <w:rsid w:val="00E01F24"/>
    <w:rsid w:val="00E02826"/>
    <w:rsid w:val="00E03960"/>
    <w:rsid w:val="00E03C5C"/>
    <w:rsid w:val="00E05B98"/>
    <w:rsid w:val="00E05D36"/>
    <w:rsid w:val="00E060BB"/>
    <w:rsid w:val="00E06EBE"/>
    <w:rsid w:val="00E072C6"/>
    <w:rsid w:val="00E10D84"/>
    <w:rsid w:val="00E1112C"/>
    <w:rsid w:val="00E11A0F"/>
    <w:rsid w:val="00E11BE0"/>
    <w:rsid w:val="00E11C59"/>
    <w:rsid w:val="00E12083"/>
    <w:rsid w:val="00E12410"/>
    <w:rsid w:val="00E15DA9"/>
    <w:rsid w:val="00E16270"/>
    <w:rsid w:val="00E172A9"/>
    <w:rsid w:val="00E17519"/>
    <w:rsid w:val="00E17BEA"/>
    <w:rsid w:val="00E202BE"/>
    <w:rsid w:val="00E20353"/>
    <w:rsid w:val="00E20530"/>
    <w:rsid w:val="00E20715"/>
    <w:rsid w:val="00E213D2"/>
    <w:rsid w:val="00E21D17"/>
    <w:rsid w:val="00E21F42"/>
    <w:rsid w:val="00E2236E"/>
    <w:rsid w:val="00E2380D"/>
    <w:rsid w:val="00E23FF6"/>
    <w:rsid w:val="00E248E1"/>
    <w:rsid w:val="00E259C2"/>
    <w:rsid w:val="00E25B10"/>
    <w:rsid w:val="00E25BF8"/>
    <w:rsid w:val="00E27E02"/>
    <w:rsid w:val="00E30E4A"/>
    <w:rsid w:val="00E310A8"/>
    <w:rsid w:val="00E31798"/>
    <w:rsid w:val="00E32C08"/>
    <w:rsid w:val="00E33164"/>
    <w:rsid w:val="00E3325A"/>
    <w:rsid w:val="00E34F06"/>
    <w:rsid w:val="00E35B30"/>
    <w:rsid w:val="00E369F1"/>
    <w:rsid w:val="00E377D9"/>
    <w:rsid w:val="00E378DF"/>
    <w:rsid w:val="00E379CE"/>
    <w:rsid w:val="00E406EC"/>
    <w:rsid w:val="00E413E2"/>
    <w:rsid w:val="00E41425"/>
    <w:rsid w:val="00E414B6"/>
    <w:rsid w:val="00E41A48"/>
    <w:rsid w:val="00E41D2B"/>
    <w:rsid w:val="00E42A91"/>
    <w:rsid w:val="00E42EE8"/>
    <w:rsid w:val="00E435FC"/>
    <w:rsid w:val="00E4379A"/>
    <w:rsid w:val="00E43958"/>
    <w:rsid w:val="00E4399A"/>
    <w:rsid w:val="00E441D9"/>
    <w:rsid w:val="00E445F5"/>
    <w:rsid w:val="00E44CDC"/>
    <w:rsid w:val="00E45709"/>
    <w:rsid w:val="00E4572D"/>
    <w:rsid w:val="00E45CF3"/>
    <w:rsid w:val="00E462BE"/>
    <w:rsid w:val="00E473A2"/>
    <w:rsid w:val="00E50A0E"/>
    <w:rsid w:val="00E51E45"/>
    <w:rsid w:val="00E52803"/>
    <w:rsid w:val="00E533CC"/>
    <w:rsid w:val="00E5427C"/>
    <w:rsid w:val="00E5451E"/>
    <w:rsid w:val="00E56940"/>
    <w:rsid w:val="00E56EB1"/>
    <w:rsid w:val="00E60A76"/>
    <w:rsid w:val="00E62659"/>
    <w:rsid w:val="00E63B8D"/>
    <w:rsid w:val="00E65C6A"/>
    <w:rsid w:val="00E6733F"/>
    <w:rsid w:val="00E673AF"/>
    <w:rsid w:val="00E6756C"/>
    <w:rsid w:val="00E67712"/>
    <w:rsid w:val="00E7050A"/>
    <w:rsid w:val="00E70BBD"/>
    <w:rsid w:val="00E70DD8"/>
    <w:rsid w:val="00E7249D"/>
    <w:rsid w:val="00E730EB"/>
    <w:rsid w:val="00E73769"/>
    <w:rsid w:val="00E753BA"/>
    <w:rsid w:val="00E75426"/>
    <w:rsid w:val="00E765F9"/>
    <w:rsid w:val="00E76A63"/>
    <w:rsid w:val="00E76CFA"/>
    <w:rsid w:val="00E770B7"/>
    <w:rsid w:val="00E800DE"/>
    <w:rsid w:val="00E80A5F"/>
    <w:rsid w:val="00E80B61"/>
    <w:rsid w:val="00E824E1"/>
    <w:rsid w:val="00E83A2F"/>
    <w:rsid w:val="00E8477B"/>
    <w:rsid w:val="00E84CB3"/>
    <w:rsid w:val="00E84F95"/>
    <w:rsid w:val="00E869D6"/>
    <w:rsid w:val="00E87094"/>
    <w:rsid w:val="00E87A75"/>
    <w:rsid w:val="00E9139D"/>
    <w:rsid w:val="00E92CE5"/>
    <w:rsid w:val="00E92D93"/>
    <w:rsid w:val="00E93173"/>
    <w:rsid w:val="00E94BC9"/>
    <w:rsid w:val="00E94E88"/>
    <w:rsid w:val="00E94F86"/>
    <w:rsid w:val="00E95413"/>
    <w:rsid w:val="00E95E28"/>
    <w:rsid w:val="00E9648A"/>
    <w:rsid w:val="00E9655B"/>
    <w:rsid w:val="00E96E6E"/>
    <w:rsid w:val="00E9715C"/>
    <w:rsid w:val="00E9776C"/>
    <w:rsid w:val="00EA1031"/>
    <w:rsid w:val="00EA206D"/>
    <w:rsid w:val="00EA575A"/>
    <w:rsid w:val="00EA5764"/>
    <w:rsid w:val="00EA7AFE"/>
    <w:rsid w:val="00EA7E7E"/>
    <w:rsid w:val="00EB03A4"/>
    <w:rsid w:val="00EB0E95"/>
    <w:rsid w:val="00EB1CAE"/>
    <w:rsid w:val="00EB36B3"/>
    <w:rsid w:val="00EB4E9B"/>
    <w:rsid w:val="00EB53FD"/>
    <w:rsid w:val="00EB7BEF"/>
    <w:rsid w:val="00EB7FC4"/>
    <w:rsid w:val="00EC12D3"/>
    <w:rsid w:val="00EC17B7"/>
    <w:rsid w:val="00EC3064"/>
    <w:rsid w:val="00EC4396"/>
    <w:rsid w:val="00EC4E78"/>
    <w:rsid w:val="00EC5696"/>
    <w:rsid w:val="00EC6611"/>
    <w:rsid w:val="00EC6BBC"/>
    <w:rsid w:val="00EC75F6"/>
    <w:rsid w:val="00EC7E2E"/>
    <w:rsid w:val="00EC7E79"/>
    <w:rsid w:val="00ED0731"/>
    <w:rsid w:val="00ED1644"/>
    <w:rsid w:val="00ED24F8"/>
    <w:rsid w:val="00ED4635"/>
    <w:rsid w:val="00ED4C56"/>
    <w:rsid w:val="00ED5F78"/>
    <w:rsid w:val="00ED697C"/>
    <w:rsid w:val="00ED7113"/>
    <w:rsid w:val="00ED7610"/>
    <w:rsid w:val="00ED7F1F"/>
    <w:rsid w:val="00EE1CE0"/>
    <w:rsid w:val="00EE260B"/>
    <w:rsid w:val="00EE3E93"/>
    <w:rsid w:val="00EE5214"/>
    <w:rsid w:val="00EE52D1"/>
    <w:rsid w:val="00EE7732"/>
    <w:rsid w:val="00EF0519"/>
    <w:rsid w:val="00EF1295"/>
    <w:rsid w:val="00EF1CBA"/>
    <w:rsid w:val="00EF1E49"/>
    <w:rsid w:val="00EF286A"/>
    <w:rsid w:val="00EF314F"/>
    <w:rsid w:val="00EF34FE"/>
    <w:rsid w:val="00EF3AAE"/>
    <w:rsid w:val="00EF4AD1"/>
    <w:rsid w:val="00F0095E"/>
    <w:rsid w:val="00F00D57"/>
    <w:rsid w:val="00F012D2"/>
    <w:rsid w:val="00F01722"/>
    <w:rsid w:val="00F01E93"/>
    <w:rsid w:val="00F02D95"/>
    <w:rsid w:val="00F03FDF"/>
    <w:rsid w:val="00F04533"/>
    <w:rsid w:val="00F047D4"/>
    <w:rsid w:val="00F0558D"/>
    <w:rsid w:val="00F06071"/>
    <w:rsid w:val="00F06441"/>
    <w:rsid w:val="00F10667"/>
    <w:rsid w:val="00F11911"/>
    <w:rsid w:val="00F11952"/>
    <w:rsid w:val="00F122A7"/>
    <w:rsid w:val="00F1252A"/>
    <w:rsid w:val="00F13441"/>
    <w:rsid w:val="00F154B8"/>
    <w:rsid w:val="00F1580F"/>
    <w:rsid w:val="00F1587E"/>
    <w:rsid w:val="00F16CB4"/>
    <w:rsid w:val="00F16EDF"/>
    <w:rsid w:val="00F173C8"/>
    <w:rsid w:val="00F20150"/>
    <w:rsid w:val="00F2074D"/>
    <w:rsid w:val="00F207CB"/>
    <w:rsid w:val="00F21161"/>
    <w:rsid w:val="00F2148D"/>
    <w:rsid w:val="00F229C2"/>
    <w:rsid w:val="00F22A7A"/>
    <w:rsid w:val="00F24E3B"/>
    <w:rsid w:val="00F2630A"/>
    <w:rsid w:val="00F2735C"/>
    <w:rsid w:val="00F27A3F"/>
    <w:rsid w:val="00F27EC6"/>
    <w:rsid w:val="00F300A2"/>
    <w:rsid w:val="00F31E68"/>
    <w:rsid w:val="00F31F6C"/>
    <w:rsid w:val="00F323BD"/>
    <w:rsid w:val="00F34516"/>
    <w:rsid w:val="00F34C6C"/>
    <w:rsid w:val="00F34D1B"/>
    <w:rsid w:val="00F34ED3"/>
    <w:rsid w:val="00F35E69"/>
    <w:rsid w:val="00F405D6"/>
    <w:rsid w:val="00F40B6C"/>
    <w:rsid w:val="00F4268C"/>
    <w:rsid w:val="00F43EC3"/>
    <w:rsid w:val="00F43FB9"/>
    <w:rsid w:val="00F44281"/>
    <w:rsid w:val="00F447BD"/>
    <w:rsid w:val="00F44D5F"/>
    <w:rsid w:val="00F4573E"/>
    <w:rsid w:val="00F45BCA"/>
    <w:rsid w:val="00F4665E"/>
    <w:rsid w:val="00F4691D"/>
    <w:rsid w:val="00F47BB2"/>
    <w:rsid w:val="00F47D36"/>
    <w:rsid w:val="00F50282"/>
    <w:rsid w:val="00F5031A"/>
    <w:rsid w:val="00F50329"/>
    <w:rsid w:val="00F5032A"/>
    <w:rsid w:val="00F50827"/>
    <w:rsid w:val="00F52CFC"/>
    <w:rsid w:val="00F533F6"/>
    <w:rsid w:val="00F53A69"/>
    <w:rsid w:val="00F53EC5"/>
    <w:rsid w:val="00F5468D"/>
    <w:rsid w:val="00F5486A"/>
    <w:rsid w:val="00F55476"/>
    <w:rsid w:val="00F565DF"/>
    <w:rsid w:val="00F573A3"/>
    <w:rsid w:val="00F57CD6"/>
    <w:rsid w:val="00F6130E"/>
    <w:rsid w:val="00F6257F"/>
    <w:rsid w:val="00F62C68"/>
    <w:rsid w:val="00F632A6"/>
    <w:rsid w:val="00F64399"/>
    <w:rsid w:val="00F64547"/>
    <w:rsid w:val="00F6609D"/>
    <w:rsid w:val="00F66A0C"/>
    <w:rsid w:val="00F66B48"/>
    <w:rsid w:val="00F66E94"/>
    <w:rsid w:val="00F677E4"/>
    <w:rsid w:val="00F67B9D"/>
    <w:rsid w:val="00F7023A"/>
    <w:rsid w:val="00F71716"/>
    <w:rsid w:val="00F71FBD"/>
    <w:rsid w:val="00F7200C"/>
    <w:rsid w:val="00F72F39"/>
    <w:rsid w:val="00F73276"/>
    <w:rsid w:val="00F7384B"/>
    <w:rsid w:val="00F7384F"/>
    <w:rsid w:val="00F739CB"/>
    <w:rsid w:val="00F7467A"/>
    <w:rsid w:val="00F74765"/>
    <w:rsid w:val="00F74B3A"/>
    <w:rsid w:val="00F75083"/>
    <w:rsid w:val="00F807A7"/>
    <w:rsid w:val="00F81148"/>
    <w:rsid w:val="00F81B27"/>
    <w:rsid w:val="00F83088"/>
    <w:rsid w:val="00F84749"/>
    <w:rsid w:val="00F8487B"/>
    <w:rsid w:val="00F85055"/>
    <w:rsid w:val="00F852F7"/>
    <w:rsid w:val="00F85AD2"/>
    <w:rsid w:val="00F872F5"/>
    <w:rsid w:val="00F9078D"/>
    <w:rsid w:val="00F910D8"/>
    <w:rsid w:val="00F91177"/>
    <w:rsid w:val="00F91C59"/>
    <w:rsid w:val="00F9500F"/>
    <w:rsid w:val="00F96DDC"/>
    <w:rsid w:val="00F9713F"/>
    <w:rsid w:val="00FA0ADF"/>
    <w:rsid w:val="00FA0F8C"/>
    <w:rsid w:val="00FA24B1"/>
    <w:rsid w:val="00FA27DA"/>
    <w:rsid w:val="00FA2830"/>
    <w:rsid w:val="00FA30CA"/>
    <w:rsid w:val="00FA404C"/>
    <w:rsid w:val="00FA5B1B"/>
    <w:rsid w:val="00FA6533"/>
    <w:rsid w:val="00FA69C9"/>
    <w:rsid w:val="00FB0324"/>
    <w:rsid w:val="00FB0C8D"/>
    <w:rsid w:val="00FB1C24"/>
    <w:rsid w:val="00FB2C15"/>
    <w:rsid w:val="00FB2F00"/>
    <w:rsid w:val="00FB38D7"/>
    <w:rsid w:val="00FB476A"/>
    <w:rsid w:val="00FB5552"/>
    <w:rsid w:val="00FB662C"/>
    <w:rsid w:val="00FB7B06"/>
    <w:rsid w:val="00FC00B8"/>
    <w:rsid w:val="00FC1398"/>
    <w:rsid w:val="00FC1D49"/>
    <w:rsid w:val="00FC2EB9"/>
    <w:rsid w:val="00FC32EE"/>
    <w:rsid w:val="00FC42E0"/>
    <w:rsid w:val="00FC6208"/>
    <w:rsid w:val="00FC6305"/>
    <w:rsid w:val="00FC6A6F"/>
    <w:rsid w:val="00FC7FF0"/>
    <w:rsid w:val="00FD0B56"/>
    <w:rsid w:val="00FD1EE4"/>
    <w:rsid w:val="00FD2FC5"/>
    <w:rsid w:val="00FD328C"/>
    <w:rsid w:val="00FD346E"/>
    <w:rsid w:val="00FD41A4"/>
    <w:rsid w:val="00FD495C"/>
    <w:rsid w:val="00FD4CEA"/>
    <w:rsid w:val="00FD5A60"/>
    <w:rsid w:val="00FD6203"/>
    <w:rsid w:val="00FD6F3C"/>
    <w:rsid w:val="00FD71AE"/>
    <w:rsid w:val="00FD733E"/>
    <w:rsid w:val="00FD7B58"/>
    <w:rsid w:val="00FD7E28"/>
    <w:rsid w:val="00FE2573"/>
    <w:rsid w:val="00FE3A49"/>
    <w:rsid w:val="00FE5188"/>
    <w:rsid w:val="00FE75A4"/>
    <w:rsid w:val="00FE7748"/>
    <w:rsid w:val="00FF06BC"/>
    <w:rsid w:val="00FF0DED"/>
    <w:rsid w:val="00FF0FA3"/>
    <w:rsid w:val="00FF1864"/>
    <w:rsid w:val="00FF1BF3"/>
    <w:rsid w:val="00FF2FF3"/>
    <w:rsid w:val="00FF39A6"/>
    <w:rsid w:val="00FF3C69"/>
    <w:rsid w:val="00FF3CC3"/>
    <w:rsid w:val="00FF4400"/>
    <w:rsid w:val="00FF498B"/>
    <w:rsid w:val="00FF5ABB"/>
    <w:rsid w:val="00FF5D83"/>
    <w:rsid w:val="00FF6AB1"/>
    <w:rsid w:val="00FF6C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CF"/>
    <w:pPr>
      <w:jc w:val="both"/>
    </w:pPr>
    <w:rPr>
      <w:rFonts w:ascii="Times New Roman" w:hAnsi="Times New Roman"/>
      <w:sz w:val="24"/>
      <w:szCs w:val="22"/>
      <w:lang w:val="es-CO" w:eastAsia="en-US"/>
    </w:rPr>
  </w:style>
  <w:style w:type="paragraph" w:styleId="Heading1">
    <w:name w:val="heading 1"/>
    <w:basedOn w:val="Normal"/>
    <w:next w:val="Normal"/>
    <w:link w:val="Heading1Char"/>
    <w:qFormat/>
    <w:rsid w:val="00D44843"/>
    <w:pPr>
      <w:keepNext/>
      <w:keepLines/>
      <w:numPr>
        <w:numId w:val="14"/>
      </w:numPr>
      <w:spacing w:line="276" w:lineRule="auto"/>
      <w:outlineLvl w:val="0"/>
    </w:pPr>
    <w:rPr>
      <w:rFonts w:ascii="Arial Narrow" w:hAnsi="Arial Narrow"/>
      <w:b/>
      <w:bCs/>
      <w:color w:val="000000"/>
      <w:sz w:val="22"/>
      <w:szCs w:val="28"/>
      <w:lang w:val="es-ES_tradnl"/>
    </w:rPr>
  </w:style>
  <w:style w:type="paragraph" w:styleId="Heading2">
    <w:name w:val="heading 2"/>
    <w:basedOn w:val="Normal"/>
    <w:link w:val="Heading2Char"/>
    <w:uiPriority w:val="99"/>
    <w:qFormat/>
    <w:rsid w:val="00985FAD"/>
    <w:pPr>
      <w:numPr>
        <w:ilvl w:val="1"/>
        <w:numId w:val="14"/>
      </w:numPr>
      <w:outlineLvl w:val="1"/>
    </w:pPr>
    <w:rPr>
      <w:rFonts w:eastAsia="Times New Roman"/>
      <w:b/>
      <w:bCs/>
      <w:szCs w:val="36"/>
      <w:lang w:eastAsia="es-CO"/>
    </w:rPr>
  </w:style>
  <w:style w:type="paragraph" w:styleId="Heading3">
    <w:name w:val="heading 3"/>
    <w:basedOn w:val="Normal"/>
    <w:link w:val="Heading3Char"/>
    <w:uiPriority w:val="99"/>
    <w:qFormat/>
    <w:rsid w:val="00083A96"/>
    <w:pPr>
      <w:numPr>
        <w:ilvl w:val="2"/>
        <w:numId w:val="14"/>
      </w:numPr>
      <w:spacing w:before="100" w:beforeAutospacing="1" w:after="100" w:afterAutospacing="1"/>
      <w:jc w:val="left"/>
      <w:outlineLvl w:val="2"/>
    </w:pPr>
    <w:rPr>
      <w:rFonts w:eastAsia="Times New Roman"/>
      <w:b/>
      <w:bCs/>
      <w:sz w:val="27"/>
      <w:szCs w:val="27"/>
      <w:lang w:eastAsia="es-CO"/>
    </w:rPr>
  </w:style>
  <w:style w:type="paragraph" w:styleId="Heading4">
    <w:name w:val="heading 4"/>
    <w:basedOn w:val="Normal"/>
    <w:next w:val="Normal"/>
    <w:link w:val="Heading4Char"/>
    <w:uiPriority w:val="99"/>
    <w:qFormat/>
    <w:rsid w:val="00D44843"/>
    <w:pPr>
      <w:keepNext/>
      <w:keepLines/>
      <w:numPr>
        <w:ilvl w:val="3"/>
        <w:numId w:val="14"/>
      </w:numPr>
      <w:spacing w:before="200" w:line="276" w:lineRule="auto"/>
      <w:outlineLvl w:val="3"/>
    </w:pPr>
    <w:rPr>
      <w:rFonts w:ascii="Arial Narrow" w:hAnsi="Arial Narrow"/>
      <w:bCs/>
      <w:iCs/>
      <w:sz w:val="22"/>
      <w:u w:val="single"/>
      <w:lang w:val="es-ES_tradnl"/>
    </w:rPr>
  </w:style>
  <w:style w:type="paragraph" w:styleId="Heading5">
    <w:name w:val="heading 5"/>
    <w:basedOn w:val="Normal"/>
    <w:next w:val="Normal"/>
    <w:link w:val="Heading5Char"/>
    <w:uiPriority w:val="99"/>
    <w:qFormat/>
    <w:rsid w:val="00D44843"/>
    <w:pPr>
      <w:keepNext/>
      <w:keepLines/>
      <w:numPr>
        <w:ilvl w:val="4"/>
        <w:numId w:val="14"/>
      </w:numPr>
      <w:spacing w:before="200" w:line="276" w:lineRule="auto"/>
      <w:outlineLvl w:val="4"/>
    </w:pPr>
    <w:rPr>
      <w:rFonts w:ascii="Cambria" w:hAnsi="Cambria"/>
      <w:color w:val="243F60"/>
      <w:sz w:val="20"/>
      <w:szCs w:val="20"/>
    </w:rPr>
  </w:style>
  <w:style w:type="paragraph" w:styleId="Heading6">
    <w:name w:val="heading 6"/>
    <w:basedOn w:val="Normal"/>
    <w:next w:val="Normal"/>
    <w:link w:val="Heading6Char"/>
    <w:uiPriority w:val="99"/>
    <w:qFormat/>
    <w:rsid w:val="00D44843"/>
    <w:pPr>
      <w:keepNext/>
      <w:keepLines/>
      <w:numPr>
        <w:ilvl w:val="5"/>
        <w:numId w:val="14"/>
      </w:numPr>
      <w:spacing w:before="200" w:line="276" w:lineRule="auto"/>
      <w:outlineLvl w:val="5"/>
    </w:pPr>
    <w:rPr>
      <w:rFonts w:ascii="Cambria" w:hAnsi="Cambria"/>
      <w:i/>
      <w:iCs/>
      <w:color w:val="243F60"/>
      <w:sz w:val="20"/>
      <w:szCs w:val="20"/>
    </w:rPr>
  </w:style>
  <w:style w:type="paragraph" w:styleId="Heading7">
    <w:name w:val="heading 7"/>
    <w:basedOn w:val="Normal"/>
    <w:next w:val="Normal"/>
    <w:link w:val="Heading7Char"/>
    <w:uiPriority w:val="99"/>
    <w:qFormat/>
    <w:rsid w:val="00D44843"/>
    <w:pPr>
      <w:keepNext/>
      <w:keepLines/>
      <w:numPr>
        <w:ilvl w:val="6"/>
        <w:numId w:val="14"/>
      </w:numPr>
      <w:spacing w:before="200" w:line="276" w:lineRule="auto"/>
      <w:outlineLvl w:val="6"/>
    </w:pPr>
    <w:rPr>
      <w:rFonts w:ascii="Cambria" w:hAnsi="Cambria"/>
      <w:i/>
      <w:iCs/>
      <w:color w:val="404040"/>
      <w:sz w:val="20"/>
      <w:szCs w:val="20"/>
    </w:rPr>
  </w:style>
  <w:style w:type="paragraph" w:styleId="Heading8">
    <w:name w:val="heading 8"/>
    <w:basedOn w:val="Normal"/>
    <w:next w:val="Normal"/>
    <w:link w:val="Heading8Char"/>
    <w:uiPriority w:val="99"/>
    <w:qFormat/>
    <w:rsid w:val="00D44843"/>
    <w:pPr>
      <w:keepNext/>
      <w:keepLines/>
      <w:numPr>
        <w:ilvl w:val="7"/>
        <w:numId w:val="14"/>
      </w:numPr>
      <w:spacing w:before="200" w:line="276" w:lineRule="auto"/>
      <w:outlineLvl w:val="7"/>
    </w:pPr>
    <w:rPr>
      <w:rFonts w:ascii="Cambria" w:hAnsi="Cambria"/>
      <w:color w:val="404040"/>
      <w:sz w:val="20"/>
      <w:szCs w:val="20"/>
    </w:rPr>
  </w:style>
  <w:style w:type="paragraph" w:styleId="Heading9">
    <w:name w:val="heading 9"/>
    <w:basedOn w:val="Normal"/>
    <w:next w:val="Normal"/>
    <w:link w:val="Heading9Char"/>
    <w:uiPriority w:val="99"/>
    <w:qFormat/>
    <w:rsid w:val="00D44843"/>
    <w:pPr>
      <w:keepNext/>
      <w:keepLines/>
      <w:numPr>
        <w:ilvl w:val="8"/>
        <w:numId w:val="14"/>
      </w:numPr>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540"/>
    <w:pPr>
      <w:tabs>
        <w:tab w:val="center" w:pos="4680"/>
        <w:tab w:val="right" w:pos="9360"/>
      </w:tabs>
      <w:spacing w:line="312" w:lineRule="auto"/>
    </w:pPr>
    <w:rPr>
      <w:rFonts w:ascii="Arial Narrow" w:hAnsi="Arial Narrow"/>
      <w:sz w:val="20"/>
      <w:szCs w:val="20"/>
    </w:rPr>
  </w:style>
  <w:style w:type="character" w:customStyle="1" w:styleId="FooterChar">
    <w:name w:val="Footer Char"/>
    <w:basedOn w:val="DefaultParagraphFont"/>
    <w:link w:val="Footer"/>
    <w:uiPriority w:val="99"/>
    <w:rsid w:val="00C26540"/>
    <w:rPr>
      <w:rFonts w:ascii="Arial Narrow" w:hAnsi="Arial Narrow"/>
    </w:rPr>
  </w:style>
  <w:style w:type="paragraph" w:styleId="Caption">
    <w:name w:val="caption"/>
    <w:basedOn w:val="Normal"/>
    <w:next w:val="Normal"/>
    <w:link w:val="CaptionChar"/>
    <w:qFormat/>
    <w:rsid w:val="00185F50"/>
    <w:pPr>
      <w:jc w:val="center"/>
    </w:pPr>
    <w:rPr>
      <w:rFonts w:eastAsia="Times New Roman"/>
      <w:b/>
      <w:bCs/>
      <w:szCs w:val="20"/>
      <w:lang w:val="es-ES_tradnl"/>
    </w:rPr>
  </w:style>
  <w:style w:type="character" w:customStyle="1" w:styleId="CaptionChar">
    <w:name w:val="Caption Char"/>
    <w:link w:val="Caption"/>
    <w:rsid w:val="00185F50"/>
    <w:rPr>
      <w:rFonts w:ascii="Times New Roman" w:eastAsia="Times New Roman" w:hAnsi="Times New Roman"/>
      <w:b/>
      <w:bCs/>
      <w:sz w:val="24"/>
      <w:lang w:val="es-ES_tradnl" w:eastAsia="en-US"/>
    </w:rPr>
  </w:style>
  <w:style w:type="paragraph" w:styleId="FootnoteText">
    <w:name w:val="footnote text"/>
    <w:basedOn w:val="Normal"/>
    <w:link w:val="FootnoteTextChar"/>
    <w:rsid w:val="00C26540"/>
    <w:pPr>
      <w:spacing w:line="312" w:lineRule="auto"/>
    </w:pPr>
    <w:rPr>
      <w:rFonts w:ascii="Arial Narrow" w:eastAsia="Times New Roman" w:hAnsi="Arial Narrow"/>
      <w:sz w:val="20"/>
      <w:szCs w:val="20"/>
      <w:lang w:val="es-ES_tradnl"/>
    </w:rPr>
  </w:style>
  <w:style w:type="character" w:customStyle="1" w:styleId="FootnoteTextChar">
    <w:name w:val="Footnote Text Char"/>
    <w:basedOn w:val="DefaultParagraphFont"/>
    <w:link w:val="FootnoteText"/>
    <w:rsid w:val="00C26540"/>
    <w:rPr>
      <w:rFonts w:ascii="Arial Narrow" w:eastAsia="Times New Roman" w:hAnsi="Arial Narrow"/>
      <w:lang w:val="es-ES_tradnl" w:eastAsia="en-US"/>
    </w:rPr>
  </w:style>
  <w:style w:type="character" w:styleId="PageNumber">
    <w:name w:val="page number"/>
    <w:basedOn w:val="DefaultParagraphFont"/>
    <w:rsid w:val="00C26540"/>
  </w:style>
  <w:style w:type="paragraph" w:styleId="Header">
    <w:name w:val="header"/>
    <w:basedOn w:val="Normal"/>
    <w:link w:val="HeaderChar"/>
    <w:uiPriority w:val="99"/>
    <w:unhideWhenUsed/>
    <w:rsid w:val="005A74E2"/>
    <w:pPr>
      <w:tabs>
        <w:tab w:val="center" w:pos="4419"/>
        <w:tab w:val="right" w:pos="8838"/>
      </w:tabs>
    </w:pPr>
  </w:style>
  <w:style w:type="character" w:customStyle="1" w:styleId="HeaderChar">
    <w:name w:val="Header Char"/>
    <w:basedOn w:val="DefaultParagraphFont"/>
    <w:link w:val="Header"/>
    <w:uiPriority w:val="99"/>
    <w:rsid w:val="005A74E2"/>
    <w:rPr>
      <w:sz w:val="22"/>
      <w:szCs w:val="22"/>
      <w:lang w:eastAsia="en-US"/>
    </w:rPr>
  </w:style>
  <w:style w:type="table" w:styleId="TableGrid">
    <w:name w:val="Table Grid"/>
    <w:basedOn w:val="TableNormal"/>
    <w:uiPriority w:val="59"/>
    <w:rsid w:val="00963D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985FAD"/>
    <w:rPr>
      <w:rFonts w:ascii="Times New Roman" w:eastAsia="Times New Roman" w:hAnsi="Times New Roman"/>
      <w:b/>
      <w:bCs/>
      <w:sz w:val="24"/>
      <w:szCs w:val="36"/>
      <w:lang w:val="es-CO" w:eastAsia="es-CO"/>
    </w:rPr>
  </w:style>
  <w:style w:type="character" w:customStyle="1" w:styleId="Heading3Char">
    <w:name w:val="Heading 3 Char"/>
    <w:basedOn w:val="DefaultParagraphFont"/>
    <w:link w:val="Heading3"/>
    <w:uiPriority w:val="99"/>
    <w:rsid w:val="00083A96"/>
    <w:rPr>
      <w:rFonts w:ascii="Times New Roman" w:eastAsia="Times New Roman" w:hAnsi="Times New Roman"/>
      <w:b/>
      <w:bCs/>
      <w:sz w:val="27"/>
      <w:szCs w:val="27"/>
      <w:lang w:val="es-CO" w:eastAsia="es-CO"/>
    </w:rPr>
  </w:style>
  <w:style w:type="paragraph" w:styleId="NormalWeb">
    <w:name w:val="Normal (Web)"/>
    <w:basedOn w:val="Normal"/>
    <w:uiPriority w:val="99"/>
    <w:semiHidden/>
    <w:unhideWhenUsed/>
    <w:rsid w:val="00083A96"/>
    <w:pPr>
      <w:spacing w:before="100" w:beforeAutospacing="1" w:after="100" w:afterAutospacing="1"/>
      <w:jc w:val="left"/>
    </w:pPr>
    <w:rPr>
      <w:rFonts w:eastAsia="Times New Roman"/>
      <w:szCs w:val="24"/>
      <w:lang w:eastAsia="es-CO"/>
    </w:rPr>
  </w:style>
  <w:style w:type="character" w:customStyle="1" w:styleId="apple-converted-space">
    <w:name w:val="apple-converted-space"/>
    <w:basedOn w:val="DefaultParagraphFont"/>
    <w:rsid w:val="00083A96"/>
  </w:style>
  <w:style w:type="character" w:styleId="Hyperlink">
    <w:name w:val="Hyperlink"/>
    <w:uiPriority w:val="99"/>
    <w:rsid w:val="007A197D"/>
    <w:rPr>
      <w:rFonts w:ascii="Arial Narrow" w:hAnsi="Arial Narrow"/>
      <w:color w:val="0000FF"/>
      <w:sz w:val="22"/>
      <w:szCs w:val="22"/>
      <w:u w:val="single"/>
    </w:rPr>
  </w:style>
  <w:style w:type="character" w:customStyle="1" w:styleId="Heading1Char">
    <w:name w:val="Heading 1 Char"/>
    <w:basedOn w:val="DefaultParagraphFont"/>
    <w:link w:val="Heading1"/>
    <w:rsid w:val="00D44843"/>
    <w:rPr>
      <w:rFonts w:ascii="Arial Narrow" w:hAnsi="Arial Narrow"/>
      <w:b/>
      <w:bCs/>
      <w:color w:val="000000"/>
      <w:sz w:val="22"/>
      <w:szCs w:val="28"/>
      <w:lang w:val="es-ES_tradnl" w:eastAsia="en-US"/>
    </w:rPr>
  </w:style>
  <w:style w:type="character" w:customStyle="1" w:styleId="Heading4Char">
    <w:name w:val="Heading 4 Char"/>
    <w:basedOn w:val="DefaultParagraphFont"/>
    <w:link w:val="Heading4"/>
    <w:uiPriority w:val="99"/>
    <w:rsid w:val="00D44843"/>
    <w:rPr>
      <w:rFonts w:ascii="Arial Narrow" w:hAnsi="Arial Narrow"/>
      <w:bCs/>
      <w:iCs/>
      <w:sz w:val="22"/>
      <w:szCs w:val="22"/>
      <w:u w:val="single"/>
      <w:lang w:val="es-ES_tradnl" w:eastAsia="en-US"/>
    </w:rPr>
  </w:style>
  <w:style w:type="character" w:customStyle="1" w:styleId="Heading5Char">
    <w:name w:val="Heading 5 Char"/>
    <w:basedOn w:val="DefaultParagraphFont"/>
    <w:link w:val="Heading5"/>
    <w:uiPriority w:val="99"/>
    <w:rsid w:val="00D44843"/>
    <w:rPr>
      <w:rFonts w:ascii="Cambria" w:hAnsi="Cambria"/>
      <w:color w:val="243F60"/>
      <w:lang w:val="es-CO" w:eastAsia="en-US"/>
    </w:rPr>
  </w:style>
  <w:style w:type="character" w:customStyle="1" w:styleId="Heading6Char">
    <w:name w:val="Heading 6 Char"/>
    <w:basedOn w:val="DefaultParagraphFont"/>
    <w:link w:val="Heading6"/>
    <w:uiPriority w:val="99"/>
    <w:rsid w:val="00D44843"/>
    <w:rPr>
      <w:rFonts w:ascii="Cambria" w:hAnsi="Cambria"/>
      <w:i/>
      <w:iCs/>
      <w:color w:val="243F60"/>
      <w:lang w:val="es-CO" w:eastAsia="en-US"/>
    </w:rPr>
  </w:style>
  <w:style w:type="character" w:customStyle="1" w:styleId="Heading7Char">
    <w:name w:val="Heading 7 Char"/>
    <w:basedOn w:val="DefaultParagraphFont"/>
    <w:link w:val="Heading7"/>
    <w:uiPriority w:val="99"/>
    <w:rsid w:val="00D44843"/>
    <w:rPr>
      <w:rFonts w:ascii="Cambria" w:hAnsi="Cambria"/>
      <w:i/>
      <w:iCs/>
      <w:color w:val="404040"/>
      <w:lang w:val="es-CO" w:eastAsia="en-US"/>
    </w:rPr>
  </w:style>
  <w:style w:type="character" w:customStyle="1" w:styleId="Heading8Char">
    <w:name w:val="Heading 8 Char"/>
    <w:basedOn w:val="DefaultParagraphFont"/>
    <w:link w:val="Heading8"/>
    <w:uiPriority w:val="99"/>
    <w:rsid w:val="00D44843"/>
    <w:rPr>
      <w:rFonts w:ascii="Cambria" w:hAnsi="Cambria"/>
      <w:color w:val="404040"/>
      <w:lang w:val="es-CO" w:eastAsia="en-US"/>
    </w:rPr>
  </w:style>
  <w:style w:type="character" w:customStyle="1" w:styleId="Heading9Char">
    <w:name w:val="Heading 9 Char"/>
    <w:basedOn w:val="DefaultParagraphFont"/>
    <w:link w:val="Heading9"/>
    <w:uiPriority w:val="99"/>
    <w:rsid w:val="00D44843"/>
    <w:rPr>
      <w:rFonts w:ascii="Cambria" w:hAnsi="Cambria"/>
      <w:i/>
      <w:iCs/>
      <w:color w:val="404040"/>
      <w:lang w:val="es-CO" w:eastAsia="en-US"/>
    </w:rPr>
  </w:style>
  <w:style w:type="paragraph" w:styleId="ListParagraph">
    <w:name w:val="List Paragraph"/>
    <w:basedOn w:val="Normal"/>
    <w:uiPriority w:val="34"/>
    <w:qFormat/>
    <w:rsid w:val="00D44843"/>
    <w:pPr>
      <w:spacing w:line="264" w:lineRule="auto"/>
      <w:ind w:left="720"/>
    </w:pPr>
    <w:rPr>
      <w:rFonts w:ascii="Arial Narrow" w:hAnsi="Arial Narrow" w:cs="Calibri"/>
      <w:sz w:val="22"/>
      <w:lang w:val="es-ES_tradnl"/>
    </w:rPr>
  </w:style>
  <w:style w:type="character" w:styleId="CommentReference">
    <w:name w:val="annotation reference"/>
    <w:basedOn w:val="DefaultParagraphFont"/>
    <w:semiHidden/>
    <w:rsid w:val="00512A45"/>
    <w:rPr>
      <w:sz w:val="16"/>
      <w:szCs w:val="16"/>
    </w:rPr>
  </w:style>
  <w:style w:type="paragraph" w:styleId="CommentText">
    <w:name w:val="annotation text"/>
    <w:basedOn w:val="Normal"/>
    <w:semiHidden/>
    <w:rsid w:val="00512A45"/>
    <w:rPr>
      <w:sz w:val="20"/>
      <w:szCs w:val="20"/>
    </w:rPr>
  </w:style>
  <w:style w:type="paragraph" w:styleId="CommentSubject">
    <w:name w:val="annotation subject"/>
    <w:basedOn w:val="CommentText"/>
    <w:next w:val="CommentText"/>
    <w:semiHidden/>
    <w:rsid w:val="00512A45"/>
    <w:rPr>
      <w:b/>
      <w:bCs/>
    </w:rPr>
  </w:style>
  <w:style w:type="paragraph" w:styleId="BalloonText">
    <w:name w:val="Balloon Text"/>
    <w:basedOn w:val="Normal"/>
    <w:semiHidden/>
    <w:rsid w:val="00512A45"/>
    <w:rPr>
      <w:rFonts w:ascii="Tahoma" w:hAnsi="Tahoma" w:cs="Tahoma"/>
      <w:sz w:val="16"/>
      <w:szCs w:val="16"/>
    </w:rPr>
  </w:style>
  <w:style w:type="character" w:customStyle="1" w:styleId="hps">
    <w:name w:val="hps"/>
    <w:basedOn w:val="DefaultParagraphFont"/>
    <w:rsid w:val="00862582"/>
  </w:style>
  <w:style w:type="character" w:styleId="PlaceholderText">
    <w:name w:val="Placeholder Text"/>
    <w:basedOn w:val="DefaultParagraphFont"/>
    <w:uiPriority w:val="99"/>
    <w:semiHidden/>
    <w:rsid w:val="00D0792C"/>
    <w:rPr>
      <w:color w:val="808080"/>
    </w:rPr>
  </w:style>
  <w:style w:type="character" w:customStyle="1" w:styleId="longtext">
    <w:name w:val="long_text"/>
    <w:basedOn w:val="DefaultParagraphFont"/>
    <w:rsid w:val="00801093"/>
  </w:style>
  <w:style w:type="paragraph" w:customStyle="1" w:styleId="Pa88">
    <w:name w:val="Pa88"/>
    <w:basedOn w:val="Normal"/>
    <w:next w:val="Normal"/>
    <w:uiPriority w:val="99"/>
    <w:rsid w:val="00BF090A"/>
    <w:pPr>
      <w:autoSpaceDE w:val="0"/>
      <w:autoSpaceDN w:val="0"/>
      <w:adjustRightInd w:val="0"/>
      <w:spacing w:line="231" w:lineRule="atLeast"/>
      <w:jc w:val="left"/>
    </w:pPr>
    <w:rPr>
      <w:rFonts w:ascii="Minion Pro" w:hAnsi="Minion Pro"/>
      <w:szCs w:val="24"/>
      <w:lang w:eastAsia="es-ES"/>
    </w:rPr>
  </w:style>
  <w:style w:type="paragraph" w:customStyle="1" w:styleId="Pa8">
    <w:name w:val="Pa8"/>
    <w:basedOn w:val="Normal"/>
    <w:next w:val="Normal"/>
    <w:uiPriority w:val="99"/>
    <w:rsid w:val="00274A77"/>
    <w:pPr>
      <w:autoSpaceDE w:val="0"/>
      <w:autoSpaceDN w:val="0"/>
      <w:adjustRightInd w:val="0"/>
      <w:spacing w:line="201" w:lineRule="atLeast"/>
      <w:jc w:val="left"/>
    </w:pPr>
    <w:rPr>
      <w:rFonts w:ascii="Minion Pro" w:hAnsi="Minion Pro"/>
      <w:szCs w:val="24"/>
      <w:lang w:eastAsia="es-ES"/>
    </w:rPr>
  </w:style>
  <w:style w:type="paragraph" w:customStyle="1" w:styleId="Pa48">
    <w:name w:val="Pa48"/>
    <w:basedOn w:val="Normal"/>
    <w:next w:val="Normal"/>
    <w:uiPriority w:val="99"/>
    <w:rsid w:val="005C202D"/>
    <w:pPr>
      <w:autoSpaceDE w:val="0"/>
      <w:autoSpaceDN w:val="0"/>
      <w:adjustRightInd w:val="0"/>
      <w:spacing w:line="261" w:lineRule="atLeast"/>
      <w:jc w:val="left"/>
    </w:pPr>
    <w:rPr>
      <w:rFonts w:ascii="Liberation Serif" w:hAnsi="Liberation Serif"/>
      <w:szCs w:val="24"/>
      <w:lang w:eastAsia="es-ES"/>
    </w:rPr>
  </w:style>
  <w:style w:type="paragraph" w:customStyle="1" w:styleId="Pa46">
    <w:name w:val="Pa46"/>
    <w:basedOn w:val="Normal"/>
    <w:next w:val="Normal"/>
    <w:uiPriority w:val="99"/>
    <w:rsid w:val="005C202D"/>
    <w:pPr>
      <w:autoSpaceDE w:val="0"/>
      <w:autoSpaceDN w:val="0"/>
      <w:adjustRightInd w:val="0"/>
      <w:spacing w:line="201" w:lineRule="atLeast"/>
      <w:jc w:val="left"/>
    </w:pPr>
    <w:rPr>
      <w:rFonts w:ascii="Liberation Serif" w:hAnsi="Liberation Serif"/>
      <w:szCs w:val="24"/>
      <w:lang w:eastAsia="es-ES"/>
    </w:rPr>
  </w:style>
  <w:style w:type="paragraph" w:customStyle="1" w:styleId="Pa13">
    <w:name w:val="Pa13"/>
    <w:basedOn w:val="Normal"/>
    <w:next w:val="Normal"/>
    <w:uiPriority w:val="99"/>
    <w:rsid w:val="005C202D"/>
    <w:pPr>
      <w:autoSpaceDE w:val="0"/>
      <w:autoSpaceDN w:val="0"/>
      <w:adjustRightInd w:val="0"/>
      <w:spacing w:line="181" w:lineRule="atLeast"/>
      <w:jc w:val="left"/>
    </w:pPr>
    <w:rPr>
      <w:rFonts w:ascii="Liberation Serif" w:hAnsi="Liberation Serif"/>
      <w:szCs w:val="24"/>
      <w:lang w:eastAsia="es-ES"/>
    </w:rPr>
  </w:style>
  <w:style w:type="character" w:customStyle="1" w:styleId="A4">
    <w:name w:val="A4"/>
    <w:uiPriority w:val="99"/>
    <w:rsid w:val="005C202D"/>
    <w:rPr>
      <w:rFonts w:cs="Liberation Serif"/>
      <w:b/>
      <w:bCs/>
      <w:color w:val="000000"/>
      <w:sz w:val="10"/>
      <w:szCs w:val="10"/>
    </w:rPr>
  </w:style>
  <w:style w:type="paragraph" w:customStyle="1" w:styleId="Pa14">
    <w:name w:val="Pa14"/>
    <w:basedOn w:val="Normal"/>
    <w:next w:val="Normal"/>
    <w:uiPriority w:val="99"/>
    <w:rsid w:val="005C202D"/>
    <w:pPr>
      <w:autoSpaceDE w:val="0"/>
      <w:autoSpaceDN w:val="0"/>
      <w:adjustRightInd w:val="0"/>
      <w:spacing w:line="181" w:lineRule="atLeast"/>
      <w:jc w:val="left"/>
    </w:pPr>
    <w:rPr>
      <w:rFonts w:ascii="Liberation Serif" w:hAnsi="Liberation Serif"/>
      <w:szCs w:val="24"/>
      <w:lang w:eastAsia="es-ES"/>
    </w:rPr>
  </w:style>
  <w:style w:type="paragraph" w:styleId="Bibliography">
    <w:name w:val="Bibliography"/>
    <w:basedOn w:val="Normal"/>
    <w:next w:val="Normal"/>
    <w:uiPriority w:val="37"/>
    <w:unhideWhenUsed/>
    <w:rsid w:val="007B1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CF"/>
    <w:pPr>
      <w:jc w:val="both"/>
    </w:pPr>
    <w:rPr>
      <w:rFonts w:ascii="Times New Roman" w:hAnsi="Times New Roman"/>
      <w:sz w:val="24"/>
      <w:szCs w:val="22"/>
      <w:lang w:val="es-CO" w:eastAsia="en-US"/>
    </w:rPr>
  </w:style>
  <w:style w:type="paragraph" w:styleId="Heading1">
    <w:name w:val="heading 1"/>
    <w:basedOn w:val="Normal"/>
    <w:next w:val="Normal"/>
    <w:link w:val="Heading1Char"/>
    <w:qFormat/>
    <w:rsid w:val="00D44843"/>
    <w:pPr>
      <w:keepNext/>
      <w:keepLines/>
      <w:numPr>
        <w:numId w:val="14"/>
      </w:numPr>
      <w:spacing w:line="276" w:lineRule="auto"/>
      <w:outlineLvl w:val="0"/>
    </w:pPr>
    <w:rPr>
      <w:rFonts w:ascii="Arial Narrow" w:hAnsi="Arial Narrow"/>
      <w:b/>
      <w:bCs/>
      <w:color w:val="000000"/>
      <w:sz w:val="22"/>
      <w:szCs w:val="28"/>
      <w:lang w:val="es-ES_tradnl"/>
    </w:rPr>
  </w:style>
  <w:style w:type="paragraph" w:styleId="Heading2">
    <w:name w:val="heading 2"/>
    <w:basedOn w:val="Normal"/>
    <w:link w:val="Heading2Char"/>
    <w:uiPriority w:val="99"/>
    <w:qFormat/>
    <w:rsid w:val="00985FAD"/>
    <w:pPr>
      <w:numPr>
        <w:ilvl w:val="1"/>
        <w:numId w:val="14"/>
      </w:numPr>
      <w:outlineLvl w:val="1"/>
    </w:pPr>
    <w:rPr>
      <w:rFonts w:eastAsia="Times New Roman"/>
      <w:b/>
      <w:bCs/>
      <w:szCs w:val="36"/>
      <w:lang w:eastAsia="es-CO"/>
    </w:rPr>
  </w:style>
  <w:style w:type="paragraph" w:styleId="Heading3">
    <w:name w:val="heading 3"/>
    <w:basedOn w:val="Normal"/>
    <w:link w:val="Heading3Char"/>
    <w:uiPriority w:val="99"/>
    <w:qFormat/>
    <w:rsid w:val="00083A96"/>
    <w:pPr>
      <w:numPr>
        <w:ilvl w:val="2"/>
        <w:numId w:val="14"/>
      </w:numPr>
      <w:spacing w:before="100" w:beforeAutospacing="1" w:after="100" w:afterAutospacing="1"/>
      <w:jc w:val="left"/>
      <w:outlineLvl w:val="2"/>
    </w:pPr>
    <w:rPr>
      <w:rFonts w:eastAsia="Times New Roman"/>
      <w:b/>
      <w:bCs/>
      <w:sz w:val="27"/>
      <w:szCs w:val="27"/>
      <w:lang w:eastAsia="es-CO"/>
    </w:rPr>
  </w:style>
  <w:style w:type="paragraph" w:styleId="Heading4">
    <w:name w:val="heading 4"/>
    <w:basedOn w:val="Normal"/>
    <w:next w:val="Normal"/>
    <w:link w:val="Heading4Char"/>
    <w:uiPriority w:val="99"/>
    <w:qFormat/>
    <w:rsid w:val="00D44843"/>
    <w:pPr>
      <w:keepNext/>
      <w:keepLines/>
      <w:numPr>
        <w:ilvl w:val="3"/>
        <w:numId w:val="14"/>
      </w:numPr>
      <w:spacing w:before="200" w:line="276" w:lineRule="auto"/>
      <w:outlineLvl w:val="3"/>
    </w:pPr>
    <w:rPr>
      <w:rFonts w:ascii="Arial Narrow" w:hAnsi="Arial Narrow"/>
      <w:bCs/>
      <w:iCs/>
      <w:sz w:val="22"/>
      <w:u w:val="single"/>
      <w:lang w:val="es-ES_tradnl"/>
    </w:rPr>
  </w:style>
  <w:style w:type="paragraph" w:styleId="Heading5">
    <w:name w:val="heading 5"/>
    <w:basedOn w:val="Normal"/>
    <w:next w:val="Normal"/>
    <w:link w:val="Heading5Char"/>
    <w:uiPriority w:val="99"/>
    <w:qFormat/>
    <w:rsid w:val="00D44843"/>
    <w:pPr>
      <w:keepNext/>
      <w:keepLines/>
      <w:numPr>
        <w:ilvl w:val="4"/>
        <w:numId w:val="14"/>
      </w:numPr>
      <w:spacing w:before="200" w:line="276" w:lineRule="auto"/>
      <w:outlineLvl w:val="4"/>
    </w:pPr>
    <w:rPr>
      <w:rFonts w:ascii="Cambria" w:hAnsi="Cambria"/>
      <w:color w:val="243F60"/>
      <w:sz w:val="20"/>
      <w:szCs w:val="20"/>
    </w:rPr>
  </w:style>
  <w:style w:type="paragraph" w:styleId="Heading6">
    <w:name w:val="heading 6"/>
    <w:basedOn w:val="Normal"/>
    <w:next w:val="Normal"/>
    <w:link w:val="Heading6Char"/>
    <w:uiPriority w:val="99"/>
    <w:qFormat/>
    <w:rsid w:val="00D44843"/>
    <w:pPr>
      <w:keepNext/>
      <w:keepLines/>
      <w:numPr>
        <w:ilvl w:val="5"/>
        <w:numId w:val="14"/>
      </w:numPr>
      <w:spacing w:before="200" w:line="276" w:lineRule="auto"/>
      <w:outlineLvl w:val="5"/>
    </w:pPr>
    <w:rPr>
      <w:rFonts w:ascii="Cambria" w:hAnsi="Cambria"/>
      <w:i/>
      <w:iCs/>
      <w:color w:val="243F60"/>
      <w:sz w:val="20"/>
      <w:szCs w:val="20"/>
    </w:rPr>
  </w:style>
  <w:style w:type="paragraph" w:styleId="Heading7">
    <w:name w:val="heading 7"/>
    <w:basedOn w:val="Normal"/>
    <w:next w:val="Normal"/>
    <w:link w:val="Heading7Char"/>
    <w:uiPriority w:val="99"/>
    <w:qFormat/>
    <w:rsid w:val="00D44843"/>
    <w:pPr>
      <w:keepNext/>
      <w:keepLines/>
      <w:numPr>
        <w:ilvl w:val="6"/>
        <w:numId w:val="14"/>
      </w:numPr>
      <w:spacing w:before="200" w:line="276" w:lineRule="auto"/>
      <w:outlineLvl w:val="6"/>
    </w:pPr>
    <w:rPr>
      <w:rFonts w:ascii="Cambria" w:hAnsi="Cambria"/>
      <w:i/>
      <w:iCs/>
      <w:color w:val="404040"/>
      <w:sz w:val="20"/>
      <w:szCs w:val="20"/>
    </w:rPr>
  </w:style>
  <w:style w:type="paragraph" w:styleId="Heading8">
    <w:name w:val="heading 8"/>
    <w:basedOn w:val="Normal"/>
    <w:next w:val="Normal"/>
    <w:link w:val="Heading8Char"/>
    <w:uiPriority w:val="99"/>
    <w:qFormat/>
    <w:rsid w:val="00D44843"/>
    <w:pPr>
      <w:keepNext/>
      <w:keepLines/>
      <w:numPr>
        <w:ilvl w:val="7"/>
        <w:numId w:val="14"/>
      </w:numPr>
      <w:spacing w:before="200" w:line="276" w:lineRule="auto"/>
      <w:outlineLvl w:val="7"/>
    </w:pPr>
    <w:rPr>
      <w:rFonts w:ascii="Cambria" w:hAnsi="Cambria"/>
      <w:color w:val="404040"/>
      <w:sz w:val="20"/>
      <w:szCs w:val="20"/>
    </w:rPr>
  </w:style>
  <w:style w:type="paragraph" w:styleId="Heading9">
    <w:name w:val="heading 9"/>
    <w:basedOn w:val="Normal"/>
    <w:next w:val="Normal"/>
    <w:link w:val="Heading9Char"/>
    <w:uiPriority w:val="99"/>
    <w:qFormat/>
    <w:rsid w:val="00D44843"/>
    <w:pPr>
      <w:keepNext/>
      <w:keepLines/>
      <w:numPr>
        <w:ilvl w:val="8"/>
        <w:numId w:val="14"/>
      </w:numPr>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540"/>
    <w:pPr>
      <w:tabs>
        <w:tab w:val="center" w:pos="4680"/>
        <w:tab w:val="right" w:pos="9360"/>
      </w:tabs>
      <w:spacing w:line="312" w:lineRule="auto"/>
    </w:pPr>
    <w:rPr>
      <w:rFonts w:ascii="Arial Narrow" w:hAnsi="Arial Narrow"/>
      <w:sz w:val="20"/>
      <w:szCs w:val="20"/>
    </w:rPr>
  </w:style>
  <w:style w:type="character" w:customStyle="1" w:styleId="FooterChar">
    <w:name w:val="Footer Char"/>
    <w:basedOn w:val="DefaultParagraphFont"/>
    <w:link w:val="Footer"/>
    <w:uiPriority w:val="99"/>
    <w:rsid w:val="00C26540"/>
    <w:rPr>
      <w:rFonts w:ascii="Arial Narrow" w:hAnsi="Arial Narrow"/>
    </w:rPr>
  </w:style>
  <w:style w:type="paragraph" w:styleId="Caption">
    <w:name w:val="caption"/>
    <w:basedOn w:val="Normal"/>
    <w:next w:val="Normal"/>
    <w:link w:val="CaptionChar"/>
    <w:qFormat/>
    <w:rsid w:val="00185F50"/>
    <w:pPr>
      <w:jc w:val="center"/>
    </w:pPr>
    <w:rPr>
      <w:rFonts w:eastAsia="Times New Roman"/>
      <w:b/>
      <w:bCs/>
      <w:szCs w:val="20"/>
      <w:lang w:val="es-ES_tradnl"/>
    </w:rPr>
  </w:style>
  <w:style w:type="character" w:customStyle="1" w:styleId="CaptionChar">
    <w:name w:val="Caption Char"/>
    <w:link w:val="Caption"/>
    <w:rsid w:val="00185F50"/>
    <w:rPr>
      <w:rFonts w:ascii="Times New Roman" w:eastAsia="Times New Roman" w:hAnsi="Times New Roman"/>
      <w:b/>
      <w:bCs/>
      <w:sz w:val="24"/>
      <w:lang w:val="es-ES_tradnl" w:eastAsia="en-US"/>
    </w:rPr>
  </w:style>
  <w:style w:type="paragraph" w:styleId="FootnoteText">
    <w:name w:val="footnote text"/>
    <w:basedOn w:val="Normal"/>
    <w:link w:val="FootnoteTextChar"/>
    <w:rsid w:val="00C26540"/>
    <w:pPr>
      <w:spacing w:line="312" w:lineRule="auto"/>
    </w:pPr>
    <w:rPr>
      <w:rFonts w:ascii="Arial Narrow" w:eastAsia="Times New Roman" w:hAnsi="Arial Narrow"/>
      <w:sz w:val="20"/>
      <w:szCs w:val="20"/>
      <w:lang w:val="es-ES_tradnl"/>
    </w:rPr>
  </w:style>
  <w:style w:type="character" w:customStyle="1" w:styleId="FootnoteTextChar">
    <w:name w:val="Footnote Text Char"/>
    <w:basedOn w:val="DefaultParagraphFont"/>
    <w:link w:val="FootnoteText"/>
    <w:rsid w:val="00C26540"/>
    <w:rPr>
      <w:rFonts w:ascii="Arial Narrow" w:eastAsia="Times New Roman" w:hAnsi="Arial Narrow"/>
      <w:lang w:val="es-ES_tradnl" w:eastAsia="en-US"/>
    </w:rPr>
  </w:style>
  <w:style w:type="character" w:styleId="PageNumber">
    <w:name w:val="page number"/>
    <w:basedOn w:val="DefaultParagraphFont"/>
    <w:rsid w:val="00C26540"/>
  </w:style>
  <w:style w:type="paragraph" w:styleId="Header">
    <w:name w:val="header"/>
    <w:basedOn w:val="Normal"/>
    <w:link w:val="HeaderChar"/>
    <w:uiPriority w:val="99"/>
    <w:unhideWhenUsed/>
    <w:rsid w:val="005A74E2"/>
    <w:pPr>
      <w:tabs>
        <w:tab w:val="center" w:pos="4419"/>
        <w:tab w:val="right" w:pos="8838"/>
      </w:tabs>
    </w:pPr>
  </w:style>
  <w:style w:type="character" w:customStyle="1" w:styleId="HeaderChar">
    <w:name w:val="Header Char"/>
    <w:basedOn w:val="DefaultParagraphFont"/>
    <w:link w:val="Header"/>
    <w:uiPriority w:val="99"/>
    <w:rsid w:val="005A74E2"/>
    <w:rPr>
      <w:sz w:val="22"/>
      <w:szCs w:val="22"/>
      <w:lang w:eastAsia="en-US"/>
    </w:rPr>
  </w:style>
  <w:style w:type="table" w:styleId="TableGrid">
    <w:name w:val="Table Grid"/>
    <w:basedOn w:val="TableNormal"/>
    <w:uiPriority w:val="59"/>
    <w:rsid w:val="00963D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985FAD"/>
    <w:rPr>
      <w:rFonts w:ascii="Times New Roman" w:eastAsia="Times New Roman" w:hAnsi="Times New Roman"/>
      <w:b/>
      <w:bCs/>
      <w:sz w:val="24"/>
      <w:szCs w:val="36"/>
      <w:lang w:val="es-CO" w:eastAsia="es-CO"/>
    </w:rPr>
  </w:style>
  <w:style w:type="character" w:customStyle="1" w:styleId="Heading3Char">
    <w:name w:val="Heading 3 Char"/>
    <w:basedOn w:val="DefaultParagraphFont"/>
    <w:link w:val="Heading3"/>
    <w:uiPriority w:val="99"/>
    <w:rsid w:val="00083A96"/>
    <w:rPr>
      <w:rFonts w:ascii="Times New Roman" w:eastAsia="Times New Roman" w:hAnsi="Times New Roman"/>
      <w:b/>
      <w:bCs/>
      <w:sz w:val="27"/>
      <w:szCs w:val="27"/>
      <w:lang w:val="es-CO" w:eastAsia="es-CO"/>
    </w:rPr>
  </w:style>
  <w:style w:type="paragraph" w:styleId="NormalWeb">
    <w:name w:val="Normal (Web)"/>
    <w:basedOn w:val="Normal"/>
    <w:uiPriority w:val="99"/>
    <w:semiHidden/>
    <w:unhideWhenUsed/>
    <w:rsid w:val="00083A96"/>
    <w:pPr>
      <w:spacing w:before="100" w:beforeAutospacing="1" w:after="100" w:afterAutospacing="1"/>
      <w:jc w:val="left"/>
    </w:pPr>
    <w:rPr>
      <w:rFonts w:eastAsia="Times New Roman"/>
      <w:szCs w:val="24"/>
      <w:lang w:eastAsia="es-CO"/>
    </w:rPr>
  </w:style>
  <w:style w:type="character" w:customStyle="1" w:styleId="apple-converted-space">
    <w:name w:val="apple-converted-space"/>
    <w:basedOn w:val="DefaultParagraphFont"/>
    <w:rsid w:val="00083A96"/>
  </w:style>
  <w:style w:type="character" w:styleId="Hyperlink">
    <w:name w:val="Hyperlink"/>
    <w:uiPriority w:val="99"/>
    <w:rsid w:val="007A197D"/>
    <w:rPr>
      <w:rFonts w:ascii="Arial Narrow" w:hAnsi="Arial Narrow"/>
      <w:color w:val="0000FF"/>
      <w:sz w:val="22"/>
      <w:szCs w:val="22"/>
      <w:u w:val="single"/>
    </w:rPr>
  </w:style>
  <w:style w:type="character" w:customStyle="1" w:styleId="Heading1Char">
    <w:name w:val="Heading 1 Char"/>
    <w:basedOn w:val="DefaultParagraphFont"/>
    <w:link w:val="Heading1"/>
    <w:rsid w:val="00D44843"/>
    <w:rPr>
      <w:rFonts w:ascii="Arial Narrow" w:hAnsi="Arial Narrow"/>
      <w:b/>
      <w:bCs/>
      <w:color w:val="000000"/>
      <w:sz w:val="22"/>
      <w:szCs w:val="28"/>
      <w:lang w:val="es-ES_tradnl" w:eastAsia="en-US"/>
    </w:rPr>
  </w:style>
  <w:style w:type="character" w:customStyle="1" w:styleId="Heading4Char">
    <w:name w:val="Heading 4 Char"/>
    <w:basedOn w:val="DefaultParagraphFont"/>
    <w:link w:val="Heading4"/>
    <w:uiPriority w:val="99"/>
    <w:rsid w:val="00D44843"/>
    <w:rPr>
      <w:rFonts w:ascii="Arial Narrow" w:hAnsi="Arial Narrow"/>
      <w:bCs/>
      <w:iCs/>
      <w:sz w:val="22"/>
      <w:szCs w:val="22"/>
      <w:u w:val="single"/>
      <w:lang w:val="es-ES_tradnl" w:eastAsia="en-US"/>
    </w:rPr>
  </w:style>
  <w:style w:type="character" w:customStyle="1" w:styleId="Heading5Char">
    <w:name w:val="Heading 5 Char"/>
    <w:basedOn w:val="DefaultParagraphFont"/>
    <w:link w:val="Heading5"/>
    <w:uiPriority w:val="99"/>
    <w:rsid w:val="00D44843"/>
    <w:rPr>
      <w:rFonts w:ascii="Cambria" w:hAnsi="Cambria"/>
      <w:color w:val="243F60"/>
      <w:lang w:val="es-CO" w:eastAsia="en-US"/>
    </w:rPr>
  </w:style>
  <w:style w:type="character" w:customStyle="1" w:styleId="Heading6Char">
    <w:name w:val="Heading 6 Char"/>
    <w:basedOn w:val="DefaultParagraphFont"/>
    <w:link w:val="Heading6"/>
    <w:uiPriority w:val="99"/>
    <w:rsid w:val="00D44843"/>
    <w:rPr>
      <w:rFonts w:ascii="Cambria" w:hAnsi="Cambria"/>
      <w:i/>
      <w:iCs/>
      <w:color w:val="243F60"/>
      <w:lang w:val="es-CO" w:eastAsia="en-US"/>
    </w:rPr>
  </w:style>
  <w:style w:type="character" w:customStyle="1" w:styleId="Heading7Char">
    <w:name w:val="Heading 7 Char"/>
    <w:basedOn w:val="DefaultParagraphFont"/>
    <w:link w:val="Heading7"/>
    <w:uiPriority w:val="99"/>
    <w:rsid w:val="00D44843"/>
    <w:rPr>
      <w:rFonts w:ascii="Cambria" w:hAnsi="Cambria"/>
      <w:i/>
      <w:iCs/>
      <w:color w:val="404040"/>
      <w:lang w:val="es-CO" w:eastAsia="en-US"/>
    </w:rPr>
  </w:style>
  <w:style w:type="character" w:customStyle="1" w:styleId="Heading8Char">
    <w:name w:val="Heading 8 Char"/>
    <w:basedOn w:val="DefaultParagraphFont"/>
    <w:link w:val="Heading8"/>
    <w:uiPriority w:val="99"/>
    <w:rsid w:val="00D44843"/>
    <w:rPr>
      <w:rFonts w:ascii="Cambria" w:hAnsi="Cambria"/>
      <w:color w:val="404040"/>
      <w:lang w:val="es-CO" w:eastAsia="en-US"/>
    </w:rPr>
  </w:style>
  <w:style w:type="character" w:customStyle="1" w:styleId="Heading9Char">
    <w:name w:val="Heading 9 Char"/>
    <w:basedOn w:val="DefaultParagraphFont"/>
    <w:link w:val="Heading9"/>
    <w:uiPriority w:val="99"/>
    <w:rsid w:val="00D44843"/>
    <w:rPr>
      <w:rFonts w:ascii="Cambria" w:hAnsi="Cambria"/>
      <w:i/>
      <w:iCs/>
      <w:color w:val="404040"/>
      <w:lang w:val="es-CO" w:eastAsia="en-US"/>
    </w:rPr>
  </w:style>
  <w:style w:type="paragraph" w:styleId="ListParagraph">
    <w:name w:val="List Paragraph"/>
    <w:basedOn w:val="Normal"/>
    <w:uiPriority w:val="34"/>
    <w:qFormat/>
    <w:rsid w:val="00D44843"/>
    <w:pPr>
      <w:spacing w:line="264" w:lineRule="auto"/>
      <w:ind w:left="720"/>
    </w:pPr>
    <w:rPr>
      <w:rFonts w:ascii="Arial Narrow" w:hAnsi="Arial Narrow" w:cs="Calibri"/>
      <w:sz w:val="22"/>
      <w:lang w:val="es-ES_tradnl"/>
    </w:rPr>
  </w:style>
  <w:style w:type="character" w:styleId="CommentReference">
    <w:name w:val="annotation reference"/>
    <w:basedOn w:val="DefaultParagraphFont"/>
    <w:semiHidden/>
    <w:rsid w:val="00512A45"/>
    <w:rPr>
      <w:sz w:val="16"/>
      <w:szCs w:val="16"/>
    </w:rPr>
  </w:style>
  <w:style w:type="paragraph" w:styleId="CommentText">
    <w:name w:val="annotation text"/>
    <w:basedOn w:val="Normal"/>
    <w:semiHidden/>
    <w:rsid w:val="00512A45"/>
    <w:rPr>
      <w:sz w:val="20"/>
      <w:szCs w:val="20"/>
    </w:rPr>
  </w:style>
  <w:style w:type="paragraph" w:styleId="CommentSubject">
    <w:name w:val="annotation subject"/>
    <w:basedOn w:val="CommentText"/>
    <w:next w:val="CommentText"/>
    <w:semiHidden/>
    <w:rsid w:val="00512A45"/>
    <w:rPr>
      <w:b/>
      <w:bCs/>
    </w:rPr>
  </w:style>
  <w:style w:type="paragraph" w:styleId="BalloonText">
    <w:name w:val="Balloon Text"/>
    <w:basedOn w:val="Normal"/>
    <w:semiHidden/>
    <w:rsid w:val="00512A45"/>
    <w:rPr>
      <w:rFonts w:ascii="Tahoma" w:hAnsi="Tahoma" w:cs="Tahoma"/>
      <w:sz w:val="16"/>
      <w:szCs w:val="16"/>
    </w:rPr>
  </w:style>
  <w:style w:type="character" w:customStyle="1" w:styleId="hps">
    <w:name w:val="hps"/>
    <w:basedOn w:val="DefaultParagraphFont"/>
    <w:rsid w:val="00862582"/>
  </w:style>
  <w:style w:type="character" w:styleId="PlaceholderText">
    <w:name w:val="Placeholder Text"/>
    <w:basedOn w:val="DefaultParagraphFont"/>
    <w:uiPriority w:val="99"/>
    <w:semiHidden/>
    <w:rsid w:val="00D0792C"/>
    <w:rPr>
      <w:color w:val="808080"/>
    </w:rPr>
  </w:style>
  <w:style w:type="character" w:customStyle="1" w:styleId="longtext">
    <w:name w:val="long_text"/>
    <w:basedOn w:val="DefaultParagraphFont"/>
    <w:rsid w:val="00801093"/>
  </w:style>
  <w:style w:type="paragraph" w:customStyle="1" w:styleId="Pa88">
    <w:name w:val="Pa88"/>
    <w:basedOn w:val="Normal"/>
    <w:next w:val="Normal"/>
    <w:uiPriority w:val="99"/>
    <w:rsid w:val="00BF090A"/>
    <w:pPr>
      <w:autoSpaceDE w:val="0"/>
      <w:autoSpaceDN w:val="0"/>
      <w:adjustRightInd w:val="0"/>
      <w:spacing w:line="231" w:lineRule="atLeast"/>
      <w:jc w:val="left"/>
    </w:pPr>
    <w:rPr>
      <w:rFonts w:ascii="Minion Pro" w:hAnsi="Minion Pro"/>
      <w:szCs w:val="24"/>
      <w:lang w:eastAsia="es-ES"/>
    </w:rPr>
  </w:style>
  <w:style w:type="paragraph" w:customStyle="1" w:styleId="Pa8">
    <w:name w:val="Pa8"/>
    <w:basedOn w:val="Normal"/>
    <w:next w:val="Normal"/>
    <w:uiPriority w:val="99"/>
    <w:rsid w:val="00274A77"/>
    <w:pPr>
      <w:autoSpaceDE w:val="0"/>
      <w:autoSpaceDN w:val="0"/>
      <w:adjustRightInd w:val="0"/>
      <w:spacing w:line="201" w:lineRule="atLeast"/>
      <w:jc w:val="left"/>
    </w:pPr>
    <w:rPr>
      <w:rFonts w:ascii="Minion Pro" w:hAnsi="Minion Pro"/>
      <w:szCs w:val="24"/>
      <w:lang w:eastAsia="es-ES"/>
    </w:rPr>
  </w:style>
  <w:style w:type="paragraph" w:customStyle="1" w:styleId="Pa48">
    <w:name w:val="Pa48"/>
    <w:basedOn w:val="Normal"/>
    <w:next w:val="Normal"/>
    <w:uiPriority w:val="99"/>
    <w:rsid w:val="005C202D"/>
    <w:pPr>
      <w:autoSpaceDE w:val="0"/>
      <w:autoSpaceDN w:val="0"/>
      <w:adjustRightInd w:val="0"/>
      <w:spacing w:line="261" w:lineRule="atLeast"/>
      <w:jc w:val="left"/>
    </w:pPr>
    <w:rPr>
      <w:rFonts w:ascii="Liberation Serif" w:hAnsi="Liberation Serif"/>
      <w:szCs w:val="24"/>
      <w:lang w:eastAsia="es-ES"/>
    </w:rPr>
  </w:style>
  <w:style w:type="paragraph" w:customStyle="1" w:styleId="Pa46">
    <w:name w:val="Pa46"/>
    <w:basedOn w:val="Normal"/>
    <w:next w:val="Normal"/>
    <w:uiPriority w:val="99"/>
    <w:rsid w:val="005C202D"/>
    <w:pPr>
      <w:autoSpaceDE w:val="0"/>
      <w:autoSpaceDN w:val="0"/>
      <w:adjustRightInd w:val="0"/>
      <w:spacing w:line="201" w:lineRule="atLeast"/>
      <w:jc w:val="left"/>
    </w:pPr>
    <w:rPr>
      <w:rFonts w:ascii="Liberation Serif" w:hAnsi="Liberation Serif"/>
      <w:szCs w:val="24"/>
      <w:lang w:eastAsia="es-ES"/>
    </w:rPr>
  </w:style>
  <w:style w:type="paragraph" w:customStyle="1" w:styleId="Pa13">
    <w:name w:val="Pa13"/>
    <w:basedOn w:val="Normal"/>
    <w:next w:val="Normal"/>
    <w:uiPriority w:val="99"/>
    <w:rsid w:val="005C202D"/>
    <w:pPr>
      <w:autoSpaceDE w:val="0"/>
      <w:autoSpaceDN w:val="0"/>
      <w:adjustRightInd w:val="0"/>
      <w:spacing w:line="181" w:lineRule="atLeast"/>
      <w:jc w:val="left"/>
    </w:pPr>
    <w:rPr>
      <w:rFonts w:ascii="Liberation Serif" w:hAnsi="Liberation Serif"/>
      <w:szCs w:val="24"/>
      <w:lang w:eastAsia="es-ES"/>
    </w:rPr>
  </w:style>
  <w:style w:type="character" w:customStyle="1" w:styleId="A4">
    <w:name w:val="A4"/>
    <w:uiPriority w:val="99"/>
    <w:rsid w:val="005C202D"/>
    <w:rPr>
      <w:rFonts w:cs="Liberation Serif"/>
      <w:b/>
      <w:bCs/>
      <w:color w:val="000000"/>
      <w:sz w:val="10"/>
      <w:szCs w:val="10"/>
    </w:rPr>
  </w:style>
  <w:style w:type="paragraph" w:customStyle="1" w:styleId="Pa14">
    <w:name w:val="Pa14"/>
    <w:basedOn w:val="Normal"/>
    <w:next w:val="Normal"/>
    <w:uiPriority w:val="99"/>
    <w:rsid w:val="005C202D"/>
    <w:pPr>
      <w:autoSpaceDE w:val="0"/>
      <w:autoSpaceDN w:val="0"/>
      <w:adjustRightInd w:val="0"/>
      <w:spacing w:line="181" w:lineRule="atLeast"/>
      <w:jc w:val="left"/>
    </w:pPr>
    <w:rPr>
      <w:rFonts w:ascii="Liberation Serif" w:hAnsi="Liberation Serif"/>
      <w:szCs w:val="24"/>
      <w:lang w:eastAsia="es-ES"/>
    </w:rPr>
  </w:style>
  <w:style w:type="paragraph" w:styleId="Bibliography">
    <w:name w:val="Bibliography"/>
    <w:basedOn w:val="Normal"/>
    <w:next w:val="Normal"/>
    <w:uiPriority w:val="37"/>
    <w:unhideWhenUsed/>
    <w:rsid w:val="007B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0967">
      <w:bodyDiv w:val="1"/>
      <w:marLeft w:val="0"/>
      <w:marRight w:val="0"/>
      <w:marTop w:val="0"/>
      <w:marBottom w:val="0"/>
      <w:divBdr>
        <w:top w:val="none" w:sz="0" w:space="0" w:color="auto"/>
        <w:left w:val="none" w:sz="0" w:space="0" w:color="auto"/>
        <w:bottom w:val="none" w:sz="0" w:space="0" w:color="auto"/>
        <w:right w:val="none" w:sz="0" w:space="0" w:color="auto"/>
      </w:divBdr>
    </w:div>
    <w:div w:id="120465078">
      <w:bodyDiv w:val="1"/>
      <w:marLeft w:val="0"/>
      <w:marRight w:val="0"/>
      <w:marTop w:val="0"/>
      <w:marBottom w:val="0"/>
      <w:divBdr>
        <w:top w:val="none" w:sz="0" w:space="0" w:color="auto"/>
        <w:left w:val="none" w:sz="0" w:space="0" w:color="auto"/>
        <w:bottom w:val="none" w:sz="0" w:space="0" w:color="auto"/>
        <w:right w:val="none" w:sz="0" w:space="0" w:color="auto"/>
      </w:divBdr>
    </w:div>
    <w:div w:id="126945551">
      <w:bodyDiv w:val="1"/>
      <w:marLeft w:val="0"/>
      <w:marRight w:val="0"/>
      <w:marTop w:val="0"/>
      <w:marBottom w:val="0"/>
      <w:divBdr>
        <w:top w:val="none" w:sz="0" w:space="0" w:color="auto"/>
        <w:left w:val="none" w:sz="0" w:space="0" w:color="auto"/>
        <w:bottom w:val="none" w:sz="0" w:space="0" w:color="auto"/>
        <w:right w:val="none" w:sz="0" w:space="0" w:color="auto"/>
      </w:divBdr>
    </w:div>
    <w:div w:id="162210409">
      <w:bodyDiv w:val="1"/>
      <w:marLeft w:val="0"/>
      <w:marRight w:val="0"/>
      <w:marTop w:val="0"/>
      <w:marBottom w:val="0"/>
      <w:divBdr>
        <w:top w:val="none" w:sz="0" w:space="0" w:color="auto"/>
        <w:left w:val="none" w:sz="0" w:space="0" w:color="auto"/>
        <w:bottom w:val="none" w:sz="0" w:space="0" w:color="auto"/>
        <w:right w:val="none" w:sz="0" w:space="0" w:color="auto"/>
      </w:divBdr>
    </w:div>
    <w:div w:id="210920014">
      <w:bodyDiv w:val="1"/>
      <w:marLeft w:val="0"/>
      <w:marRight w:val="0"/>
      <w:marTop w:val="0"/>
      <w:marBottom w:val="0"/>
      <w:divBdr>
        <w:top w:val="none" w:sz="0" w:space="0" w:color="auto"/>
        <w:left w:val="none" w:sz="0" w:space="0" w:color="auto"/>
        <w:bottom w:val="none" w:sz="0" w:space="0" w:color="auto"/>
        <w:right w:val="none" w:sz="0" w:space="0" w:color="auto"/>
      </w:divBdr>
    </w:div>
    <w:div w:id="211037576">
      <w:bodyDiv w:val="1"/>
      <w:marLeft w:val="0"/>
      <w:marRight w:val="0"/>
      <w:marTop w:val="0"/>
      <w:marBottom w:val="0"/>
      <w:divBdr>
        <w:top w:val="none" w:sz="0" w:space="0" w:color="auto"/>
        <w:left w:val="none" w:sz="0" w:space="0" w:color="auto"/>
        <w:bottom w:val="none" w:sz="0" w:space="0" w:color="auto"/>
        <w:right w:val="none" w:sz="0" w:space="0" w:color="auto"/>
      </w:divBdr>
    </w:div>
    <w:div w:id="444345080">
      <w:bodyDiv w:val="1"/>
      <w:marLeft w:val="0"/>
      <w:marRight w:val="0"/>
      <w:marTop w:val="0"/>
      <w:marBottom w:val="0"/>
      <w:divBdr>
        <w:top w:val="none" w:sz="0" w:space="0" w:color="auto"/>
        <w:left w:val="none" w:sz="0" w:space="0" w:color="auto"/>
        <w:bottom w:val="none" w:sz="0" w:space="0" w:color="auto"/>
        <w:right w:val="none" w:sz="0" w:space="0" w:color="auto"/>
      </w:divBdr>
    </w:div>
    <w:div w:id="778372611">
      <w:bodyDiv w:val="1"/>
      <w:marLeft w:val="0"/>
      <w:marRight w:val="0"/>
      <w:marTop w:val="0"/>
      <w:marBottom w:val="0"/>
      <w:divBdr>
        <w:top w:val="none" w:sz="0" w:space="0" w:color="auto"/>
        <w:left w:val="none" w:sz="0" w:space="0" w:color="auto"/>
        <w:bottom w:val="none" w:sz="0" w:space="0" w:color="auto"/>
        <w:right w:val="none" w:sz="0" w:space="0" w:color="auto"/>
      </w:divBdr>
      <w:divsChild>
        <w:div w:id="2078818421">
          <w:marLeft w:val="0"/>
          <w:marRight w:val="0"/>
          <w:marTop w:val="0"/>
          <w:marBottom w:val="0"/>
          <w:divBdr>
            <w:top w:val="none" w:sz="0" w:space="0" w:color="auto"/>
            <w:left w:val="none" w:sz="0" w:space="0" w:color="auto"/>
            <w:bottom w:val="none" w:sz="0" w:space="0" w:color="auto"/>
            <w:right w:val="none" w:sz="0" w:space="0" w:color="auto"/>
          </w:divBdr>
        </w:div>
        <w:div w:id="1557930433">
          <w:marLeft w:val="0"/>
          <w:marRight w:val="0"/>
          <w:marTop w:val="0"/>
          <w:marBottom w:val="0"/>
          <w:divBdr>
            <w:top w:val="none" w:sz="0" w:space="0" w:color="auto"/>
            <w:left w:val="none" w:sz="0" w:space="0" w:color="auto"/>
            <w:bottom w:val="none" w:sz="0" w:space="0" w:color="auto"/>
            <w:right w:val="none" w:sz="0" w:space="0" w:color="auto"/>
          </w:divBdr>
        </w:div>
        <w:div w:id="168952123">
          <w:marLeft w:val="0"/>
          <w:marRight w:val="0"/>
          <w:marTop w:val="0"/>
          <w:marBottom w:val="0"/>
          <w:divBdr>
            <w:top w:val="none" w:sz="0" w:space="0" w:color="auto"/>
            <w:left w:val="none" w:sz="0" w:space="0" w:color="auto"/>
            <w:bottom w:val="none" w:sz="0" w:space="0" w:color="auto"/>
            <w:right w:val="none" w:sz="0" w:space="0" w:color="auto"/>
          </w:divBdr>
        </w:div>
        <w:div w:id="1085299202">
          <w:marLeft w:val="0"/>
          <w:marRight w:val="0"/>
          <w:marTop w:val="0"/>
          <w:marBottom w:val="0"/>
          <w:divBdr>
            <w:top w:val="none" w:sz="0" w:space="0" w:color="auto"/>
            <w:left w:val="none" w:sz="0" w:space="0" w:color="auto"/>
            <w:bottom w:val="none" w:sz="0" w:space="0" w:color="auto"/>
            <w:right w:val="none" w:sz="0" w:space="0" w:color="auto"/>
          </w:divBdr>
        </w:div>
      </w:divsChild>
    </w:div>
    <w:div w:id="832793164">
      <w:bodyDiv w:val="1"/>
      <w:marLeft w:val="0"/>
      <w:marRight w:val="0"/>
      <w:marTop w:val="0"/>
      <w:marBottom w:val="0"/>
      <w:divBdr>
        <w:top w:val="none" w:sz="0" w:space="0" w:color="auto"/>
        <w:left w:val="none" w:sz="0" w:space="0" w:color="auto"/>
        <w:bottom w:val="none" w:sz="0" w:space="0" w:color="auto"/>
        <w:right w:val="none" w:sz="0" w:space="0" w:color="auto"/>
      </w:divBdr>
      <w:divsChild>
        <w:div w:id="417213729">
          <w:marLeft w:val="0"/>
          <w:marRight w:val="0"/>
          <w:marTop w:val="0"/>
          <w:marBottom w:val="0"/>
          <w:divBdr>
            <w:top w:val="none" w:sz="0" w:space="0" w:color="auto"/>
            <w:left w:val="none" w:sz="0" w:space="0" w:color="auto"/>
            <w:bottom w:val="none" w:sz="0" w:space="0" w:color="auto"/>
            <w:right w:val="none" w:sz="0" w:space="0" w:color="auto"/>
          </w:divBdr>
        </w:div>
        <w:div w:id="1595699993">
          <w:marLeft w:val="0"/>
          <w:marRight w:val="0"/>
          <w:marTop w:val="0"/>
          <w:marBottom w:val="0"/>
          <w:divBdr>
            <w:top w:val="none" w:sz="0" w:space="0" w:color="auto"/>
            <w:left w:val="none" w:sz="0" w:space="0" w:color="auto"/>
            <w:bottom w:val="none" w:sz="0" w:space="0" w:color="auto"/>
            <w:right w:val="none" w:sz="0" w:space="0" w:color="auto"/>
          </w:divBdr>
        </w:div>
        <w:div w:id="972179617">
          <w:marLeft w:val="0"/>
          <w:marRight w:val="0"/>
          <w:marTop w:val="0"/>
          <w:marBottom w:val="0"/>
          <w:divBdr>
            <w:top w:val="none" w:sz="0" w:space="0" w:color="auto"/>
            <w:left w:val="none" w:sz="0" w:space="0" w:color="auto"/>
            <w:bottom w:val="none" w:sz="0" w:space="0" w:color="auto"/>
            <w:right w:val="none" w:sz="0" w:space="0" w:color="auto"/>
          </w:divBdr>
        </w:div>
        <w:div w:id="1731879033">
          <w:marLeft w:val="0"/>
          <w:marRight w:val="0"/>
          <w:marTop w:val="0"/>
          <w:marBottom w:val="0"/>
          <w:divBdr>
            <w:top w:val="none" w:sz="0" w:space="0" w:color="auto"/>
            <w:left w:val="none" w:sz="0" w:space="0" w:color="auto"/>
            <w:bottom w:val="none" w:sz="0" w:space="0" w:color="auto"/>
            <w:right w:val="none" w:sz="0" w:space="0" w:color="auto"/>
          </w:divBdr>
        </w:div>
      </w:divsChild>
    </w:div>
    <w:div w:id="1553539070">
      <w:bodyDiv w:val="1"/>
      <w:marLeft w:val="0"/>
      <w:marRight w:val="0"/>
      <w:marTop w:val="0"/>
      <w:marBottom w:val="0"/>
      <w:divBdr>
        <w:top w:val="none" w:sz="0" w:space="0" w:color="auto"/>
        <w:left w:val="none" w:sz="0" w:space="0" w:color="auto"/>
        <w:bottom w:val="none" w:sz="0" w:space="0" w:color="auto"/>
        <w:right w:val="none" w:sz="0" w:space="0" w:color="auto"/>
      </w:divBdr>
    </w:div>
    <w:div w:id="1812207259">
      <w:bodyDiv w:val="1"/>
      <w:marLeft w:val="0"/>
      <w:marRight w:val="0"/>
      <w:marTop w:val="0"/>
      <w:marBottom w:val="0"/>
      <w:divBdr>
        <w:top w:val="none" w:sz="0" w:space="0" w:color="auto"/>
        <w:left w:val="none" w:sz="0" w:space="0" w:color="auto"/>
        <w:bottom w:val="none" w:sz="0" w:space="0" w:color="auto"/>
        <w:right w:val="none" w:sz="0" w:space="0" w:color="auto"/>
      </w:divBdr>
    </w:div>
    <w:div w:id="1991901575">
      <w:bodyDiv w:val="1"/>
      <w:marLeft w:val="0"/>
      <w:marRight w:val="0"/>
      <w:marTop w:val="0"/>
      <w:marBottom w:val="0"/>
      <w:divBdr>
        <w:top w:val="none" w:sz="0" w:space="0" w:color="auto"/>
        <w:left w:val="none" w:sz="0" w:space="0" w:color="auto"/>
        <w:bottom w:val="none" w:sz="0" w:space="0" w:color="auto"/>
        <w:right w:val="none" w:sz="0" w:space="0" w:color="auto"/>
      </w:divBdr>
      <w:divsChild>
        <w:div w:id="549462896">
          <w:marLeft w:val="0"/>
          <w:marRight w:val="0"/>
          <w:marTop w:val="0"/>
          <w:marBottom w:val="0"/>
          <w:divBdr>
            <w:top w:val="none" w:sz="0" w:space="0" w:color="auto"/>
            <w:left w:val="none" w:sz="0" w:space="0" w:color="auto"/>
            <w:bottom w:val="none" w:sz="0" w:space="0" w:color="auto"/>
            <w:right w:val="none" w:sz="0" w:space="0" w:color="auto"/>
          </w:divBdr>
        </w:div>
        <w:div w:id="615718757">
          <w:marLeft w:val="0"/>
          <w:marRight w:val="0"/>
          <w:marTop w:val="0"/>
          <w:marBottom w:val="0"/>
          <w:divBdr>
            <w:top w:val="none" w:sz="0" w:space="0" w:color="auto"/>
            <w:left w:val="none" w:sz="0" w:space="0" w:color="auto"/>
            <w:bottom w:val="none" w:sz="0" w:space="0" w:color="auto"/>
            <w:right w:val="none" w:sz="0" w:space="0" w:color="auto"/>
          </w:divBdr>
        </w:div>
        <w:div w:id="1922328760">
          <w:marLeft w:val="0"/>
          <w:marRight w:val="0"/>
          <w:marTop w:val="0"/>
          <w:marBottom w:val="0"/>
          <w:divBdr>
            <w:top w:val="none" w:sz="0" w:space="0" w:color="auto"/>
            <w:left w:val="none" w:sz="0" w:space="0" w:color="auto"/>
            <w:bottom w:val="none" w:sz="0" w:space="0" w:color="auto"/>
            <w:right w:val="none" w:sz="0" w:space="0" w:color="auto"/>
          </w:divBdr>
        </w:div>
      </w:divsChild>
    </w:div>
    <w:div w:id="2009402990">
      <w:bodyDiv w:val="1"/>
      <w:marLeft w:val="0"/>
      <w:marRight w:val="0"/>
      <w:marTop w:val="0"/>
      <w:marBottom w:val="0"/>
      <w:divBdr>
        <w:top w:val="none" w:sz="0" w:space="0" w:color="auto"/>
        <w:left w:val="none" w:sz="0" w:space="0" w:color="auto"/>
        <w:bottom w:val="none" w:sz="0" w:space="0" w:color="auto"/>
        <w:right w:val="none" w:sz="0" w:space="0" w:color="auto"/>
      </w:divBdr>
    </w:div>
    <w:div w:id="20467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C35FE-4A0C-479B-BD1A-79C94893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5630</Words>
  <Characters>30971</Characters>
  <Application>Microsoft Office Word</Application>
  <DocSecurity>0</DocSecurity>
  <Lines>258</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Evaluación del desempeño de una configuración de medio filtrante trabajando a tasa declinante y a tasa constante</vt:lpstr>
      <vt:lpstr>Evaluación del desempeño de una configuración de medio filtrante trabajando a tasa declinante y a tasa constante</vt:lpstr>
    </vt:vector>
  </TitlesOfParts>
  <Company>Microsoft</Company>
  <LinksUpToDate>false</LinksUpToDate>
  <CharactersWithSpaces>36528</CharactersWithSpaces>
  <SharedDoc>false</SharedDoc>
  <HLinks>
    <vt:vector size="18" baseType="variant">
      <vt:variant>
        <vt:i4>1179719</vt:i4>
      </vt:variant>
      <vt:variant>
        <vt:i4>30</vt:i4>
      </vt:variant>
      <vt:variant>
        <vt:i4>0</vt:i4>
      </vt:variant>
      <vt:variant>
        <vt:i4>5</vt:i4>
      </vt:variant>
      <vt:variant>
        <vt:lpwstr>http://www.regulations.gov/search/Regs/home.html</vt:lpwstr>
      </vt:variant>
      <vt:variant>
        <vt:lpwstr>documentDetail?R=0900006480a78048</vt:lpwstr>
      </vt:variant>
      <vt:variant>
        <vt:i4>5177371</vt:i4>
      </vt:variant>
      <vt:variant>
        <vt:i4>27</vt:i4>
      </vt:variant>
      <vt:variant>
        <vt:i4>0</vt:i4>
      </vt:variant>
      <vt:variant>
        <vt:i4>5</vt:i4>
      </vt:variant>
      <vt:variant>
        <vt:lpwstr>http://www.epa.gov/EPA-WATER/2006/January/Day-05/w04c.htm</vt:lpwstr>
      </vt:variant>
      <vt:variant>
        <vt:lpwstr/>
      </vt:variant>
      <vt:variant>
        <vt:i4>4325420</vt:i4>
      </vt:variant>
      <vt:variant>
        <vt:i4>24</vt:i4>
      </vt:variant>
      <vt:variant>
        <vt:i4>0</vt:i4>
      </vt:variant>
      <vt:variant>
        <vt:i4>5</vt:i4>
      </vt:variant>
      <vt:variant>
        <vt:lpwstr>http://water.epa.gov/lawsregs/rulesregs/sdwa/mdbp/upload/2004_11_22_mdbp_ lt1eswtr_guidance_lt1_turb.pdf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del desempeño de una configuración de medio filtrante trabajando a tasa declinante y a tasa constante</dc:title>
  <dc:creator>Proyecto 4</dc:creator>
  <cp:lastModifiedBy>PATRICIA TORRES</cp:lastModifiedBy>
  <cp:revision>7</cp:revision>
  <dcterms:created xsi:type="dcterms:W3CDTF">2014-04-05T18:05:00Z</dcterms:created>
  <dcterms:modified xsi:type="dcterms:W3CDTF">2014-04-05T18:25:00Z</dcterms:modified>
</cp:coreProperties>
</file>