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A05" w:rsidRDefault="00E45A05" w:rsidP="00DA44CF">
      <w:pPr>
        <w:spacing w:line="480" w:lineRule="auto"/>
        <w:jc w:val="center"/>
        <w:rPr>
          <w:b/>
          <w:bCs/>
        </w:rPr>
      </w:pPr>
      <w:r w:rsidRPr="00FA1A9D">
        <w:rPr>
          <w:b/>
          <w:bCs/>
        </w:rPr>
        <w:t>Cambios y Trayectorias de Participación desde la Experiencia</w:t>
      </w:r>
      <w:r w:rsidR="00DE0042" w:rsidRPr="00FA1A9D">
        <w:rPr>
          <w:b/>
          <w:bCs/>
        </w:rPr>
        <w:t xml:space="preserve"> de Usuarios y Usuarias</w:t>
      </w:r>
      <w:r w:rsidRPr="00FA1A9D">
        <w:rPr>
          <w:b/>
          <w:bCs/>
        </w:rPr>
        <w:t xml:space="preserve"> de Programas</w:t>
      </w:r>
      <w:r w:rsidR="00A867B3" w:rsidRPr="00FA1A9D">
        <w:rPr>
          <w:b/>
          <w:bCs/>
        </w:rPr>
        <w:t xml:space="preserve"> Sociales</w:t>
      </w:r>
      <w:r w:rsidRPr="00FA1A9D">
        <w:rPr>
          <w:b/>
          <w:bCs/>
        </w:rPr>
        <w:t xml:space="preserve"> de Transferencias Monetarias con </w:t>
      </w:r>
      <w:r w:rsidR="00A867B3" w:rsidRPr="00FA1A9D">
        <w:rPr>
          <w:b/>
          <w:bCs/>
        </w:rPr>
        <w:t xml:space="preserve">un </w:t>
      </w:r>
      <w:r w:rsidR="00DE0042" w:rsidRPr="00FA1A9D">
        <w:rPr>
          <w:b/>
          <w:bCs/>
        </w:rPr>
        <w:t xml:space="preserve">Fuerte </w:t>
      </w:r>
      <w:r w:rsidRPr="00FA1A9D">
        <w:rPr>
          <w:b/>
          <w:bCs/>
        </w:rPr>
        <w:t xml:space="preserve">Componente Psicosocial </w:t>
      </w:r>
    </w:p>
    <w:p w:rsidR="0069743E" w:rsidRPr="00FA1A9D" w:rsidRDefault="0069743E" w:rsidP="00DA44CF">
      <w:pPr>
        <w:spacing w:line="480" w:lineRule="auto"/>
        <w:jc w:val="center"/>
        <w:rPr>
          <w:b/>
          <w:bCs/>
        </w:rPr>
      </w:pPr>
      <w:r w:rsidRPr="0069743E">
        <w:rPr>
          <w:b/>
          <w:bCs/>
        </w:rPr>
        <w:t xml:space="preserve">Participation changes and trajectories from the </w:t>
      </w:r>
      <w:r w:rsidRPr="00C3013A">
        <w:rPr>
          <w:b/>
          <w:bCs/>
        </w:rPr>
        <w:t>experience of Users of Social Cash Transfer Programmes with a strong Psychosocial component</w:t>
      </w:r>
      <w:bookmarkStart w:id="0" w:name="_GoBack"/>
      <w:bookmarkEnd w:id="0"/>
    </w:p>
    <w:p w:rsidR="005A532D" w:rsidRDefault="00E33F5E" w:rsidP="00DA44CF">
      <w:pPr>
        <w:spacing w:line="480" w:lineRule="auto"/>
        <w:jc w:val="center"/>
        <w:rPr>
          <w:bCs/>
        </w:rPr>
      </w:pPr>
      <w:r w:rsidRPr="00FA1A9D">
        <w:rPr>
          <w:bCs/>
        </w:rPr>
        <w:t>Marianne Daher</w:t>
      </w:r>
    </w:p>
    <w:p w:rsidR="00D03138" w:rsidRPr="00FA1A9D" w:rsidRDefault="00163FA3" w:rsidP="00DA44CF">
      <w:pPr>
        <w:spacing w:line="480" w:lineRule="auto"/>
        <w:jc w:val="center"/>
        <w:rPr>
          <w:bCs/>
        </w:rPr>
      </w:pPr>
      <w:r w:rsidRPr="00FA1A9D">
        <w:rPr>
          <w:bCs/>
        </w:rPr>
        <w:t xml:space="preserve">Universidad </w:t>
      </w:r>
      <w:r w:rsidR="00826320">
        <w:rPr>
          <w:bCs/>
        </w:rPr>
        <w:t>San Sebastián</w:t>
      </w:r>
    </w:p>
    <w:p w:rsidR="005A532D" w:rsidRDefault="00E33F5E" w:rsidP="00DA44CF">
      <w:pPr>
        <w:spacing w:line="480" w:lineRule="auto"/>
        <w:jc w:val="center"/>
        <w:rPr>
          <w:bCs/>
        </w:rPr>
      </w:pPr>
      <w:r w:rsidRPr="00FA1A9D">
        <w:rPr>
          <w:bCs/>
        </w:rPr>
        <w:t>Andrea Jaramillo</w:t>
      </w:r>
    </w:p>
    <w:p w:rsidR="00E33F5E" w:rsidRPr="00FA1A9D" w:rsidRDefault="00E33F5E" w:rsidP="00DA44CF">
      <w:pPr>
        <w:spacing w:line="480" w:lineRule="auto"/>
        <w:jc w:val="center"/>
        <w:rPr>
          <w:bCs/>
        </w:rPr>
      </w:pPr>
      <w:r w:rsidRPr="00FA1A9D">
        <w:rPr>
          <w:bCs/>
        </w:rPr>
        <w:t>Universidad Alberto Hurtado</w:t>
      </w:r>
    </w:p>
    <w:p w:rsidR="00163FA3" w:rsidRDefault="00163FA3" w:rsidP="00DA44CF">
      <w:pPr>
        <w:spacing w:line="480" w:lineRule="auto"/>
        <w:rPr>
          <w:b/>
          <w:bCs/>
        </w:rPr>
      </w:pPr>
    </w:p>
    <w:p w:rsidR="005A532D" w:rsidRDefault="005A532D" w:rsidP="00DA44CF">
      <w:pPr>
        <w:spacing w:line="480" w:lineRule="auto"/>
        <w:rPr>
          <w:b/>
          <w:bCs/>
        </w:rPr>
      </w:pPr>
      <w:r>
        <w:rPr>
          <w:b/>
          <w:bCs/>
        </w:rPr>
        <w:t>Nota del autor</w:t>
      </w:r>
    </w:p>
    <w:p w:rsidR="005A532D" w:rsidRPr="000F6225" w:rsidRDefault="005A532D" w:rsidP="005A532D">
      <w:pPr>
        <w:spacing w:line="480" w:lineRule="auto"/>
        <w:jc w:val="both"/>
        <w:rPr>
          <w:b/>
          <w:bCs/>
        </w:rPr>
      </w:pPr>
      <w:r w:rsidRPr="000F6225">
        <w:rPr>
          <w:bCs/>
          <w:i/>
        </w:rPr>
        <w:t>Agradecimientos:</w:t>
      </w:r>
      <w:r>
        <w:rPr>
          <w:b/>
          <w:bCs/>
        </w:rPr>
        <w:t xml:space="preserve"> </w:t>
      </w:r>
      <w:r w:rsidRPr="00FA1A9D">
        <w:rPr>
          <w:bCs/>
        </w:rPr>
        <w:t>Se agradece la colaboración del Fondo de Solidaridad e Inversión Social FOSIS, organismo gubernamental encargado del Programa Puente, y a Corporación Moviliza, institución ejecutora del Programa Calle. La primera autora agradece el apoyo económico de la Comisión Nacional de Investigación Científica y Tecnológica CONICYT. También se agradece a Alemka Tomicic, asesora metodológica, y a Javiera Paredes, asistente de investigación.</w:t>
      </w:r>
    </w:p>
    <w:p w:rsidR="005A532D" w:rsidRPr="005A532D" w:rsidRDefault="005A532D" w:rsidP="00DA44CF">
      <w:pPr>
        <w:spacing w:line="480" w:lineRule="auto"/>
        <w:rPr>
          <w:b/>
          <w:bCs/>
        </w:rPr>
      </w:pPr>
    </w:p>
    <w:p w:rsidR="005A532D" w:rsidRDefault="005A532D" w:rsidP="00DA44CF">
      <w:pPr>
        <w:spacing w:line="480" w:lineRule="auto"/>
        <w:rPr>
          <w:b/>
          <w:bCs/>
        </w:rPr>
      </w:pPr>
    </w:p>
    <w:p w:rsidR="005A532D" w:rsidRDefault="005A532D" w:rsidP="00DA44CF">
      <w:pPr>
        <w:spacing w:line="480" w:lineRule="auto"/>
        <w:rPr>
          <w:b/>
          <w:bCs/>
        </w:rPr>
      </w:pPr>
    </w:p>
    <w:p w:rsidR="005A532D" w:rsidRDefault="005A532D" w:rsidP="00DA44CF">
      <w:pPr>
        <w:spacing w:line="480" w:lineRule="auto"/>
        <w:rPr>
          <w:b/>
          <w:bCs/>
        </w:rPr>
      </w:pPr>
    </w:p>
    <w:p w:rsidR="005A532D" w:rsidRDefault="005A532D" w:rsidP="00DA44CF">
      <w:pPr>
        <w:spacing w:line="480" w:lineRule="auto"/>
        <w:rPr>
          <w:b/>
          <w:bCs/>
        </w:rPr>
      </w:pPr>
    </w:p>
    <w:p w:rsidR="005A532D" w:rsidRDefault="005A532D" w:rsidP="00DA44CF">
      <w:pPr>
        <w:spacing w:line="480" w:lineRule="auto"/>
        <w:rPr>
          <w:b/>
          <w:bCs/>
        </w:rPr>
      </w:pPr>
    </w:p>
    <w:p w:rsidR="005A532D" w:rsidRDefault="005A532D" w:rsidP="00DA44CF">
      <w:pPr>
        <w:spacing w:line="480" w:lineRule="auto"/>
        <w:rPr>
          <w:b/>
          <w:bCs/>
        </w:rPr>
      </w:pPr>
    </w:p>
    <w:p w:rsidR="005A532D" w:rsidRDefault="005A532D" w:rsidP="00DA44CF">
      <w:pPr>
        <w:spacing w:line="480" w:lineRule="auto"/>
        <w:rPr>
          <w:b/>
          <w:bCs/>
        </w:rPr>
      </w:pPr>
    </w:p>
    <w:p w:rsidR="005A532D" w:rsidRDefault="005A532D" w:rsidP="00DA44CF">
      <w:pPr>
        <w:spacing w:line="480" w:lineRule="auto"/>
        <w:rPr>
          <w:b/>
          <w:bCs/>
        </w:rPr>
      </w:pPr>
    </w:p>
    <w:p w:rsidR="005A532D" w:rsidRDefault="005A532D" w:rsidP="00DA44CF">
      <w:pPr>
        <w:spacing w:line="480" w:lineRule="auto"/>
        <w:rPr>
          <w:b/>
          <w:bCs/>
        </w:rPr>
      </w:pPr>
    </w:p>
    <w:p w:rsidR="005A532D" w:rsidRDefault="005A532D" w:rsidP="00DA44CF">
      <w:pPr>
        <w:spacing w:line="480" w:lineRule="auto"/>
        <w:rPr>
          <w:b/>
          <w:bCs/>
        </w:rPr>
      </w:pPr>
    </w:p>
    <w:p w:rsidR="005A532D" w:rsidRPr="00826320" w:rsidRDefault="005A532D" w:rsidP="005A532D">
      <w:pPr>
        <w:spacing w:line="480" w:lineRule="auto"/>
        <w:jc w:val="center"/>
        <w:rPr>
          <w:b/>
          <w:bCs/>
        </w:rPr>
      </w:pPr>
      <w:r>
        <w:rPr>
          <w:b/>
          <w:bCs/>
        </w:rPr>
        <w:t>Resumen</w:t>
      </w:r>
    </w:p>
    <w:p w:rsidR="00426EE6" w:rsidRPr="00FA1A9D" w:rsidRDefault="00426EE6" w:rsidP="005A532D">
      <w:pPr>
        <w:spacing w:line="480" w:lineRule="auto"/>
        <w:ind w:right="618"/>
        <w:jc w:val="both"/>
        <w:rPr>
          <w:bCs/>
          <w:lang w:val="es-ES_tradnl"/>
        </w:rPr>
      </w:pPr>
      <w:r w:rsidRPr="00FA1A9D">
        <w:rPr>
          <w:bCs/>
          <w:lang w:val="es-ES_tradnl"/>
        </w:rPr>
        <w:t xml:space="preserve">Se presentan los resultados de un estudio cualitativo </w:t>
      </w:r>
      <w:r w:rsidR="002D02C3" w:rsidRPr="00FA1A9D">
        <w:rPr>
          <w:bCs/>
          <w:lang w:val="es-ES_tradnl"/>
        </w:rPr>
        <w:t xml:space="preserve">cuyo objetivo fue describir y analizar relacionalmente los </w:t>
      </w:r>
      <w:r w:rsidR="00AC4E70" w:rsidRPr="00FA1A9D">
        <w:rPr>
          <w:bCs/>
          <w:lang w:val="es-ES_tradnl"/>
        </w:rPr>
        <w:t xml:space="preserve">cambios </w:t>
      </w:r>
      <w:r w:rsidR="00962DDF" w:rsidRPr="00FA1A9D">
        <w:rPr>
          <w:bCs/>
          <w:lang w:val="es-ES_tradnl"/>
        </w:rPr>
        <w:t>experimentados</w:t>
      </w:r>
      <w:r w:rsidR="00AC4E70" w:rsidRPr="00FA1A9D">
        <w:rPr>
          <w:bCs/>
          <w:lang w:val="es-ES_tradnl"/>
        </w:rPr>
        <w:t xml:space="preserve"> por</w:t>
      </w:r>
      <w:r w:rsidR="00D86267" w:rsidRPr="00FA1A9D">
        <w:rPr>
          <w:bCs/>
          <w:lang w:val="es-ES_tradnl"/>
        </w:rPr>
        <w:t xml:space="preserve"> </w:t>
      </w:r>
      <w:r w:rsidR="00962DDF" w:rsidRPr="00FA1A9D">
        <w:rPr>
          <w:bCs/>
          <w:lang w:val="es-ES_tradnl"/>
        </w:rPr>
        <w:t xml:space="preserve">personas </w:t>
      </w:r>
      <w:r w:rsidR="00CC42A8" w:rsidRPr="00FA1A9D">
        <w:rPr>
          <w:bCs/>
          <w:lang w:val="es-ES_tradnl"/>
        </w:rPr>
        <w:t>participantes</w:t>
      </w:r>
      <w:r w:rsidRPr="00FA1A9D">
        <w:rPr>
          <w:bCs/>
          <w:lang w:val="es-ES_tradnl"/>
        </w:rPr>
        <w:t xml:space="preserve"> de dos </w:t>
      </w:r>
      <w:r w:rsidR="00CC42A8" w:rsidRPr="00FA1A9D">
        <w:rPr>
          <w:bCs/>
          <w:lang w:val="es-ES_tradnl"/>
        </w:rPr>
        <w:t xml:space="preserve">emblemáticos </w:t>
      </w:r>
      <w:r w:rsidRPr="00FA1A9D">
        <w:rPr>
          <w:bCs/>
          <w:lang w:val="es-ES_tradnl"/>
        </w:rPr>
        <w:t xml:space="preserve">programas </w:t>
      </w:r>
      <w:r w:rsidR="00B41805" w:rsidRPr="00FA1A9D">
        <w:rPr>
          <w:bCs/>
          <w:lang w:val="es-ES_tradnl"/>
        </w:rPr>
        <w:t xml:space="preserve">sociales </w:t>
      </w:r>
      <w:r w:rsidR="00F45999" w:rsidRPr="00FA1A9D">
        <w:rPr>
          <w:bCs/>
          <w:lang w:val="es-ES_tradnl"/>
        </w:rPr>
        <w:t xml:space="preserve">chilenos, el </w:t>
      </w:r>
      <w:r w:rsidRPr="00FA1A9D">
        <w:rPr>
          <w:bCs/>
          <w:lang w:val="es-ES_tradnl"/>
        </w:rPr>
        <w:t>Prog</w:t>
      </w:r>
      <w:r w:rsidR="009E7499" w:rsidRPr="00FA1A9D">
        <w:rPr>
          <w:bCs/>
          <w:lang w:val="es-ES_tradnl"/>
        </w:rPr>
        <w:t xml:space="preserve">rama Puente y </w:t>
      </w:r>
      <w:r w:rsidR="00A555A6" w:rsidRPr="00FA1A9D">
        <w:rPr>
          <w:bCs/>
          <w:lang w:val="es-ES_tradnl"/>
        </w:rPr>
        <w:t xml:space="preserve">el </w:t>
      </w:r>
      <w:r w:rsidR="009E7499" w:rsidRPr="00FA1A9D">
        <w:rPr>
          <w:bCs/>
          <w:lang w:val="es-ES_tradnl"/>
        </w:rPr>
        <w:t>Programa Calle</w:t>
      </w:r>
      <w:r w:rsidR="00962DDF" w:rsidRPr="00FA1A9D">
        <w:rPr>
          <w:bCs/>
          <w:lang w:val="es-ES_tradnl"/>
        </w:rPr>
        <w:t>, ambos</w:t>
      </w:r>
      <w:r w:rsidR="00D86267" w:rsidRPr="00FA1A9D">
        <w:rPr>
          <w:bCs/>
          <w:lang w:val="es-ES_tradnl"/>
        </w:rPr>
        <w:t xml:space="preserve"> </w:t>
      </w:r>
      <w:r w:rsidR="00962DDF" w:rsidRPr="00FA1A9D">
        <w:rPr>
          <w:bCs/>
          <w:lang w:val="es-ES_tradnl"/>
        </w:rPr>
        <w:t>pertenecientes al</w:t>
      </w:r>
      <w:r w:rsidR="00B22F37" w:rsidRPr="00FA1A9D">
        <w:rPr>
          <w:bCs/>
          <w:lang w:val="es-ES_tradnl"/>
        </w:rPr>
        <w:t xml:space="preserve"> Sistema de Protección Social</w:t>
      </w:r>
      <w:r w:rsidRPr="00FA1A9D">
        <w:rPr>
          <w:bCs/>
          <w:lang w:val="es-ES_tradnl"/>
        </w:rPr>
        <w:t>.</w:t>
      </w:r>
      <w:r w:rsidR="00D86267" w:rsidRPr="00FA1A9D">
        <w:rPr>
          <w:bCs/>
          <w:lang w:val="es-ES_tradnl"/>
        </w:rPr>
        <w:t xml:space="preserve"> </w:t>
      </w:r>
      <w:r w:rsidRPr="00FA1A9D">
        <w:rPr>
          <w:bCs/>
          <w:lang w:val="es-ES_tradnl"/>
        </w:rPr>
        <w:t>Para ello</w:t>
      </w:r>
      <w:r w:rsidR="009E7499" w:rsidRPr="00FA1A9D">
        <w:rPr>
          <w:bCs/>
          <w:lang w:val="es-ES_tradnl"/>
        </w:rPr>
        <w:t xml:space="preserve">, </w:t>
      </w:r>
      <w:r w:rsidRPr="00FA1A9D">
        <w:rPr>
          <w:bCs/>
          <w:lang w:val="es-ES_tradnl"/>
        </w:rPr>
        <w:t>se sostuvieron entrevistas en profundidad</w:t>
      </w:r>
      <w:r w:rsidR="00CC42A8" w:rsidRPr="00FA1A9D">
        <w:rPr>
          <w:bCs/>
          <w:lang w:val="es-ES_tradnl"/>
        </w:rPr>
        <w:t xml:space="preserve"> con 12 personas</w:t>
      </w:r>
      <w:r w:rsidR="00DE0042" w:rsidRPr="00FA1A9D">
        <w:rPr>
          <w:bCs/>
          <w:lang w:val="es-ES_tradnl"/>
        </w:rPr>
        <w:t>,</w:t>
      </w:r>
      <w:r w:rsidR="002D02C3" w:rsidRPr="00FA1A9D">
        <w:rPr>
          <w:bCs/>
          <w:lang w:val="es-ES_tradnl"/>
        </w:rPr>
        <w:t xml:space="preserve"> las cuales fueron analizadas siguiendo los procedimientos de la Teoría Fundamentada</w:t>
      </w:r>
      <w:r w:rsidRPr="00FA1A9D">
        <w:rPr>
          <w:bCs/>
          <w:lang w:val="es-ES_tradnl"/>
        </w:rPr>
        <w:t>.</w:t>
      </w:r>
      <w:r w:rsidR="00D86267" w:rsidRPr="00FA1A9D">
        <w:rPr>
          <w:bCs/>
          <w:lang w:val="es-ES_tradnl"/>
        </w:rPr>
        <w:t xml:space="preserve"> </w:t>
      </w:r>
      <w:r w:rsidR="009E7499" w:rsidRPr="00FA1A9D">
        <w:rPr>
          <w:bCs/>
          <w:lang w:val="es-ES_tradnl"/>
        </w:rPr>
        <w:t>Se</w:t>
      </w:r>
      <w:r w:rsidR="00D86267" w:rsidRPr="00FA1A9D">
        <w:rPr>
          <w:bCs/>
          <w:lang w:val="es-ES_tradnl"/>
        </w:rPr>
        <w:t xml:space="preserve"> </w:t>
      </w:r>
      <w:r w:rsidR="00AC4E70" w:rsidRPr="00FA1A9D">
        <w:rPr>
          <w:bCs/>
          <w:lang w:val="es-ES_tradnl"/>
        </w:rPr>
        <w:t>identificaron</w:t>
      </w:r>
      <w:r w:rsidRPr="00FA1A9D">
        <w:rPr>
          <w:bCs/>
          <w:lang w:val="es-ES_tradnl"/>
        </w:rPr>
        <w:t xml:space="preserve"> cambios a nivel personal</w:t>
      </w:r>
      <w:r w:rsidR="00DC2082" w:rsidRPr="00FA1A9D">
        <w:rPr>
          <w:bCs/>
          <w:lang w:val="es-ES_tradnl"/>
        </w:rPr>
        <w:t xml:space="preserve"> (bienestar físico, valoración personal, enfrentamiento vital)</w:t>
      </w:r>
      <w:r w:rsidRPr="00FA1A9D">
        <w:rPr>
          <w:bCs/>
          <w:lang w:val="es-ES_tradnl"/>
        </w:rPr>
        <w:t>, económico</w:t>
      </w:r>
      <w:r w:rsidR="00DC2082" w:rsidRPr="00FA1A9D">
        <w:rPr>
          <w:bCs/>
          <w:lang w:val="es-ES_tradnl"/>
        </w:rPr>
        <w:t xml:space="preserve"> (mayor capacidad económica, mejor administración del dinero, adquirir bienes)</w:t>
      </w:r>
      <w:r w:rsidRPr="00FA1A9D">
        <w:rPr>
          <w:bCs/>
          <w:lang w:val="es-ES_tradnl"/>
        </w:rPr>
        <w:t xml:space="preserve"> y </w:t>
      </w:r>
      <w:r w:rsidR="00AC4E70" w:rsidRPr="00FA1A9D">
        <w:rPr>
          <w:bCs/>
          <w:lang w:val="es-ES_tradnl"/>
        </w:rPr>
        <w:t>relacional</w:t>
      </w:r>
      <w:r w:rsidR="00DC2082" w:rsidRPr="00FA1A9D">
        <w:rPr>
          <w:bCs/>
          <w:lang w:val="es-ES_tradnl"/>
        </w:rPr>
        <w:t xml:space="preserve"> (mejoramiento de relaciones familiares y sociales). Estos cambios</w:t>
      </w:r>
      <w:r w:rsidR="00D86267" w:rsidRPr="00FA1A9D">
        <w:rPr>
          <w:bCs/>
          <w:lang w:val="es-ES_tradnl"/>
        </w:rPr>
        <w:t xml:space="preserve"> </w:t>
      </w:r>
      <w:r w:rsidR="00DC2082" w:rsidRPr="00FA1A9D">
        <w:rPr>
          <w:bCs/>
          <w:lang w:val="es-ES_tradnl"/>
        </w:rPr>
        <w:t xml:space="preserve">interactuaron entre sí y </w:t>
      </w:r>
      <w:r w:rsidR="00091DB4" w:rsidRPr="00FA1A9D">
        <w:rPr>
          <w:bCs/>
          <w:lang w:val="es-ES_tradnl"/>
        </w:rPr>
        <w:t>variaron</w:t>
      </w:r>
      <w:r w:rsidRPr="00FA1A9D">
        <w:rPr>
          <w:bCs/>
          <w:lang w:val="es-ES_tradnl"/>
        </w:rPr>
        <w:t xml:space="preserve"> según </w:t>
      </w:r>
      <w:r w:rsidR="003A0A8D" w:rsidRPr="00FA1A9D">
        <w:rPr>
          <w:bCs/>
          <w:lang w:val="es-ES_tradnl"/>
        </w:rPr>
        <w:t>el nivel</w:t>
      </w:r>
      <w:r w:rsidR="003627D4" w:rsidRPr="00FA1A9D">
        <w:rPr>
          <w:bCs/>
          <w:lang w:val="es-ES_tradnl"/>
        </w:rPr>
        <w:t xml:space="preserve"> de vulnerabilidad</w:t>
      </w:r>
      <w:r w:rsidR="00AC4E70" w:rsidRPr="00FA1A9D">
        <w:rPr>
          <w:bCs/>
          <w:lang w:val="es-ES_tradnl"/>
        </w:rPr>
        <w:t xml:space="preserve"> de las personas</w:t>
      </w:r>
      <w:r w:rsidR="00091DB4" w:rsidRPr="00FA1A9D">
        <w:rPr>
          <w:bCs/>
          <w:lang w:val="es-ES_tradnl"/>
        </w:rPr>
        <w:t>,</w:t>
      </w:r>
      <w:r w:rsidR="00D86267" w:rsidRPr="00FA1A9D">
        <w:rPr>
          <w:bCs/>
          <w:lang w:val="es-ES_tradnl"/>
        </w:rPr>
        <w:t xml:space="preserve"> </w:t>
      </w:r>
      <w:r w:rsidR="00DC2082" w:rsidRPr="00FA1A9D">
        <w:rPr>
          <w:bCs/>
          <w:lang w:val="es-ES_tradnl"/>
        </w:rPr>
        <w:t>definiendo distintas trayectorias de participación en los programas</w:t>
      </w:r>
      <w:r w:rsidRPr="00FA1A9D">
        <w:rPr>
          <w:bCs/>
          <w:lang w:val="es-ES_tradnl"/>
        </w:rPr>
        <w:t>.</w:t>
      </w:r>
    </w:p>
    <w:p w:rsidR="00022B3F" w:rsidRDefault="00621248" w:rsidP="005A532D">
      <w:pPr>
        <w:spacing w:line="480" w:lineRule="auto"/>
        <w:rPr>
          <w:bCs/>
        </w:rPr>
      </w:pPr>
      <w:r w:rsidRPr="00FA1A9D">
        <w:rPr>
          <w:bCs/>
          <w:i/>
        </w:rPr>
        <w:t>Palabras claves</w:t>
      </w:r>
      <w:r w:rsidRPr="00FA1A9D">
        <w:rPr>
          <w:bCs/>
        </w:rPr>
        <w:t>:</w:t>
      </w:r>
      <w:r w:rsidR="00D86267" w:rsidRPr="00FA1A9D">
        <w:rPr>
          <w:bCs/>
        </w:rPr>
        <w:t xml:space="preserve"> </w:t>
      </w:r>
      <w:r w:rsidR="00ED317E" w:rsidRPr="00FA1A9D">
        <w:rPr>
          <w:bCs/>
        </w:rPr>
        <w:t>pobreza</w:t>
      </w:r>
      <w:r w:rsidRPr="00FA1A9D">
        <w:rPr>
          <w:bCs/>
        </w:rPr>
        <w:t xml:space="preserve">, </w:t>
      </w:r>
      <w:r w:rsidR="00E33F5E" w:rsidRPr="00FA1A9D">
        <w:rPr>
          <w:bCs/>
        </w:rPr>
        <w:t xml:space="preserve">vulnerabilidad, </w:t>
      </w:r>
      <w:r w:rsidR="00ED317E" w:rsidRPr="00FA1A9D">
        <w:rPr>
          <w:bCs/>
        </w:rPr>
        <w:t>programa</w:t>
      </w:r>
      <w:r w:rsidR="001A1B39" w:rsidRPr="00FA1A9D">
        <w:rPr>
          <w:bCs/>
        </w:rPr>
        <w:t>s</w:t>
      </w:r>
      <w:r w:rsidR="00ED317E" w:rsidRPr="00FA1A9D">
        <w:rPr>
          <w:bCs/>
        </w:rPr>
        <w:t xml:space="preserve"> social</w:t>
      </w:r>
      <w:r w:rsidR="001A1B39" w:rsidRPr="00FA1A9D">
        <w:rPr>
          <w:bCs/>
        </w:rPr>
        <w:t>es</w:t>
      </w:r>
      <w:r w:rsidR="00ED317E" w:rsidRPr="00FA1A9D">
        <w:rPr>
          <w:bCs/>
        </w:rPr>
        <w:t xml:space="preserve">, apoyo psicosocial, </w:t>
      </w:r>
      <w:r w:rsidR="001A1B39" w:rsidRPr="00FA1A9D">
        <w:rPr>
          <w:bCs/>
        </w:rPr>
        <w:t>evaluación cualitativa</w:t>
      </w:r>
    </w:p>
    <w:p w:rsidR="00913671" w:rsidRPr="00913671" w:rsidRDefault="00913671" w:rsidP="00913671">
      <w:pPr>
        <w:pStyle w:val="NormalWeb"/>
        <w:spacing w:before="0" w:beforeAutospacing="0" w:after="200" w:afterAutospacing="0" w:line="480" w:lineRule="auto"/>
        <w:jc w:val="center"/>
        <w:rPr>
          <w:b/>
          <w:bCs/>
          <w:color w:val="000000"/>
        </w:rPr>
      </w:pPr>
      <w:r>
        <w:rPr>
          <w:b/>
          <w:bCs/>
          <w:color w:val="000000"/>
        </w:rPr>
        <w:t>Abstract.</w:t>
      </w:r>
    </w:p>
    <w:p w:rsidR="00913671" w:rsidRPr="00913671" w:rsidRDefault="00913671" w:rsidP="00913671">
      <w:pPr>
        <w:pStyle w:val="NormalWeb"/>
        <w:spacing w:before="0" w:beforeAutospacing="0" w:after="200" w:afterAutospacing="0" w:line="480" w:lineRule="auto"/>
      </w:pPr>
      <w:r w:rsidRPr="00913671">
        <w:rPr>
          <w:bCs/>
          <w:color w:val="000000"/>
        </w:rPr>
        <w:t xml:space="preserve">This paper presents the results of a qualitative study whose objective was to describe and make a relational analysis the changes experimented by participants of two emblematic chilean social programs: Programa Puente and Programa Calle, both belonging to the Social Protection System. Twelve in-deep interviews were made, which were analyzed following the procedures of Grounded Theory. Changes on a personal level (physical well-being, personal value, vital showdown), economic (greater economic capacity, better money management, purchase goods) </w:t>
      </w:r>
      <w:r w:rsidRPr="00913671">
        <w:rPr>
          <w:bCs/>
          <w:color w:val="000000"/>
        </w:rPr>
        <w:lastRenderedPageBreak/>
        <w:t>and relational (improving family and social relations) were identified. These changes interacted with each other and varied according to the level of vulnerability of people, defining different program participation paths.</w:t>
      </w:r>
    </w:p>
    <w:p w:rsidR="005A532D" w:rsidRDefault="00913671" w:rsidP="00913671">
      <w:pPr>
        <w:spacing w:line="480" w:lineRule="auto"/>
        <w:jc w:val="both"/>
        <w:rPr>
          <w:bCs/>
        </w:rPr>
      </w:pPr>
      <w:r>
        <w:rPr>
          <w:b/>
          <w:bCs/>
          <w:color w:val="000000"/>
        </w:rPr>
        <w:t xml:space="preserve">Keywords: </w:t>
      </w:r>
      <w:r w:rsidRPr="00913671">
        <w:rPr>
          <w:bCs/>
          <w:color w:val="000000"/>
        </w:rPr>
        <w:t>poverty, vulnerability, social programs, psychosocial support, qualitative assessment</w:t>
      </w:r>
    </w:p>
    <w:p w:rsidR="005A532D" w:rsidRDefault="005A532D" w:rsidP="00DA44CF">
      <w:pPr>
        <w:spacing w:line="480" w:lineRule="auto"/>
        <w:ind w:firstLine="708"/>
        <w:jc w:val="both"/>
        <w:rPr>
          <w:bCs/>
        </w:rPr>
      </w:pPr>
    </w:p>
    <w:p w:rsidR="005A532D" w:rsidRDefault="005A532D" w:rsidP="00DA44CF">
      <w:pPr>
        <w:spacing w:line="480" w:lineRule="auto"/>
        <w:ind w:firstLine="708"/>
        <w:jc w:val="both"/>
        <w:rPr>
          <w:bCs/>
        </w:rPr>
      </w:pPr>
    </w:p>
    <w:p w:rsidR="005A532D" w:rsidRDefault="005A532D" w:rsidP="00DA44CF">
      <w:pPr>
        <w:spacing w:line="480" w:lineRule="auto"/>
        <w:ind w:firstLine="708"/>
        <w:jc w:val="both"/>
        <w:rPr>
          <w:bCs/>
        </w:rPr>
      </w:pPr>
    </w:p>
    <w:p w:rsidR="005A532D" w:rsidRDefault="005A532D" w:rsidP="00DA44CF">
      <w:pPr>
        <w:spacing w:line="480" w:lineRule="auto"/>
        <w:ind w:firstLine="708"/>
        <w:jc w:val="both"/>
        <w:rPr>
          <w:bCs/>
        </w:rPr>
      </w:pPr>
    </w:p>
    <w:p w:rsidR="005A532D" w:rsidRDefault="005A532D" w:rsidP="00DA44CF">
      <w:pPr>
        <w:spacing w:line="480" w:lineRule="auto"/>
        <w:ind w:firstLine="708"/>
        <w:jc w:val="both"/>
        <w:rPr>
          <w:bCs/>
        </w:rPr>
      </w:pPr>
    </w:p>
    <w:p w:rsidR="005A532D" w:rsidRDefault="005A532D" w:rsidP="00DA44CF">
      <w:pPr>
        <w:spacing w:line="480" w:lineRule="auto"/>
        <w:ind w:firstLine="708"/>
        <w:jc w:val="both"/>
        <w:rPr>
          <w:bCs/>
        </w:rPr>
      </w:pPr>
    </w:p>
    <w:p w:rsidR="005A532D" w:rsidRDefault="005A532D" w:rsidP="00DA44CF">
      <w:pPr>
        <w:spacing w:line="480" w:lineRule="auto"/>
        <w:ind w:firstLine="708"/>
        <w:jc w:val="both"/>
        <w:rPr>
          <w:bCs/>
        </w:rPr>
      </w:pPr>
    </w:p>
    <w:p w:rsidR="005A532D" w:rsidRDefault="005A532D" w:rsidP="00DA44CF">
      <w:pPr>
        <w:spacing w:line="480" w:lineRule="auto"/>
        <w:ind w:firstLine="708"/>
        <w:jc w:val="both"/>
        <w:rPr>
          <w:bCs/>
        </w:rPr>
      </w:pPr>
    </w:p>
    <w:p w:rsidR="005A532D" w:rsidRDefault="005A532D" w:rsidP="005A532D">
      <w:pPr>
        <w:spacing w:line="480" w:lineRule="auto"/>
        <w:ind w:firstLine="708"/>
        <w:jc w:val="center"/>
        <w:rPr>
          <w:bCs/>
        </w:rPr>
      </w:pPr>
      <w:r w:rsidRPr="00FA1A9D">
        <w:rPr>
          <w:b/>
          <w:bCs/>
        </w:rPr>
        <w:t>Cambios y Trayectorias de Participación desde la Experiencia de Usuarios y Usuarias de Programas Sociales de Transferencias Monetarias con un Fuerte Componente Psicosocial</w:t>
      </w:r>
    </w:p>
    <w:p w:rsidR="000F70A5" w:rsidRPr="00FA1A9D" w:rsidRDefault="00657B1A" w:rsidP="00DA44CF">
      <w:pPr>
        <w:spacing w:line="480" w:lineRule="auto"/>
        <w:ind w:firstLine="708"/>
        <w:jc w:val="both"/>
        <w:rPr>
          <w:bCs/>
        </w:rPr>
      </w:pPr>
      <w:r w:rsidRPr="00FA1A9D">
        <w:rPr>
          <w:bCs/>
        </w:rPr>
        <w:t>En el marco de la estrategia para la superación de la pobreza en Chile</w:t>
      </w:r>
      <w:r w:rsidR="009A710F" w:rsidRPr="00FA1A9D">
        <w:rPr>
          <w:bCs/>
        </w:rPr>
        <w:t xml:space="preserve"> </w:t>
      </w:r>
      <w:r w:rsidR="00D727A9" w:rsidRPr="00FA1A9D">
        <w:rPr>
          <w:bCs/>
        </w:rPr>
        <w:t>(Concejo Nacional para la Superac</w:t>
      </w:r>
      <w:r w:rsidR="00D12EEA">
        <w:rPr>
          <w:bCs/>
        </w:rPr>
        <w:t>ión de la Pobreza, 1996</w:t>
      </w:r>
      <w:r w:rsidR="00D727A9" w:rsidRPr="00FA1A9D">
        <w:rPr>
          <w:bCs/>
        </w:rPr>
        <w:t>)</w:t>
      </w:r>
      <w:r w:rsidR="002C1591" w:rsidRPr="00FA1A9D">
        <w:rPr>
          <w:bCs/>
        </w:rPr>
        <w:t>,</w:t>
      </w:r>
      <w:r w:rsidR="00CC42A8" w:rsidRPr="00FA1A9D">
        <w:rPr>
          <w:bCs/>
        </w:rPr>
        <w:t xml:space="preserve"> el año 2002 se creó</w:t>
      </w:r>
      <w:r w:rsidRPr="00FA1A9D">
        <w:rPr>
          <w:bCs/>
        </w:rPr>
        <w:t xml:space="preserve"> el </w:t>
      </w:r>
      <w:r w:rsidR="006D0CED" w:rsidRPr="00FA1A9D">
        <w:rPr>
          <w:bCs/>
        </w:rPr>
        <w:t>actual Sistema Intersectorial de Protección Social (Ministerio de Desarrollo Social [MIDESO], 2012),</w:t>
      </w:r>
      <w:r w:rsidR="00D86267" w:rsidRPr="00FA1A9D">
        <w:rPr>
          <w:bCs/>
        </w:rPr>
        <w:t xml:space="preserve"> </w:t>
      </w:r>
      <w:r w:rsidR="008141E8" w:rsidRPr="00FA1A9D">
        <w:rPr>
          <w:bCs/>
        </w:rPr>
        <w:t>el cual</w:t>
      </w:r>
      <w:r w:rsidR="00AC4E70" w:rsidRPr="00FA1A9D">
        <w:rPr>
          <w:bCs/>
        </w:rPr>
        <w:t xml:space="preserve"> busca mejorar las condiciones de vida de personas en extrema pobreza</w:t>
      </w:r>
      <w:r w:rsidR="00CC127F" w:rsidRPr="00FA1A9D">
        <w:rPr>
          <w:bCs/>
        </w:rPr>
        <w:t>.</w:t>
      </w:r>
      <w:r w:rsidR="004E6038" w:rsidRPr="00FA1A9D">
        <w:rPr>
          <w:bCs/>
        </w:rPr>
        <w:t xml:space="preserve"> </w:t>
      </w:r>
      <w:r w:rsidR="00DE56A5" w:rsidRPr="00FA1A9D">
        <w:rPr>
          <w:bCs/>
        </w:rPr>
        <w:t xml:space="preserve">Esto </w:t>
      </w:r>
      <w:r w:rsidR="000F70A5" w:rsidRPr="00FA1A9D">
        <w:rPr>
          <w:bCs/>
        </w:rPr>
        <w:t xml:space="preserve">es coincidente con las políticas de protección social de la región, destacando los casos de México y Brasil, así como </w:t>
      </w:r>
      <w:r w:rsidR="00A65A0E" w:rsidRPr="00FA1A9D">
        <w:rPr>
          <w:bCs/>
        </w:rPr>
        <w:t>las</w:t>
      </w:r>
      <w:r w:rsidR="000F70A5" w:rsidRPr="00FA1A9D">
        <w:rPr>
          <w:bCs/>
        </w:rPr>
        <w:t xml:space="preserve"> múltiples experiencias en Asia y África (Fiszbein et al</w:t>
      </w:r>
      <w:r w:rsidR="00091DB4" w:rsidRPr="00FA1A9D">
        <w:rPr>
          <w:bCs/>
        </w:rPr>
        <w:t>.</w:t>
      </w:r>
      <w:r w:rsidR="000F70A5" w:rsidRPr="00FA1A9D">
        <w:rPr>
          <w:bCs/>
        </w:rPr>
        <w:t xml:space="preserve">, 2009). Además, </w:t>
      </w:r>
      <w:r w:rsidRPr="00FA1A9D">
        <w:rPr>
          <w:bCs/>
        </w:rPr>
        <w:t xml:space="preserve">estas </w:t>
      </w:r>
      <w:r w:rsidR="00DF54C6" w:rsidRPr="00FA1A9D">
        <w:rPr>
          <w:bCs/>
        </w:rPr>
        <w:t>iniciativas</w:t>
      </w:r>
      <w:r w:rsidRPr="00FA1A9D">
        <w:rPr>
          <w:bCs/>
        </w:rPr>
        <w:t xml:space="preserve"> están en consonancia con</w:t>
      </w:r>
      <w:r w:rsidR="00D86267" w:rsidRPr="00FA1A9D">
        <w:rPr>
          <w:bCs/>
        </w:rPr>
        <w:t xml:space="preserve"> </w:t>
      </w:r>
      <w:r w:rsidR="00513528" w:rsidRPr="00FA1A9D">
        <w:rPr>
          <w:bCs/>
        </w:rPr>
        <w:t>el primer Objetivo</w:t>
      </w:r>
      <w:r w:rsidR="000F70A5" w:rsidRPr="00FA1A9D">
        <w:rPr>
          <w:bCs/>
        </w:rPr>
        <w:t xml:space="preserve"> de Desarrollo del Milenio de las Naciones Unidas </w:t>
      </w:r>
      <w:r w:rsidRPr="00FA1A9D">
        <w:rPr>
          <w:bCs/>
        </w:rPr>
        <w:t xml:space="preserve">de erradicar la pobreza </w:t>
      </w:r>
      <w:r w:rsidR="00E0096F" w:rsidRPr="00FA1A9D">
        <w:rPr>
          <w:bCs/>
        </w:rPr>
        <w:t xml:space="preserve">extrema </w:t>
      </w:r>
      <w:r w:rsidR="000F70A5" w:rsidRPr="00FA1A9D">
        <w:rPr>
          <w:bCs/>
        </w:rPr>
        <w:t>(</w:t>
      </w:r>
      <w:r w:rsidR="00096BC9" w:rsidRPr="00FA1A9D">
        <w:rPr>
          <w:bCs/>
        </w:rPr>
        <w:t>United</w:t>
      </w:r>
      <w:r w:rsidR="00D86267" w:rsidRPr="00FA1A9D">
        <w:rPr>
          <w:bCs/>
        </w:rPr>
        <w:t xml:space="preserve"> </w:t>
      </w:r>
      <w:r w:rsidR="00096BC9" w:rsidRPr="00FA1A9D">
        <w:rPr>
          <w:bCs/>
        </w:rPr>
        <w:t>Nations, 2000</w:t>
      </w:r>
      <w:r w:rsidR="000F70A5" w:rsidRPr="00FA1A9D">
        <w:rPr>
          <w:bCs/>
        </w:rPr>
        <w:t>).</w:t>
      </w:r>
    </w:p>
    <w:p w:rsidR="006D0CED" w:rsidRPr="00FA1A9D" w:rsidRDefault="006D0CED" w:rsidP="00DA44CF">
      <w:pPr>
        <w:spacing w:line="480" w:lineRule="auto"/>
        <w:ind w:firstLine="708"/>
        <w:jc w:val="both"/>
        <w:rPr>
          <w:bCs/>
        </w:rPr>
      </w:pPr>
      <w:r w:rsidRPr="00FA1A9D">
        <w:rPr>
          <w:bCs/>
        </w:rPr>
        <w:lastRenderedPageBreak/>
        <w:t>Dicho sistema se</w:t>
      </w:r>
      <w:r w:rsidR="006D3BBA" w:rsidRPr="00FA1A9D">
        <w:rPr>
          <w:bCs/>
        </w:rPr>
        <w:t xml:space="preserve"> inauguró</w:t>
      </w:r>
      <w:r w:rsidR="00AF566F" w:rsidRPr="00FA1A9D">
        <w:rPr>
          <w:bCs/>
        </w:rPr>
        <w:t xml:space="preserve"> con </w:t>
      </w:r>
      <w:r w:rsidR="00A10785" w:rsidRPr="00FA1A9D">
        <w:rPr>
          <w:bCs/>
        </w:rPr>
        <w:t xml:space="preserve">el </w:t>
      </w:r>
      <w:r w:rsidR="0092094E" w:rsidRPr="00FA1A9D">
        <w:rPr>
          <w:bCs/>
        </w:rPr>
        <w:t>Programa Puente</w:t>
      </w:r>
      <w:r w:rsidR="00AF566F" w:rsidRPr="00FA1A9D">
        <w:rPr>
          <w:bCs/>
        </w:rPr>
        <w:t>,</w:t>
      </w:r>
      <w:r w:rsidR="0092094E" w:rsidRPr="00FA1A9D">
        <w:rPr>
          <w:bCs/>
        </w:rPr>
        <w:t xml:space="preserve"> orientado a familias en situación de pobreza</w:t>
      </w:r>
      <w:r w:rsidR="000F70A5" w:rsidRPr="00FA1A9D">
        <w:rPr>
          <w:bCs/>
        </w:rPr>
        <w:t>,</w:t>
      </w:r>
      <w:r w:rsidR="00D86267" w:rsidRPr="00FA1A9D">
        <w:rPr>
          <w:bCs/>
        </w:rPr>
        <w:t xml:space="preserve"> </w:t>
      </w:r>
      <w:r w:rsidR="000F70A5" w:rsidRPr="00FA1A9D">
        <w:rPr>
          <w:bCs/>
        </w:rPr>
        <w:t xml:space="preserve">principalmente mujeres jefas de hogar, ejecutado por </w:t>
      </w:r>
      <w:r w:rsidR="00BB593F" w:rsidRPr="00FA1A9D">
        <w:rPr>
          <w:bCs/>
        </w:rPr>
        <w:t>los municipios</w:t>
      </w:r>
      <w:r w:rsidR="000F70A5" w:rsidRPr="00FA1A9D">
        <w:rPr>
          <w:bCs/>
        </w:rPr>
        <w:t xml:space="preserve"> a través de un profesional que </w:t>
      </w:r>
      <w:r w:rsidR="00D12EEA">
        <w:rPr>
          <w:bCs/>
        </w:rPr>
        <w:t>denominan</w:t>
      </w:r>
      <w:r w:rsidR="000F70A5" w:rsidRPr="00FA1A9D">
        <w:rPr>
          <w:bCs/>
        </w:rPr>
        <w:t xml:space="preserve"> Apoyo Familiar (</w:t>
      </w:r>
      <w:r w:rsidR="0094115A">
        <w:rPr>
          <w:bCs/>
        </w:rPr>
        <w:t>Mini</w:t>
      </w:r>
      <w:r w:rsidR="00D12EEA">
        <w:rPr>
          <w:bCs/>
        </w:rPr>
        <w:t>s</w:t>
      </w:r>
      <w:r w:rsidR="0094115A">
        <w:rPr>
          <w:bCs/>
        </w:rPr>
        <w:t>terio de Planificación [</w:t>
      </w:r>
      <w:r w:rsidR="00B73502" w:rsidRPr="00FA1A9D">
        <w:rPr>
          <w:bCs/>
        </w:rPr>
        <w:t>MIDEPLAN</w:t>
      </w:r>
      <w:r w:rsidR="0094115A">
        <w:rPr>
          <w:bCs/>
        </w:rPr>
        <w:t>]</w:t>
      </w:r>
      <w:r w:rsidR="000F70A5" w:rsidRPr="00FA1A9D">
        <w:rPr>
          <w:bCs/>
        </w:rPr>
        <w:t xml:space="preserve">, 2004). </w:t>
      </w:r>
      <w:r w:rsidR="008141E8" w:rsidRPr="00FA1A9D">
        <w:rPr>
          <w:bCs/>
        </w:rPr>
        <w:t>Actualmente este programa se llama Ingreso Ético Familiar (</w:t>
      </w:r>
      <w:r w:rsidRPr="00FA1A9D">
        <w:rPr>
          <w:bCs/>
        </w:rPr>
        <w:t>MIDESO, 2012</w:t>
      </w:r>
      <w:r w:rsidR="008141E8" w:rsidRPr="00FA1A9D">
        <w:rPr>
          <w:bCs/>
        </w:rPr>
        <w:t>)</w:t>
      </w:r>
      <w:r w:rsidR="00C129EC" w:rsidRPr="00FA1A9D">
        <w:rPr>
          <w:bCs/>
        </w:rPr>
        <w:t>,</w:t>
      </w:r>
      <w:r w:rsidR="000B3336" w:rsidRPr="00FA1A9D">
        <w:rPr>
          <w:bCs/>
        </w:rPr>
        <w:t xml:space="preserve"> </w:t>
      </w:r>
      <w:r w:rsidR="00C129EC" w:rsidRPr="00FA1A9D">
        <w:rPr>
          <w:bCs/>
        </w:rPr>
        <w:t>atiende</w:t>
      </w:r>
      <w:r w:rsidR="000B3336" w:rsidRPr="00FA1A9D">
        <w:rPr>
          <w:bCs/>
        </w:rPr>
        <w:t xml:space="preserve"> anual</w:t>
      </w:r>
      <w:r w:rsidR="00C129EC" w:rsidRPr="00FA1A9D">
        <w:rPr>
          <w:bCs/>
        </w:rPr>
        <w:t>mente a</w:t>
      </w:r>
      <w:r w:rsidR="000B3336" w:rsidRPr="00FA1A9D">
        <w:rPr>
          <w:bCs/>
        </w:rPr>
        <w:t xml:space="preserve"> 50.000 familias</w:t>
      </w:r>
      <w:r w:rsidR="00D64075" w:rsidRPr="00FA1A9D">
        <w:rPr>
          <w:bCs/>
        </w:rPr>
        <w:t xml:space="preserve"> a nivel nacional</w:t>
      </w:r>
      <w:r w:rsidR="000B3336" w:rsidRPr="00FA1A9D">
        <w:rPr>
          <w:bCs/>
        </w:rPr>
        <w:t xml:space="preserve">, con un presupuesto de </w:t>
      </w:r>
      <w:r w:rsidR="00A46DA1" w:rsidRPr="00FA1A9D">
        <w:rPr>
          <w:bCs/>
        </w:rPr>
        <w:t>53.316.494</w:t>
      </w:r>
      <w:r w:rsidR="000B3336" w:rsidRPr="00FA1A9D">
        <w:rPr>
          <w:bCs/>
        </w:rPr>
        <w:t xml:space="preserve"> USD y una asignación mensual </w:t>
      </w:r>
      <w:r w:rsidR="00F8172F" w:rsidRPr="00FA1A9D">
        <w:rPr>
          <w:bCs/>
        </w:rPr>
        <w:t xml:space="preserve">compuesta por el </w:t>
      </w:r>
      <w:r w:rsidR="00A46DA1" w:rsidRPr="00FA1A9D">
        <w:rPr>
          <w:bCs/>
        </w:rPr>
        <w:t xml:space="preserve">Bono de Protección (entre 13 y 25 USD) </w:t>
      </w:r>
      <w:r w:rsidR="00F8172F" w:rsidRPr="00FA1A9D">
        <w:rPr>
          <w:bCs/>
        </w:rPr>
        <w:t>y</w:t>
      </w:r>
      <w:r w:rsidR="000B3336" w:rsidRPr="00FA1A9D">
        <w:rPr>
          <w:bCs/>
        </w:rPr>
        <w:t xml:space="preserve"> </w:t>
      </w:r>
      <w:r w:rsidR="00F8172F" w:rsidRPr="00FA1A9D">
        <w:rPr>
          <w:bCs/>
        </w:rPr>
        <w:t>el</w:t>
      </w:r>
      <w:r w:rsidR="00A46DA1" w:rsidRPr="00FA1A9D">
        <w:rPr>
          <w:bCs/>
        </w:rPr>
        <w:t xml:space="preserve"> Bono Base Familiar (entre 0 y 34 USD)</w:t>
      </w:r>
      <w:r w:rsidR="00F8172F" w:rsidRPr="00FA1A9D">
        <w:rPr>
          <w:bCs/>
        </w:rPr>
        <w:t>, a los cuales</w:t>
      </w:r>
      <w:r w:rsidR="000B3336" w:rsidRPr="00FA1A9D">
        <w:rPr>
          <w:bCs/>
        </w:rPr>
        <w:t xml:space="preserve"> se le pueden agregar el Bono por Control Niño Sano</w:t>
      </w:r>
      <w:r w:rsidR="00F8172F" w:rsidRPr="00FA1A9D">
        <w:rPr>
          <w:bCs/>
        </w:rPr>
        <w:t>,</w:t>
      </w:r>
      <w:r w:rsidR="00CC3387">
        <w:rPr>
          <w:bCs/>
        </w:rPr>
        <w:t xml:space="preserve"> el Bono por Asistencia Escolar</w:t>
      </w:r>
      <w:r w:rsidR="00F8172F" w:rsidRPr="00FA1A9D">
        <w:rPr>
          <w:bCs/>
        </w:rPr>
        <w:t xml:space="preserve"> </w:t>
      </w:r>
      <w:r w:rsidR="000B3336" w:rsidRPr="00FA1A9D">
        <w:rPr>
          <w:bCs/>
        </w:rPr>
        <w:t xml:space="preserve">y </w:t>
      </w:r>
      <w:r w:rsidR="00CC3387">
        <w:rPr>
          <w:bCs/>
        </w:rPr>
        <w:t>el Bono por Logro Escolar</w:t>
      </w:r>
      <w:r w:rsidR="00F8172F" w:rsidRPr="00FA1A9D">
        <w:rPr>
          <w:bCs/>
        </w:rPr>
        <w:t xml:space="preserve"> </w:t>
      </w:r>
      <w:r w:rsidR="000B3336" w:rsidRPr="00FA1A9D">
        <w:rPr>
          <w:bCs/>
        </w:rPr>
        <w:t>(MIDESO, 2014)</w:t>
      </w:r>
      <w:r w:rsidR="008141E8" w:rsidRPr="00FA1A9D">
        <w:rPr>
          <w:bCs/>
        </w:rPr>
        <w:t>.</w:t>
      </w:r>
      <w:r w:rsidR="004E6038" w:rsidRPr="00FA1A9D">
        <w:rPr>
          <w:bCs/>
        </w:rPr>
        <w:t xml:space="preserve"> </w:t>
      </w:r>
      <w:r w:rsidR="00AF566F" w:rsidRPr="00FA1A9D">
        <w:rPr>
          <w:bCs/>
        </w:rPr>
        <w:t>El año 2007</w:t>
      </w:r>
      <w:r w:rsidRPr="00FA1A9D">
        <w:rPr>
          <w:bCs/>
        </w:rPr>
        <w:t xml:space="preserve"> </w:t>
      </w:r>
      <w:r w:rsidR="00AF566F" w:rsidRPr="00FA1A9D">
        <w:rPr>
          <w:bCs/>
        </w:rPr>
        <w:t xml:space="preserve">se </w:t>
      </w:r>
      <w:r w:rsidR="006D3BBA" w:rsidRPr="00FA1A9D">
        <w:rPr>
          <w:bCs/>
        </w:rPr>
        <w:t>lanzó</w:t>
      </w:r>
      <w:r w:rsidR="00D86267" w:rsidRPr="00FA1A9D">
        <w:rPr>
          <w:bCs/>
        </w:rPr>
        <w:t xml:space="preserve"> </w:t>
      </w:r>
      <w:r w:rsidR="0092094E" w:rsidRPr="00FA1A9D">
        <w:rPr>
          <w:bCs/>
        </w:rPr>
        <w:t xml:space="preserve">el Programa Calle dirigido </w:t>
      </w:r>
      <w:r w:rsidR="00AF566F" w:rsidRPr="00FA1A9D">
        <w:rPr>
          <w:bCs/>
        </w:rPr>
        <w:t>a personas en situación de calle</w:t>
      </w:r>
      <w:r w:rsidR="000F70A5" w:rsidRPr="00FA1A9D">
        <w:rPr>
          <w:bCs/>
        </w:rPr>
        <w:t xml:space="preserve">, </w:t>
      </w:r>
      <w:r w:rsidR="0062018E" w:rsidRPr="00FA1A9D">
        <w:rPr>
          <w:bCs/>
        </w:rPr>
        <w:t>mayoritariamente</w:t>
      </w:r>
      <w:r w:rsidR="000F70A5" w:rsidRPr="00FA1A9D">
        <w:rPr>
          <w:bCs/>
        </w:rPr>
        <w:t xml:space="preserve"> hombres solos, ejecutado </w:t>
      </w:r>
      <w:r w:rsidR="00F43A65" w:rsidRPr="00FA1A9D">
        <w:rPr>
          <w:bCs/>
        </w:rPr>
        <w:t xml:space="preserve">principalmente </w:t>
      </w:r>
      <w:r w:rsidR="000F70A5" w:rsidRPr="00FA1A9D">
        <w:rPr>
          <w:bCs/>
        </w:rPr>
        <w:t xml:space="preserve">por organizaciones no gubernamentales a través de un profesional que </w:t>
      </w:r>
      <w:r w:rsidR="00D12EEA">
        <w:rPr>
          <w:bCs/>
        </w:rPr>
        <w:t>denominan</w:t>
      </w:r>
      <w:r w:rsidR="000F70A5" w:rsidRPr="00FA1A9D">
        <w:rPr>
          <w:bCs/>
        </w:rPr>
        <w:t xml:space="preserve"> Gestor de Calle</w:t>
      </w:r>
      <w:r w:rsidR="008F588E" w:rsidRPr="00FA1A9D">
        <w:rPr>
          <w:bCs/>
        </w:rPr>
        <w:t xml:space="preserve"> (</w:t>
      </w:r>
      <w:r w:rsidR="00DE56A5" w:rsidRPr="00FA1A9D">
        <w:rPr>
          <w:bCs/>
        </w:rPr>
        <w:t>MIDEPLAN, 2006a</w:t>
      </w:r>
      <w:r w:rsidR="008F588E" w:rsidRPr="00FA1A9D">
        <w:rPr>
          <w:bCs/>
        </w:rPr>
        <w:t>)</w:t>
      </w:r>
      <w:r w:rsidR="000F70A5" w:rsidRPr="00FA1A9D">
        <w:rPr>
          <w:bCs/>
        </w:rPr>
        <w:t>.</w:t>
      </w:r>
      <w:r w:rsidR="004E6038" w:rsidRPr="00FA1A9D">
        <w:rPr>
          <w:bCs/>
        </w:rPr>
        <w:t xml:space="preserve"> </w:t>
      </w:r>
      <w:r w:rsidR="00F8172F" w:rsidRPr="00FA1A9D">
        <w:rPr>
          <w:bCs/>
        </w:rPr>
        <w:t xml:space="preserve">Actualmente este programa se llama Programa de Apoyo a Personas en Situación de Calle </w:t>
      </w:r>
      <w:r w:rsidR="00C129EC" w:rsidRPr="00FA1A9D">
        <w:rPr>
          <w:bCs/>
        </w:rPr>
        <w:t>(MIDESO, 2012), atiende anualmente a 2.200 personas</w:t>
      </w:r>
      <w:r w:rsidR="00D64075" w:rsidRPr="00FA1A9D">
        <w:rPr>
          <w:bCs/>
        </w:rPr>
        <w:t xml:space="preserve"> a nivel nacional</w:t>
      </w:r>
      <w:r w:rsidR="00C129EC" w:rsidRPr="00FA1A9D">
        <w:rPr>
          <w:bCs/>
        </w:rPr>
        <w:t xml:space="preserve">, con un presupuesto de </w:t>
      </w:r>
      <w:r w:rsidR="00A46DA1" w:rsidRPr="00FA1A9D">
        <w:rPr>
          <w:bCs/>
        </w:rPr>
        <w:t>6.193.696</w:t>
      </w:r>
      <w:r w:rsidR="00C129EC" w:rsidRPr="00FA1A9D">
        <w:rPr>
          <w:bCs/>
        </w:rPr>
        <w:t xml:space="preserve"> USD y una asignación mensual </w:t>
      </w:r>
      <w:r w:rsidR="00CC3387">
        <w:rPr>
          <w:bCs/>
        </w:rPr>
        <w:t>dada</w:t>
      </w:r>
      <w:r w:rsidR="00A46DA1" w:rsidRPr="00FA1A9D">
        <w:rPr>
          <w:bCs/>
        </w:rPr>
        <w:t xml:space="preserve"> por el Bono de Protección (entre </w:t>
      </w:r>
      <w:r w:rsidR="00D64075" w:rsidRPr="00FA1A9D">
        <w:rPr>
          <w:bCs/>
        </w:rPr>
        <w:t>13</w:t>
      </w:r>
      <w:r w:rsidR="00A46DA1" w:rsidRPr="00FA1A9D">
        <w:rPr>
          <w:bCs/>
        </w:rPr>
        <w:t xml:space="preserve"> y </w:t>
      </w:r>
      <w:r w:rsidR="00D64075" w:rsidRPr="00FA1A9D">
        <w:rPr>
          <w:bCs/>
        </w:rPr>
        <w:t>25</w:t>
      </w:r>
      <w:r w:rsidR="00A46DA1" w:rsidRPr="00FA1A9D">
        <w:rPr>
          <w:bCs/>
        </w:rPr>
        <w:t xml:space="preserve"> USD), al cual se le agrega el Bono Marzo y </w:t>
      </w:r>
      <w:r w:rsidR="00D12EEA">
        <w:rPr>
          <w:bCs/>
        </w:rPr>
        <w:t xml:space="preserve">el </w:t>
      </w:r>
      <w:r w:rsidR="00CC3387">
        <w:rPr>
          <w:bCs/>
        </w:rPr>
        <w:t>Bono Invierno</w:t>
      </w:r>
      <w:r w:rsidR="00C129EC" w:rsidRPr="00FA1A9D">
        <w:rPr>
          <w:bCs/>
        </w:rPr>
        <w:t xml:space="preserve"> (MIDESO, 2014). </w:t>
      </w:r>
      <w:r w:rsidR="00A65A0E" w:rsidRPr="00FA1A9D">
        <w:rPr>
          <w:bCs/>
        </w:rPr>
        <w:t>L</w:t>
      </w:r>
      <w:r w:rsidR="008F588E" w:rsidRPr="00FA1A9D">
        <w:rPr>
          <w:bCs/>
        </w:rPr>
        <w:t xml:space="preserve">os objetivos de </w:t>
      </w:r>
      <w:r w:rsidR="00CC3387">
        <w:rPr>
          <w:bCs/>
        </w:rPr>
        <w:t>estos</w:t>
      </w:r>
      <w:r w:rsidR="008F588E" w:rsidRPr="00FA1A9D">
        <w:rPr>
          <w:bCs/>
        </w:rPr>
        <w:t xml:space="preserve"> programas </w:t>
      </w:r>
      <w:r w:rsidR="00DE56A5" w:rsidRPr="00FA1A9D">
        <w:rPr>
          <w:bCs/>
        </w:rPr>
        <w:t>son</w:t>
      </w:r>
      <w:r w:rsidR="00D86267" w:rsidRPr="00FA1A9D">
        <w:rPr>
          <w:bCs/>
        </w:rPr>
        <w:t xml:space="preserve"> </w:t>
      </w:r>
      <w:r w:rsidR="00B721D6" w:rsidRPr="00FA1A9D">
        <w:rPr>
          <w:bCs/>
        </w:rPr>
        <w:t xml:space="preserve">entregar subsidios monetarios, </w:t>
      </w:r>
      <w:r w:rsidR="008F588E" w:rsidRPr="00FA1A9D">
        <w:rPr>
          <w:bCs/>
        </w:rPr>
        <w:t xml:space="preserve">brindar apoyo psicosocial (acompañamiento personalizado), y </w:t>
      </w:r>
      <w:r w:rsidR="00DE56A5" w:rsidRPr="00FA1A9D">
        <w:rPr>
          <w:bCs/>
        </w:rPr>
        <w:t>otorgar</w:t>
      </w:r>
      <w:r w:rsidR="00D86267" w:rsidRPr="00FA1A9D">
        <w:rPr>
          <w:bCs/>
        </w:rPr>
        <w:t xml:space="preserve"> </w:t>
      </w:r>
      <w:r w:rsidR="008F588E" w:rsidRPr="00FA1A9D">
        <w:rPr>
          <w:bCs/>
        </w:rPr>
        <w:t>acceso a programas de asistencia y promoción social (MIDEPLAN, 2004, 2006a).</w:t>
      </w:r>
      <w:r w:rsidR="00D12EEA">
        <w:rPr>
          <w:bCs/>
        </w:rPr>
        <w:t xml:space="preserve"> A</w:t>
      </w:r>
      <w:r w:rsidR="00B0218D" w:rsidRPr="00FA1A9D">
        <w:rPr>
          <w:bCs/>
        </w:rPr>
        <w:t>mbos</w:t>
      </w:r>
      <w:r w:rsidR="000F70A5" w:rsidRPr="00FA1A9D">
        <w:rPr>
          <w:bCs/>
        </w:rPr>
        <w:t xml:space="preserve"> buscan que sus usuarios</w:t>
      </w:r>
      <w:r w:rsidR="00B22F37" w:rsidRPr="00FA1A9D">
        <w:rPr>
          <w:bCs/>
        </w:rPr>
        <w:t xml:space="preserve">/as </w:t>
      </w:r>
      <w:r w:rsidR="00B721D6" w:rsidRPr="00FA1A9D">
        <w:rPr>
          <w:bCs/>
        </w:rPr>
        <w:t xml:space="preserve">cumplan con </w:t>
      </w:r>
      <w:r w:rsidR="00DD3558">
        <w:rPr>
          <w:bCs/>
        </w:rPr>
        <w:t>condiciones mínimas</w:t>
      </w:r>
      <w:r w:rsidR="003D382C" w:rsidRPr="00FA1A9D">
        <w:rPr>
          <w:bCs/>
        </w:rPr>
        <w:t xml:space="preserve"> de </w:t>
      </w:r>
      <w:r w:rsidR="000F70A5" w:rsidRPr="00FA1A9D">
        <w:rPr>
          <w:bCs/>
        </w:rPr>
        <w:t>calidad de vida</w:t>
      </w:r>
      <w:r w:rsidR="00CC3387">
        <w:rPr>
          <w:bCs/>
        </w:rPr>
        <w:t xml:space="preserve"> en</w:t>
      </w:r>
      <w:r w:rsidR="00DD3558">
        <w:rPr>
          <w:bCs/>
        </w:rPr>
        <w:t>:</w:t>
      </w:r>
      <w:r w:rsidR="00CC3387">
        <w:rPr>
          <w:bCs/>
        </w:rPr>
        <w:t xml:space="preserve"> </w:t>
      </w:r>
      <w:r w:rsidR="00B0218D" w:rsidRPr="00FA1A9D">
        <w:rPr>
          <w:bCs/>
        </w:rPr>
        <w:t>identificación, salud, educación, dinámica fa</w:t>
      </w:r>
      <w:r w:rsidR="00CC3387">
        <w:rPr>
          <w:bCs/>
        </w:rPr>
        <w:t>miliar, habitabilidad, trabajo e</w:t>
      </w:r>
      <w:r w:rsidR="00B0218D" w:rsidRPr="00FA1A9D">
        <w:rPr>
          <w:bCs/>
        </w:rPr>
        <w:t xml:space="preserve"> ingresos</w:t>
      </w:r>
      <w:r w:rsidR="004E6038" w:rsidRPr="00FA1A9D">
        <w:rPr>
          <w:bCs/>
        </w:rPr>
        <w:t xml:space="preserve"> </w:t>
      </w:r>
      <w:r w:rsidR="00B0218D" w:rsidRPr="00FA1A9D">
        <w:rPr>
          <w:bCs/>
        </w:rPr>
        <w:t>(</w:t>
      </w:r>
      <w:r w:rsidR="00B73502" w:rsidRPr="00FA1A9D">
        <w:rPr>
          <w:bCs/>
        </w:rPr>
        <w:t>MIDEPLAN</w:t>
      </w:r>
      <w:r w:rsidR="00B0218D" w:rsidRPr="00FA1A9D">
        <w:rPr>
          <w:bCs/>
        </w:rPr>
        <w:t>, 2004</w:t>
      </w:r>
      <w:r w:rsidR="003D382C" w:rsidRPr="00FA1A9D">
        <w:rPr>
          <w:bCs/>
        </w:rPr>
        <w:t>, 2008</w:t>
      </w:r>
      <w:r w:rsidR="000A7BC7" w:rsidRPr="00FA1A9D">
        <w:rPr>
          <w:bCs/>
        </w:rPr>
        <w:t>a</w:t>
      </w:r>
      <w:r w:rsidR="00B0218D" w:rsidRPr="00FA1A9D">
        <w:rPr>
          <w:bCs/>
        </w:rPr>
        <w:t>)</w:t>
      </w:r>
      <w:r w:rsidR="003D382C" w:rsidRPr="00FA1A9D">
        <w:rPr>
          <w:bCs/>
        </w:rPr>
        <w:t>.</w:t>
      </w:r>
      <w:r w:rsidR="00D86267" w:rsidRPr="00FA1A9D">
        <w:rPr>
          <w:bCs/>
        </w:rPr>
        <w:t xml:space="preserve"> </w:t>
      </w:r>
    </w:p>
    <w:p w:rsidR="00F61B65" w:rsidRPr="00FA1A9D" w:rsidRDefault="00DE56A5" w:rsidP="00DA44CF">
      <w:pPr>
        <w:spacing w:line="480" w:lineRule="auto"/>
        <w:ind w:firstLine="708"/>
        <w:jc w:val="both"/>
        <w:rPr>
          <w:bCs/>
        </w:rPr>
      </w:pPr>
      <w:r w:rsidRPr="00FA1A9D">
        <w:rPr>
          <w:bCs/>
        </w:rPr>
        <w:t>Del</w:t>
      </w:r>
      <w:r w:rsidR="00FB03D0" w:rsidRPr="00FA1A9D">
        <w:rPr>
          <w:bCs/>
        </w:rPr>
        <w:t xml:space="preserve"> Programa Puente </w:t>
      </w:r>
      <w:r w:rsidR="00091DB4" w:rsidRPr="00FA1A9D">
        <w:rPr>
          <w:bCs/>
        </w:rPr>
        <w:t>fue</w:t>
      </w:r>
      <w:r w:rsidR="00FB03D0" w:rsidRPr="00FA1A9D">
        <w:rPr>
          <w:bCs/>
        </w:rPr>
        <w:t xml:space="preserve"> posible encontrar </w:t>
      </w:r>
      <w:r w:rsidR="00091DB4" w:rsidRPr="00FA1A9D">
        <w:rPr>
          <w:bCs/>
        </w:rPr>
        <w:t>tres</w:t>
      </w:r>
      <w:r w:rsidR="00D86267" w:rsidRPr="00FA1A9D">
        <w:rPr>
          <w:bCs/>
        </w:rPr>
        <w:t xml:space="preserve"> </w:t>
      </w:r>
      <w:r w:rsidR="00091DB4" w:rsidRPr="00FA1A9D">
        <w:rPr>
          <w:bCs/>
        </w:rPr>
        <w:t>evaluaciones</w:t>
      </w:r>
      <w:r w:rsidR="00FD5AB8" w:rsidRPr="00FA1A9D">
        <w:rPr>
          <w:bCs/>
        </w:rPr>
        <w:t xml:space="preserve"> –</w:t>
      </w:r>
      <w:r w:rsidR="00091DB4" w:rsidRPr="00FA1A9D">
        <w:rPr>
          <w:bCs/>
        </w:rPr>
        <w:t>que son de acceso público y está</w:t>
      </w:r>
      <w:r w:rsidR="00FB03D0" w:rsidRPr="00FA1A9D">
        <w:rPr>
          <w:bCs/>
        </w:rPr>
        <w:t>n disponibles en sitios web oficiales o bases de datos científicas</w:t>
      </w:r>
      <w:r w:rsidR="00FD5AB8" w:rsidRPr="00FA1A9D">
        <w:rPr>
          <w:bCs/>
        </w:rPr>
        <w:t>–</w:t>
      </w:r>
      <w:r w:rsidR="00D86267" w:rsidRPr="00FA1A9D">
        <w:rPr>
          <w:bCs/>
        </w:rPr>
        <w:t xml:space="preserve"> </w:t>
      </w:r>
      <w:r w:rsidR="00FB03D0" w:rsidRPr="00FA1A9D">
        <w:rPr>
          <w:bCs/>
        </w:rPr>
        <w:t xml:space="preserve">y ninguna evaluación </w:t>
      </w:r>
      <w:r w:rsidRPr="00FA1A9D">
        <w:rPr>
          <w:bCs/>
        </w:rPr>
        <w:t>d</w:t>
      </w:r>
      <w:r w:rsidR="00FB03D0" w:rsidRPr="00FA1A9D">
        <w:rPr>
          <w:bCs/>
        </w:rPr>
        <w:t xml:space="preserve">el </w:t>
      </w:r>
      <w:r w:rsidR="006D3BBA" w:rsidRPr="00FA1A9D">
        <w:rPr>
          <w:bCs/>
        </w:rPr>
        <w:t>Programa Calle</w:t>
      </w:r>
      <w:r w:rsidR="00FB03D0" w:rsidRPr="00FA1A9D">
        <w:rPr>
          <w:bCs/>
        </w:rPr>
        <w:t>.</w:t>
      </w:r>
      <w:r w:rsidR="00D86267" w:rsidRPr="00FA1A9D">
        <w:rPr>
          <w:bCs/>
        </w:rPr>
        <w:t xml:space="preserve"> </w:t>
      </w:r>
      <w:r w:rsidR="002A45EA" w:rsidRPr="00FA1A9D">
        <w:t xml:space="preserve">Esto manifiesta </w:t>
      </w:r>
      <w:r w:rsidRPr="00FA1A9D">
        <w:t xml:space="preserve">la tendencia en Chile a realizar </w:t>
      </w:r>
      <w:r w:rsidR="002A45EA" w:rsidRPr="00FA1A9D">
        <w:t>escasas evaluaciones</w:t>
      </w:r>
      <w:r w:rsidR="008A440B" w:rsidRPr="00FA1A9D">
        <w:t xml:space="preserve"> a los programas sociales</w:t>
      </w:r>
      <w:r w:rsidR="004E6038" w:rsidRPr="00FA1A9D">
        <w:t xml:space="preserve"> </w:t>
      </w:r>
      <w:r w:rsidR="002A45EA" w:rsidRPr="00FA1A9D">
        <w:t>(</w:t>
      </w:r>
      <w:r w:rsidR="00091DB4" w:rsidRPr="00FA1A9D">
        <w:t>Centro de Estudios de Emprendimientos Solidarios, 2012</w:t>
      </w:r>
      <w:r w:rsidR="00A65A0E" w:rsidRPr="00FA1A9D">
        <w:t>),</w:t>
      </w:r>
      <w:r w:rsidRPr="00FA1A9D">
        <w:t xml:space="preserve"> las que suelen </w:t>
      </w:r>
      <w:r w:rsidR="00A27514" w:rsidRPr="00FA1A9D">
        <w:t>enfocarse</w:t>
      </w:r>
      <w:r w:rsidR="002A45EA" w:rsidRPr="00FA1A9D">
        <w:t xml:space="preserve"> en medidas objeti</w:t>
      </w:r>
      <w:r w:rsidR="008A440B" w:rsidRPr="00FA1A9D">
        <w:t>vas de resultado o</w:t>
      </w:r>
      <w:r w:rsidR="00D86267" w:rsidRPr="00FA1A9D">
        <w:t xml:space="preserve"> </w:t>
      </w:r>
      <w:r w:rsidR="00D807C2" w:rsidRPr="00FA1A9D">
        <w:t>en la sustentabilidad económica</w:t>
      </w:r>
      <w:r w:rsidRPr="00FA1A9D">
        <w:t xml:space="preserve"> de los programas</w:t>
      </w:r>
      <w:r w:rsidR="002A45EA" w:rsidRPr="00FA1A9D">
        <w:t xml:space="preserve"> </w:t>
      </w:r>
      <w:r w:rsidR="002A45EA" w:rsidRPr="00FA1A9D">
        <w:lastRenderedPageBreak/>
        <w:t>(Arenas &amp;</w:t>
      </w:r>
      <w:r w:rsidR="006D0CED" w:rsidRPr="00FA1A9D">
        <w:t xml:space="preserve"> </w:t>
      </w:r>
      <w:r w:rsidR="002A45EA" w:rsidRPr="00FA1A9D">
        <w:t xml:space="preserve">Berner, 2010). </w:t>
      </w:r>
      <w:r w:rsidR="00A27514" w:rsidRPr="00FA1A9D">
        <w:t>De esta forma, se han</w:t>
      </w:r>
      <w:r w:rsidR="00D12EEA">
        <w:t xml:space="preserve"> tendido a subestimar </w:t>
      </w:r>
      <w:r w:rsidR="008D41E6">
        <w:t>la dimensión</w:t>
      </w:r>
      <w:r w:rsidR="002A45EA" w:rsidRPr="00FA1A9D">
        <w:t xml:space="preserve"> subjetiv</w:t>
      </w:r>
      <w:r w:rsidR="008D41E6">
        <w:t>a</w:t>
      </w:r>
      <w:r w:rsidRPr="00FA1A9D">
        <w:t xml:space="preserve"> asociadas </w:t>
      </w:r>
      <w:r w:rsidR="002A45EA" w:rsidRPr="00FA1A9D">
        <w:t xml:space="preserve">a los resultados de los programas sociales, lo que empobrece la comprensión de sus </w:t>
      </w:r>
      <w:r w:rsidR="00A65A0E" w:rsidRPr="00FA1A9D">
        <w:t xml:space="preserve">procesos y </w:t>
      </w:r>
      <w:r w:rsidR="002A45EA" w:rsidRPr="00FA1A9D">
        <w:t>efectos</w:t>
      </w:r>
      <w:r w:rsidR="00F61B65" w:rsidRPr="00FA1A9D">
        <w:t>.</w:t>
      </w:r>
    </w:p>
    <w:p w:rsidR="00F61B65" w:rsidRPr="00FA1A9D" w:rsidRDefault="00ED6159" w:rsidP="00DA44CF">
      <w:pPr>
        <w:spacing w:line="480" w:lineRule="auto"/>
        <w:ind w:firstLine="708"/>
        <w:jc w:val="both"/>
        <w:rPr>
          <w:bCs/>
        </w:rPr>
      </w:pPr>
      <w:r w:rsidRPr="00FA1A9D">
        <w:rPr>
          <w:bCs/>
        </w:rPr>
        <w:t>Sobre el Programa Puente</w:t>
      </w:r>
      <w:r w:rsidR="00DE6D21" w:rsidRPr="00FA1A9D">
        <w:rPr>
          <w:bCs/>
        </w:rPr>
        <w:t xml:space="preserve">, las evaluaciones son </w:t>
      </w:r>
      <w:r w:rsidR="00BA3CFE" w:rsidRPr="00FA1A9D">
        <w:rPr>
          <w:bCs/>
        </w:rPr>
        <w:t>semi-experimentales</w:t>
      </w:r>
      <w:r w:rsidR="00A65A0E" w:rsidRPr="00FA1A9D">
        <w:rPr>
          <w:bCs/>
        </w:rPr>
        <w:t xml:space="preserve">, </w:t>
      </w:r>
      <w:r w:rsidR="00DE6D21" w:rsidRPr="00FA1A9D">
        <w:rPr>
          <w:bCs/>
        </w:rPr>
        <w:t>presentando limitaciones para establecer el grupo de control y en la calidad de los datos. La primera, realizada los años 2003 y 2004</w:t>
      </w:r>
      <w:r w:rsidR="008A440B" w:rsidRPr="00FA1A9D">
        <w:rPr>
          <w:bCs/>
        </w:rPr>
        <w:t>,</w:t>
      </w:r>
      <w:r w:rsidR="00D86267" w:rsidRPr="00FA1A9D">
        <w:rPr>
          <w:bCs/>
        </w:rPr>
        <w:t xml:space="preserve"> </w:t>
      </w:r>
      <w:r w:rsidR="00CC3387">
        <w:rPr>
          <w:bCs/>
        </w:rPr>
        <w:t>mostró</w:t>
      </w:r>
      <w:r w:rsidR="00DE6D21" w:rsidRPr="00FA1A9D">
        <w:rPr>
          <w:bCs/>
        </w:rPr>
        <w:t xml:space="preserve"> </w:t>
      </w:r>
      <w:r w:rsidR="00CC3387">
        <w:rPr>
          <w:bCs/>
        </w:rPr>
        <w:t>un aumento en</w:t>
      </w:r>
      <w:r w:rsidR="00DE6D21" w:rsidRPr="00FA1A9D">
        <w:rPr>
          <w:bCs/>
        </w:rPr>
        <w:t xml:space="preserve"> la incorporación a </w:t>
      </w:r>
      <w:r w:rsidR="006D3BBA" w:rsidRPr="00FA1A9D">
        <w:rPr>
          <w:bCs/>
        </w:rPr>
        <w:t>proyectos de vivienda y empleo</w:t>
      </w:r>
      <w:r w:rsidR="00DE6D21" w:rsidRPr="00FA1A9D">
        <w:rPr>
          <w:bCs/>
        </w:rPr>
        <w:t xml:space="preserve">, así como </w:t>
      </w:r>
      <w:r w:rsidR="0013525F">
        <w:rPr>
          <w:bCs/>
        </w:rPr>
        <w:t>mejoras</w:t>
      </w:r>
      <w:r w:rsidR="00DE6D21" w:rsidRPr="00FA1A9D">
        <w:rPr>
          <w:bCs/>
        </w:rPr>
        <w:t xml:space="preserve"> </w:t>
      </w:r>
      <w:r w:rsidR="00CC3387">
        <w:rPr>
          <w:bCs/>
        </w:rPr>
        <w:t xml:space="preserve">en </w:t>
      </w:r>
      <w:r w:rsidR="00A27514" w:rsidRPr="00FA1A9D">
        <w:rPr>
          <w:bCs/>
        </w:rPr>
        <w:t>indicadores</w:t>
      </w:r>
      <w:r w:rsidR="00D77B52" w:rsidRPr="00FA1A9D">
        <w:rPr>
          <w:bCs/>
        </w:rPr>
        <w:t xml:space="preserve"> </w:t>
      </w:r>
      <w:r w:rsidR="00CC3387">
        <w:rPr>
          <w:bCs/>
        </w:rPr>
        <w:t>de</w:t>
      </w:r>
      <w:r w:rsidR="00DE6D21" w:rsidRPr="00FA1A9D">
        <w:rPr>
          <w:bCs/>
        </w:rPr>
        <w:t xml:space="preserve"> salud </w:t>
      </w:r>
      <w:r w:rsidR="00CC3387">
        <w:rPr>
          <w:bCs/>
        </w:rPr>
        <w:t xml:space="preserve">y educación </w:t>
      </w:r>
      <w:r w:rsidR="00DE6D21" w:rsidRPr="00FA1A9D">
        <w:rPr>
          <w:bCs/>
        </w:rPr>
        <w:t>(Galasso, 2011). La segunda</w:t>
      </w:r>
      <w:r w:rsidR="00301947" w:rsidRPr="00FA1A9D">
        <w:rPr>
          <w:bCs/>
        </w:rPr>
        <w:t xml:space="preserve">, </w:t>
      </w:r>
      <w:r w:rsidR="00A65A0E" w:rsidRPr="00FA1A9D">
        <w:rPr>
          <w:bCs/>
        </w:rPr>
        <w:t>llevada a cabo</w:t>
      </w:r>
      <w:r w:rsidR="00301947" w:rsidRPr="00FA1A9D">
        <w:rPr>
          <w:bCs/>
        </w:rPr>
        <w:t xml:space="preserve"> entre los años 2003 y 2006</w:t>
      </w:r>
      <w:r w:rsidR="006C6B62" w:rsidRPr="00FA1A9D">
        <w:rPr>
          <w:bCs/>
        </w:rPr>
        <w:t xml:space="preserve">, </w:t>
      </w:r>
      <w:r w:rsidR="00CC3387">
        <w:rPr>
          <w:bCs/>
        </w:rPr>
        <w:t>encontró un</w:t>
      </w:r>
      <w:r w:rsidR="008F1961" w:rsidRPr="00FA1A9D">
        <w:rPr>
          <w:bCs/>
        </w:rPr>
        <w:t xml:space="preserve"> pequeño efecto </w:t>
      </w:r>
      <w:r w:rsidR="00BB30C2" w:rsidRPr="00FA1A9D">
        <w:rPr>
          <w:bCs/>
        </w:rPr>
        <w:t xml:space="preserve">en </w:t>
      </w:r>
      <w:r w:rsidR="008F1961" w:rsidRPr="00FA1A9D">
        <w:rPr>
          <w:bCs/>
        </w:rPr>
        <w:t xml:space="preserve">empleabilidad </w:t>
      </w:r>
      <w:r w:rsidR="00301947" w:rsidRPr="00FA1A9D">
        <w:rPr>
          <w:bCs/>
        </w:rPr>
        <w:t>(Hoces de la Guardia, Hojman</w:t>
      </w:r>
      <w:r w:rsidR="00D86267" w:rsidRPr="00FA1A9D">
        <w:rPr>
          <w:bCs/>
        </w:rPr>
        <w:t xml:space="preserve"> </w:t>
      </w:r>
      <w:r w:rsidR="00301947" w:rsidRPr="00FA1A9D">
        <w:rPr>
          <w:bCs/>
        </w:rPr>
        <w:t>&amp; Larrañaga, 2011)</w:t>
      </w:r>
      <w:r w:rsidR="00223F31" w:rsidRPr="00FA1A9D">
        <w:rPr>
          <w:bCs/>
        </w:rPr>
        <w:t xml:space="preserve">. </w:t>
      </w:r>
      <w:r w:rsidR="00632FC1" w:rsidRPr="00FA1A9D">
        <w:rPr>
          <w:bCs/>
        </w:rPr>
        <w:t xml:space="preserve">La tercera, utilizó datos de los años 2001 a 2006, </w:t>
      </w:r>
      <w:r w:rsidR="00CC3387">
        <w:rPr>
          <w:bCs/>
        </w:rPr>
        <w:t>detectó</w:t>
      </w:r>
      <w:r w:rsidR="00D86267" w:rsidRPr="00FA1A9D">
        <w:rPr>
          <w:bCs/>
        </w:rPr>
        <w:t xml:space="preserve"> </w:t>
      </w:r>
      <w:r w:rsidR="00D41232" w:rsidRPr="00FA1A9D">
        <w:rPr>
          <w:bCs/>
        </w:rPr>
        <w:t xml:space="preserve">resultados en educación, salud y salir de la pobreza </w:t>
      </w:r>
      <w:r w:rsidR="0013525F" w:rsidRPr="00FA1A9D">
        <w:rPr>
          <w:bCs/>
        </w:rPr>
        <w:t xml:space="preserve">extrema </w:t>
      </w:r>
      <w:r w:rsidR="00632FC1" w:rsidRPr="00FA1A9D">
        <w:rPr>
          <w:bCs/>
        </w:rPr>
        <w:t>(</w:t>
      </w:r>
      <w:r w:rsidR="00632FC1" w:rsidRPr="00FA1A9D">
        <w:t>Martorano</w:t>
      </w:r>
      <w:r w:rsidR="00D86267" w:rsidRPr="00FA1A9D">
        <w:t xml:space="preserve"> </w:t>
      </w:r>
      <w:r w:rsidR="00632FC1" w:rsidRPr="00FA1A9D">
        <w:t>&amp;</w:t>
      </w:r>
      <w:r w:rsidR="00D86267" w:rsidRPr="00FA1A9D">
        <w:t xml:space="preserve"> </w:t>
      </w:r>
      <w:r w:rsidR="00632FC1" w:rsidRPr="00FA1A9D">
        <w:t>Sanfilippo, 2012</w:t>
      </w:r>
      <w:r w:rsidR="00632FC1" w:rsidRPr="00FA1A9D">
        <w:rPr>
          <w:bCs/>
        </w:rPr>
        <w:t>).</w:t>
      </w:r>
      <w:r w:rsidR="004E6038" w:rsidRPr="00FA1A9D">
        <w:rPr>
          <w:bCs/>
        </w:rPr>
        <w:t xml:space="preserve"> </w:t>
      </w:r>
      <w:r w:rsidR="002F0D3F" w:rsidRPr="00FA1A9D">
        <w:rPr>
          <w:bCs/>
        </w:rPr>
        <w:t>E</w:t>
      </w:r>
      <w:r w:rsidR="008A440B" w:rsidRPr="00FA1A9D">
        <w:rPr>
          <w:bCs/>
        </w:rPr>
        <w:t xml:space="preserve">n </w:t>
      </w:r>
      <w:r w:rsidR="00D41232" w:rsidRPr="00FA1A9D">
        <w:rPr>
          <w:bCs/>
        </w:rPr>
        <w:t xml:space="preserve">todas </w:t>
      </w:r>
      <w:r w:rsidR="008A440B" w:rsidRPr="00FA1A9D">
        <w:rPr>
          <w:bCs/>
        </w:rPr>
        <w:t>e</w:t>
      </w:r>
      <w:r w:rsidR="00CC3387">
        <w:rPr>
          <w:bCs/>
        </w:rPr>
        <w:t>l bienestar psicosocial se estableció</w:t>
      </w:r>
      <w:r w:rsidR="002F0D3F" w:rsidRPr="00FA1A9D">
        <w:rPr>
          <w:bCs/>
        </w:rPr>
        <w:t xml:space="preserve"> de manera teórica, externa y a priori (</w:t>
      </w:r>
      <w:r w:rsidR="00B73502" w:rsidRPr="00FA1A9D">
        <w:rPr>
          <w:bCs/>
        </w:rPr>
        <w:t>MIDEPLAN</w:t>
      </w:r>
      <w:r w:rsidR="009D78CF" w:rsidRPr="00FA1A9D">
        <w:rPr>
          <w:bCs/>
        </w:rPr>
        <w:t>, 2006b</w:t>
      </w:r>
      <w:r w:rsidR="00A27514" w:rsidRPr="00FA1A9D">
        <w:rPr>
          <w:bCs/>
        </w:rPr>
        <w:t xml:space="preserve">), advirtiéndose </w:t>
      </w:r>
      <w:r w:rsidR="00CC3387">
        <w:rPr>
          <w:bCs/>
        </w:rPr>
        <w:t xml:space="preserve">que </w:t>
      </w:r>
      <w:r w:rsidR="0013525F">
        <w:rPr>
          <w:bCs/>
        </w:rPr>
        <w:t>esto</w:t>
      </w:r>
      <w:r w:rsidR="00A65A0E" w:rsidRPr="00FA1A9D">
        <w:rPr>
          <w:bCs/>
        </w:rPr>
        <w:t xml:space="preserve"> </w:t>
      </w:r>
      <w:r w:rsidR="0013525F">
        <w:rPr>
          <w:bCs/>
        </w:rPr>
        <w:t>permitió</w:t>
      </w:r>
      <w:r w:rsidR="00A65A0E" w:rsidRPr="00FA1A9D">
        <w:rPr>
          <w:bCs/>
        </w:rPr>
        <w:t xml:space="preserve"> tener una aproximación parcial a la dimensión subjetiva de las personas (Larrañaga &amp; Contreras, 2010).</w:t>
      </w:r>
      <w:r w:rsidR="0013525F">
        <w:rPr>
          <w:bCs/>
        </w:rPr>
        <w:t xml:space="preserve"> </w:t>
      </w:r>
    </w:p>
    <w:p w:rsidR="00F61B65" w:rsidRPr="00FA1A9D" w:rsidRDefault="00A65A0E" w:rsidP="00DA44CF">
      <w:pPr>
        <w:spacing w:line="480" w:lineRule="auto"/>
        <w:ind w:firstLine="708"/>
        <w:jc w:val="both"/>
        <w:rPr>
          <w:bCs/>
        </w:rPr>
      </w:pPr>
      <w:r w:rsidRPr="00FA1A9D">
        <w:rPr>
          <w:bCs/>
        </w:rPr>
        <w:t>U</w:t>
      </w:r>
      <w:r w:rsidR="008F1961" w:rsidRPr="00FA1A9D">
        <w:rPr>
          <w:bCs/>
        </w:rPr>
        <w:t xml:space="preserve">na sistematización de estudios cualitativos </w:t>
      </w:r>
      <w:r w:rsidRPr="00FA1A9D">
        <w:rPr>
          <w:bCs/>
        </w:rPr>
        <w:t xml:space="preserve">sobre el Programa Puente </w:t>
      </w:r>
      <w:r w:rsidR="008A440B" w:rsidRPr="00FA1A9D">
        <w:rPr>
          <w:bCs/>
        </w:rPr>
        <w:t>realizados por el G</w:t>
      </w:r>
      <w:r w:rsidR="002F0D3F" w:rsidRPr="00FA1A9D">
        <w:rPr>
          <w:bCs/>
        </w:rPr>
        <w:t>obierno</w:t>
      </w:r>
      <w:r w:rsidR="008A440B" w:rsidRPr="00FA1A9D">
        <w:rPr>
          <w:bCs/>
        </w:rPr>
        <w:t xml:space="preserve"> de Chile</w:t>
      </w:r>
      <w:r w:rsidR="0013525F">
        <w:rPr>
          <w:bCs/>
        </w:rPr>
        <w:t>, estableció una</w:t>
      </w:r>
      <w:r w:rsidR="008F1961" w:rsidRPr="00FA1A9D">
        <w:rPr>
          <w:bCs/>
        </w:rPr>
        <w:t xml:space="preserve"> falta de profundidad en la descripción de los fenómenos</w:t>
      </w:r>
      <w:r w:rsidR="00E22FA9">
        <w:rPr>
          <w:bCs/>
        </w:rPr>
        <w:t xml:space="preserve"> </w:t>
      </w:r>
      <w:r w:rsidR="00E22FA9" w:rsidRPr="00FA1A9D">
        <w:rPr>
          <w:bCs/>
        </w:rPr>
        <w:t>(Nun &amp; Trucco</w:t>
      </w:r>
      <w:r w:rsidR="00E22FA9">
        <w:rPr>
          <w:bCs/>
        </w:rPr>
        <w:t>, 2008)</w:t>
      </w:r>
      <w:r w:rsidR="0013525F">
        <w:rPr>
          <w:bCs/>
        </w:rPr>
        <w:t>, sin presentar información acerca de</w:t>
      </w:r>
      <w:r w:rsidR="0013525F" w:rsidRPr="00FA1A9D">
        <w:rPr>
          <w:bCs/>
        </w:rPr>
        <w:t xml:space="preserve"> cambios a nivel subjetivo </w:t>
      </w:r>
      <w:r w:rsidR="0013525F">
        <w:rPr>
          <w:bCs/>
        </w:rPr>
        <w:t>sobre el</w:t>
      </w:r>
      <w:r w:rsidR="0013525F" w:rsidRPr="00FA1A9D">
        <w:rPr>
          <w:bCs/>
        </w:rPr>
        <w:t xml:space="preserve"> bienestar psicosocial</w:t>
      </w:r>
      <w:r w:rsidR="008F1961" w:rsidRPr="00FA1A9D">
        <w:rPr>
          <w:bCs/>
        </w:rPr>
        <w:t xml:space="preserve">. </w:t>
      </w:r>
      <w:r w:rsidR="007D37DA" w:rsidRPr="00FA1A9D">
        <w:rPr>
          <w:bCs/>
        </w:rPr>
        <w:t xml:space="preserve">Un informe reflexivo sobre </w:t>
      </w:r>
      <w:r w:rsidR="0013525F">
        <w:rPr>
          <w:bCs/>
        </w:rPr>
        <w:t>este programa</w:t>
      </w:r>
      <w:r w:rsidR="00E27776" w:rsidRPr="00FA1A9D">
        <w:rPr>
          <w:bCs/>
        </w:rPr>
        <w:t xml:space="preserve">, </w:t>
      </w:r>
      <w:r w:rsidR="0013525F">
        <w:rPr>
          <w:bCs/>
        </w:rPr>
        <w:t>destacó su</w:t>
      </w:r>
      <w:r w:rsidR="008F1961" w:rsidRPr="00FA1A9D">
        <w:rPr>
          <w:bCs/>
        </w:rPr>
        <w:t xml:space="preserve"> focalización acertada y</w:t>
      </w:r>
      <w:r w:rsidR="00D86267" w:rsidRPr="00FA1A9D">
        <w:rPr>
          <w:bCs/>
        </w:rPr>
        <w:t xml:space="preserve"> </w:t>
      </w:r>
      <w:r w:rsidR="00E27776" w:rsidRPr="00FA1A9D">
        <w:rPr>
          <w:bCs/>
        </w:rPr>
        <w:t xml:space="preserve">satisfacción </w:t>
      </w:r>
      <w:r w:rsidR="00FB5915" w:rsidRPr="00FA1A9D">
        <w:rPr>
          <w:bCs/>
        </w:rPr>
        <w:t>usuaria</w:t>
      </w:r>
      <w:r w:rsidR="008F1961" w:rsidRPr="00FA1A9D">
        <w:rPr>
          <w:bCs/>
        </w:rPr>
        <w:t xml:space="preserve">, </w:t>
      </w:r>
      <w:r w:rsidR="00E27776" w:rsidRPr="00FA1A9D">
        <w:rPr>
          <w:bCs/>
        </w:rPr>
        <w:t>destacando las mejoras materiales y en el estado de ánimo</w:t>
      </w:r>
      <w:r w:rsidR="002F0D3F" w:rsidRPr="00FA1A9D">
        <w:rPr>
          <w:bCs/>
        </w:rPr>
        <w:t>,</w:t>
      </w:r>
      <w:r w:rsidR="00D86267" w:rsidRPr="00FA1A9D">
        <w:rPr>
          <w:bCs/>
        </w:rPr>
        <w:t xml:space="preserve"> </w:t>
      </w:r>
      <w:r w:rsidR="008F1961" w:rsidRPr="00FA1A9D">
        <w:rPr>
          <w:bCs/>
        </w:rPr>
        <w:t xml:space="preserve">pero </w:t>
      </w:r>
      <w:r w:rsidR="002F0D3F" w:rsidRPr="00FA1A9D">
        <w:rPr>
          <w:bCs/>
        </w:rPr>
        <w:t xml:space="preserve">que </w:t>
      </w:r>
      <w:r w:rsidR="0013525F">
        <w:rPr>
          <w:bCs/>
        </w:rPr>
        <w:t>sobre esto hay</w:t>
      </w:r>
      <w:r w:rsidR="00E27776" w:rsidRPr="00FA1A9D">
        <w:rPr>
          <w:bCs/>
        </w:rPr>
        <w:t xml:space="preserve"> </w:t>
      </w:r>
      <w:r w:rsidR="0013525F" w:rsidRPr="00FA1A9D">
        <w:rPr>
          <w:bCs/>
        </w:rPr>
        <w:t xml:space="preserve">escasa </w:t>
      </w:r>
      <w:r w:rsidR="0013525F">
        <w:rPr>
          <w:bCs/>
        </w:rPr>
        <w:t>evidencia</w:t>
      </w:r>
      <w:r w:rsidR="00E27776" w:rsidRPr="00FA1A9D">
        <w:rPr>
          <w:bCs/>
        </w:rPr>
        <w:t xml:space="preserve"> </w:t>
      </w:r>
      <w:r w:rsidR="008F1961" w:rsidRPr="00FA1A9D">
        <w:rPr>
          <w:bCs/>
        </w:rPr>
        <w:t>(Raczynski, 2008)</w:t>
      </w:r>
      <w:r w:rsidR="00E27776" w:rsidRPr="00FA1A9D">
        <w:rPr>
          <w:bCs/>
        </w:rPr>
        <w:t xml:space="preserve">. </w:t>
      </w:r>
      <w:r w:rsidR="007D37DA" w:rsidRPr="00FA1A9D">
        <w:rPr>
          <w:bCs/>
        </w:rPr>
        <w:t>Se encontró</w:t>
      </w:r>
      <w:r w:rsidR="002F0D3F" w:rsidRPr="00FA1A9D">
        <w:rPr>
          <w:bCs/>
        </w:rPr>
        <w:t xml:space="preserve"> un</w:t>
      </w:r>
      <w:r w:rsidR="009B66C3" w:rsidRPr="00FA1A9D">
        <w:rPr>
          <w:bCs/>
        </w:rPr>
        <w:t xml:space="preserve"> estudio cualitativo</w:t>
      </w:r>
      <w:r w:rsidR="002F0D3F" w:rsidRPr="00FA1A9D">
        <w:rPr>
          <w:bCs/>
        </w:rPr>
        <w:t xml:space="preserve"> que </w:t>
      </w:r>
      <w:r w:rsidR="00E22FA9">
        <w:rPr>
          <w:bCs/>
        </w:rPr>
        <w:t>evaluó</w:t>
      </w:r>
      <w:r w:rsidR="00EE2C1C">
        <w:rPr>
          <w:bCs/>
        </w:rPr>
        <w:t xml:space="preserve"> </w:t>
      </w:r>
      <w:r w:rsidR="00E22FA9">
        <w:rPr>
          <w:bCs/>
        </w:rPr>
        <w:t>el</w:t>
      </w:r>
      <w:r w:rsidR="007D37DA" w:rsidRPr="00FA1A9D">
        <w:rPr>
          <w:bCs/>
        </w:rPr>
        <w:t xml:space="preserve"> programa</w:t>
      </w:r>
      <w:r w:rsidR="009B66C3" w:rsidRPr="00FA1A9D">
        <w:rPr>
          <w:bCs/>
        </w:rPr>
        <w:t xml:space="preserve"> intentado captar e</w:t>
      </w:r>
      <w:r w:rsidR="009935CA" w:rsidRPr="00FA1A9D">
        <w:rPr>
          <w:bCs/>
        </w:rPr>
        <w:t xml:space="preserve">l componente subjetivo </w:t>
      </w:r>
      <w:r w:rsidR="002F0D3F" w:rsidRPr="00FA1A9D">
        <w:rPr>
          <w:bCs/>
        </w:rPr>
        <w:t>(Bivort, 2005)</w:t>
      </w:r>
      <w:r w:rsidR="00EE2C1C">
        <w:rPr>
          <w:bCs/>
        </w:rPr>
        <w:t>, s</w:t>
      </w:r>
      <w:r w:rsidR="009935CA" w:rsidRPr="00FA1A9D">
        <w:rPr>
          <w:bCs/>
        </w:rPr>
        <w:t>in embargo,</w:t>
      </w:r>
      <w:r w:rsidR="009B66C3" w:rsidRPr="00FA1A9D">
        <w:rPr>
          <w:bCs/>
        </w:rPr>
        <w:t xml:space="preserve"> </w:t>
      </w:r>
      <w:r w:rsidR="00E22FA9">
        <w:rPr>
          <w:bCs/>
        </w:rPr>
        <w:t>utilizó</w:t>
      </w:r>
      <w:r w:rsidR="009B66C3" w:rsidRPr="00FA1A9D">
        <w:rPr>
          <w:bCs/>
        </w:rPr>
        <w:t xml:space="preserve"> categorías </w:t>
      </w:r>
      <w:r w:rsidR="00A77343" w:rsidRPr="00FA1A9D">
        <w:rPr>
          <w:bCs/>
        </w:rPr>
        <w:t xml:space="preserve">establecidas </w:t>
      </w:r>
      <w:r w:rsidR="009B66C3" w:rsidRPr="00FA1A9D">
        <w:rPr>
          <w:bCs/>
        </w:rPr>
        <w:t xml:space="preserve">a priori sin considerar la </w:t>
      </w:r>
      <w:r w:rsidR="00FB03D0" w:rsidRPr="00FA1A9D">
        <w:rPr>
          <w:bCs/>
        </w:rPr>
        <w:t>perspectiva</w:t>
      </w:r>
      <w:r w:rsidR="009B66C3" w:rsidRPr="00FA1A9D">
        <w:rPr>
          <w:bCs/>
        </w:rPr>
        <w:t xml:space="preserve"> de </w:t>
      </w:r>
      <w:r w:rsidR="006737B4" w:rsidRPr="00FA1A9D">
        <w:rPr>
          <w:bCs/>
        </w:rPr>
        <w:t xml:space="preserve">las </w:t>
      </w:r>
      <w:r w:rsidR="009B66C3" w:rsidRPr="00FA1A9D">
        <w:rPr>
          <w:bCs/>
        </w:rPr>
        <w:t xml:space="preserve">participantes. </w:t>
      </w:r>
      <w:r w:rsidR="00EE2C1C">
        <w:rPr>
          <w:bCs/>
        </w:rPr>
        <w:t>Según este, el</w:t>
      </w:r>
      <w:r w:rsidR="009935CA" w:rsidRPr="00FA1A9D">
        <w:rPr>
          <w:bCs/>
        </w:rPr>
        <w:t xml:space="preserve"> programa no </w:t>
      </w:r>
      <w:r w:rsidR="00EE2C1C">
        <w:rPr>
          <w:bCs/>
        </w:rPr>
        <w:t>cumple</w:t>
      </w:r>
      <w:r w:rsidR="009935CA" w:rsidRPr="00FA1A9D">
        <w:rPr>
          <w:bCs/>
        </w:rPr>
        <w:t xml:space="preserve"> </w:t>
      </w:r>
      <w:r w:rsidR="00E868B4" w:rsidRPr="00FA1A9D">
        <w:rPr>
          <w:bCs/>
        </w:rPr>
        <w:t>sus objetivos</w:t>
      </w:r>
      <w:r w:rsidR="00BA3CFE" w:rsidRPr="0094115A">
        <w:rPr>
          <w:bCs/>
        </w:rPr>
        <w:t>.</w:t>
      </w:r>
    </w:p>
    <w:p w:rsidR="003B4664" w:rsidRPr="00FA1A9D" w:rsidRDefault="002F0D3F" w:rsidP="00DA44CF">
      <w:pPr>
        <w:spacing w:line="480" w:lineRule="auto"/>
        <w:ind w:firstLine="708"/>
        <w:jc w:val="both"/>
        <w:rPr>
          <w:bCs/>
        </w:rPr>
      </w:pPr>
      <w:r w:rsidRPr="00FA1A9D">
        <w:rPr>
          <w:bCs/>
        </w:rPr>
        <w:t xml:space="preserve">Respecto al Programa Calle, no </w:t>
      </w:r>
      <w:r w:rsidR="00C8321E" w:rsidRPr="00FA1A9D">
        <w:rPr>
          <w:bCs/>
        </w:rPr>
        <w:t>hay</w:t>
      </w:r>
      <w:r w:rsidR="007406E2" w:rsidRPr="00FA1A9D">
        <w:rPr>
          <w:bCs/>
        </w:rPr>
        <w:t xml:space="preserve"> evaluaciones</w:t>
      </w:r>
      <w:r w:rsidRPr="00FA1A9D">
        <w:rPr>
          <w:bCs/>
        </w:rPr>
        <w:t xml:space="preserve"> a la fecha</w:t>
      </w:r>
      <w:r w:rsidR="00EE2C1C">
        <w:rPr>
          <w:bCs/>
        </w:rPr>
        <w:t xml:space="preserve">, solo </w:t>
      </w:r>
      <w:r w:rsidR="00A77343" w:rsidRPr="00FA1A9D">
        <w:rPr>
          <w:bCs/>
        </w:rPr>
        <w:t>informes técnicos</w:t>
      </w:r>
      <w:r w:rsidR="00440D09" w:rsidRPr="00FA1A9D">
        <w:rPr>
          <w:bCs/>
        </w:rPr>
        <w:t xml:space="preserve"> (</w:t>
      </w:r>
      <w:r w:rsidR="009D78CF" w:rsidRPr="00FA1A9D">
        <w:rPr>
          <w:bCs/>
        </w:rPr>
        <w:t>MIDEPLAN, 2006a</w:t>
      </w:r>
      <w:r w:rsidR="002F2A55" w:rsidRPr="00FA1A9D">
        <w:rPr>
          <w:bCs/>
        </w:rPr>
        <w:t>, 200</w:t>
      </w:r>
      <w:r w:rsidR="00D03138" w:rsidRPr="00FA1A9D">
        <w:rPr>
          <w:bCs/>
        </w:rPr>
        <w:t>8b</w:t>
      </w:r>
      <w:r w:rsidR="00440D09" w:rsidRPr="00FA1A9D">
        <w:rPr>
          <w:bCs/>
        </w:rPr>
        <w:t>)</w:t>
      </w:r>
      <w:r w:rsidR="00A27514" w:rsidRPr="00FA1A9D">
        <w:rPr>
          <w:bCs/>
        </w:rPr>
        <w:t xml:space="preserve"> y</w:t>
      </w:r>
      <w:r w:rsidR="00D86267" w:rsidRPr="00FA1A9D">
        <w:rPr>
          <w:bCs/>
        </w:rPr>
        <w:t xml:space="preserve"> </w:t>
      </w:r>
      <w:r w:rsidRPr="00FA1A9D">
        <w:rPr>
          <w:bCs/>
        </w:rPr>
        <w:t xml:space="preserve">reflexiones en el marco de seminarios </w:t>
      </w:r>
      <w:r w:rsidR="00F61B65" w:rsidRPr="00FA1A9D">
        <w:rPr>
          <w:bCs/>
        </w:rPr>
        <w:t xml:space="preserve">(“Pueblo en Calle” y “En </w:t>
      </w:r>
      <w:r w:rsidR="00F61B65" w:rsidRPr="00FA1A9D">
        <w:rPr>
          <w:bCs/>
        </w:rPr>
        <w:lastRenderedPageBreak/>
        <w:t>Chile Todos C</w:t>
      </w:r>
      <w:r w:rsidR="00AE125E" w:rsidRPr="00FA1A9D">
        <w:rPr>
          <w:bCs/>
        </w:rPr>
        <w:t>ontamos” de la Universidad Alberto Hurtado)</w:t>
      </w:r>
      <w:r w:rsidR="00EE2C1C">
        <w:rPr>
          <w:bCs/>
        </w:rPr>
        <w:t xml:space="preserve">, los que </w:t>
      </w:r>
      <w:r w:rsidRPr="00FA1A9D">
        <w:rPr>
          <w:bCs/>
        </w:rPr>
        <w:t xml:space="preserve">no aportan resultados </w:t>
      </w:r>
      <w:r w:rsidR="00AE125E" w:rsidRPr="00FA1A9D">
        <w:rPr>
          <w:bCs/>
        </w:rPr>
        <w:t>sobre</w:t>
      </w:r>
      <w:r w:rsidR="00D86267" w:rsidRPr="00FA1A9D">
        <w:rPr>
          <w:bCs/>
        </w:rPr>
        <w:t xml:space="preserve"> </w:t>
      </w:r>
      <w:r w:rsidR="00EE2C1C">
        <w:rPr>
          <w:bCs/>
        </w:rPr>
        <w:t>el programa</w:t>
      </w:r>
      <w:r w:rsidRPr="00FA1A9D">
        <w:rPr>
          <w:bCs/>
        </w:rPr>
        <w:t>.</w:t>
      </w:r>
      <w:r w:rsidR="00D86267" w:rsidRPr="00FA1A9D">
        <w:rPr>
          <w:bCs/>
        </w:rPr>
        <w:t xml:space="preserve"> </w:t>
      </w:r>
      <w:r w:rsidR="00432909" w:rsidRPr="00FA1A9D">
        <w:rPr>
          <w:bCs/>
        </w:rPr>
        <w:t>Ahora bien, un</w:t>
      </w:r>
      <w:r w:rsidR="003E7EA0" w:rsidRPr="00FA1A9D">
        <w:rPr>
          <w:bCs/>
        </w:rPr>
        <w:t xml:space="preserve"> estudio revela</w:t>
      </w:r>
      <w:r w:rsidR="008F588E" w:rsidRPr="00FA1A9D">
        <w:rPr>
          <w:bCs/>
        </w:rPr>
        <w:t xml:space="preserve"> </w:t>
      </w:r>
      <w:r w:rsidR="00EE2C1C">
        <w:rPr>
          <w:bCs/>
        </w:rPr>
        <w:t>este grupo social se encuentra</w:t>
      </w:r>
      <w:r w:rsidR="008F588E" w:rsidRPr="00FA1A9D">
        <w:rPr>
          <w:bCs/>
        </w:rPr>
        <w:t xml:space="preserve"> un paso más atrás que aquellas personas que</w:t>
      </w:r>
      <w:r w:rsidR="00EE2C1C">
        <w:rPr>
          <w:bCs/>
        </w:rPr>
        <w:t>,</w:t>
      </w:r>
      <w:r w:rsidR="008F588E" w:rsidRPr="00FA1A9D">
        <w:rPr>
          <w:bCs/>
        </w:rPr>
        <w:t xml:space="preserve"> aun estando en pobreza</w:t>
      </w:r>
      <w:r w:rsidR="00EE2C1C">
        <w:rPr>
          <w:bCs/>
        </w:rPr>
        <w:t>,</w:t>
      </w:r>
      <w:r w:rsidR="008F588E" w:rsidRPr="00FA1A9D">
        <w:rPr>
          <w:bCs/>
        </w:rPr>
        <w:t xml:space="preserve"> poseen un hogar</w:t>
      </w:r>
      <w:r w:rsidR="00EE2C1C">
        <w:rPr>
          <w:bCs/>
        </w:rPr>
        <w:t xml:space="preserve"> </w:t>
      </w:r>
      <w:r w:rsidR="00EE2C1C" w:rsidRPr="00FA1A9D">
        <w:rPr>
          <w:bCs/>
        </w:rPr>
        <w:t>(Irarrázabal, 2008)</w:t>
      </w:r>
      <w:r w:rsidR="008F588E" w:rsidRPr="00FA1A9D">
        <w:rPr>
          <w:bCs/>
        </w:rPr>
        <w:t>.</w:t>
      </w:r>
    </w:p>
    <w:p w:rsidR="007B1203" w:rsidRPr="00FA1A9D" w:rsidRDefault="006A11A6" w:rsidP="00DA44CF">
      <w:pPr>
        <w:spacing w:line="480" w:lineRule="auto"/>
        <w:ind w:firstLine="708"/>
        <w:jc w:val="both"/>
        <w:rPr>
          <w:bCs/>
        </w:rPr>
      </w:pPr>
      <w:r w:rsidRPr="00FA1A9D">
        <w:rPr>
          <w:bCs/>
        </w:rPr>
        <w:t xml:space="preserve">A nivel internacional, </w:t>
      </w:r>
      <w:r w:rsidR="002350A8" w:rsidRPr="00FA1A9D">
        <w:rPr>
          <w:bCs/>
        </w:rPr>
        <w:t>intervenciones</w:t>
      </w:r>
      <w:r w:rsidR="00D86267" w:rsidRPr="00FA1A9D">
        <w:rPr>
          <w:bCs/>
        </w:rPr>
        <w:t xml:space="preserve"> </w:t>
      </w:r>
      <w:r w:rsidR="005504C1" w:rsidRPr="00FA1A9D">
        <w:rPr>
          <w:bCs/>
        </w:rPr>
        <w:t xml:space="preserve">similares </w:t>
      </w:r>
      <w:r w:rsidR="00F61B65" w:rsidRPr="00FA1A9D">
        <w:rPr>
          <w:bCs/>
        </w:rPr>
        <w:t xml:space="preserve">al Programa Puente </w:t>
      </w:r>
      <w:r w:rsidR="007B541F" w:rsidRPr="00FA1A9D">
        <w:rPr>
          <w:bCs/>
        </w:rPr>
        <w:t xml:space="preserve">son el </w:t>
      </w:r>
      <w:r w:rsidR="005504C1" w:rsidRPr="00FA1A9D">
        <w:rPr>
          <w:bCs/>
        </w:rPr>
        <w:t>Programa Oportunidades</w:t>
      </w:r>
      <w:r w:rsidR="007B541F" w:rsidRPr="00FA1A9D">
        <w:rPr>
          <w:bCs/>
        </w:rPr>
        <w:t xml:space="preserve"> de M</w:t>
      </w:r>
      <w:r w:rsidR="004C46B4" w:rsidRPr="00FA1A9D">
        <w:rPr>
          <w:bCs/>
        </w:rPr>
        <w:t>éxico</w:t>
      </w:r>
      <w:r w:rsidR="00EE2C1C">
        <w:rPr>
          <w:bCs/>
        </w:rPr>
        <w:t>,</w:t>
      </w:r>
      <w:r w:rsidR="00755300" w:rsidRPr="00FA1A9D">
        <w:rPr>
          <w:bCs/>
        </w:rPr>
        <w:t xml:space="preserve"> Bolsa Familia en Brasil</w:t>
      </w:r>
      <w:r w:rsidR="00EE2C1C">
        <w:rPr>
          <w:bCs/>
        </w:rPr>
        <w:t xml:space="preserve"> y el </w:t>
      </w:r>
      <w:r w:rsidR="007B541F" w:rsidRPr="00FA1A9D">
        <w:rPr>
          <w:bCs/>
        </w:rPr>
        <w:t>Programa Juntos</w:t>
      </w:r>
      <w:r w:rsidR="00D86267" w:rsidRPr="00FA1A9D">
        <w:rPr>
          <w:bCs/>
        </w:rPr>
        <w:t xml:space="preserve"> </w:t>
      </w:r>
      <w:r w:rsidR="00F61B65" w:rsidRPr="00FA1A9D">
        <w:rPr>
          <w:bCs/>
        </w:rPr>
        <w:t>d</w:t>
      </w:r>
      <w:r w:rsidR="005C550A" w:rsidRPr="00FA1A9D">
        <w:rPr>
          <w:bCs/>
        </w:rPr>
        <w:t xml:space="preserve">el </w:t>
      </w:r>
      <w:r w:rsidR="007B541F" w:rsidRPr="00FA1A9D">
        <w:rPr>
          <w:bCs/>
        </w:rPr>
        <w:t>Perú</w:t>
      </w:r>
      <w:r w:rsidR="005504C1" w:rsidRPr="00FA1A9D">
        <w:rPr>
          <w:bCs/>
        </w:rPr>
        <w:t xml:space="preserve">. </w:t>
      </w:r>
      <w:r w:rsidRPr="00FA1A9D">
        <w:rPr>
          <w:bCs/>
        </w:rPr>
        <w:t>U</w:t>
      </w:r>
      <w:r w:rsidR="00253DF2" w:rsidRPr="00FA1A9D">
        <w:rPr>
          <w:bCs/>
        </w:rPr>
        <w:t xml:space="preserve">na evaluación experimental </w:t>
      </w:r>
      <w:r w:rsidRPr="00FA1A9D">
        <w:rPr>
          <w:bCs/>
        </w:rPr>
        <w:t xml:space="preserve">realizada al primero </w:t>
      </w:r>
      <w:r w:rsidR="008D41E6">
        <w:rPr>
          <w:bCs/>
        </w:rPr>
        <w:t>concluyó</w:t>
      </w:r>
      <w:r w:rsidR="00253DF2" w:rsidRPr="00FA1A9D">
        <w:rPr>
          <w:bCs/>
        </w:rPr>
        <w:t xml:space="preserve"> que </w:t>
      </w:r>
      <w:r w:rsidRPr="00FA1A9D">
        <w:rPr>
          <w:bCs/>
        </w:rPr>
        <w:t>sus usuarios</w:t>
      </w:r>
      <w:r w:rsidR="00FB5915" w:rsidRPr="00FA1A9D">
        <w:rPr>
          <w:bCs/>
        </w:rPr>
        <w:t>/as</w:t>
      </w:r>
      <w:r w:rsidR="00D86267" w:rsidRPr="00FA1A9D">
        <w:rPr>
          <w:bCs/>
        </w:rPr>
        <w:t xml:space="preserve"> </w:t>
      </w:r>
      <w:r w:rsidR="007B541F" w:rsidRPr="00FA1A9D">
        <w:rPr>
          <w:bCs/>
        </w:rPr>
        <w:t xml:space="preserve">inician actividades de emprendimiento </w:t>
      </w:r>
      <w:r w:rsidR="005C550A" w:rsidRPr="00FA1A9D">
        <w:rPr>
          <w:bCs/>
        </w:rPr>
        <w:t>y tienen mejoras en salud</w:t>
      </w:r>
      <w:r w:rsidR="00D86267" w:rsidRPr="00FA1A9D">
        <w:rPr>
          <w:bCs/>
        </w:rPr>
        <w:t xml:space="preserve"> </w:t>
      </w:r>
      <w:r w:rsidR="007B541F" w:rsidRPr="00FA1A9D">
        <w:rPr>
          <w:bCs/>
        </w:rPr>
        <w:t>(</w:t>
      </w:r>
      <w:r w:rsidR="00253DF2" w:rsidRPr="00FA1A9D">
        <w:rPr>
          <w:bCs/>
        </w:rPr>
        <w:t>Gertler, Martínez &amp; Rubio-Codina, 2012</w:t>
      </w:r>
      <w:r w:rsidR="007B541F" w:rsidRPr="00FA1A9D">
        <w:rPr>
          <w:bCs/>
        </w:rPr>
        <w:t xml:space="preserve">). </w:t>
      </w:r>
      <w:r w:rsidRPr="00FA1A9D">
        <w:rPr>
          <w:bCs/>
        </w:rPr>
        <w:t>El segundo cuenta</w:t>
      </w:r>
      <w:r w:rsidR="00D86267" w:rsidRPr="00FA1A9D">
        <w:rPr>
          <w:bCs/>
        </w:rPr>
        <w:t xml:space="preserve"> </w:t>
      </w:r>
      <w:r w:rsidR="005C550A" w:rsidRPr="00FA1A9D">
        <w:rPr>
          <w:bCs/>
        </w:rPr>
        <w:t xml:space="preserve">con </w:t>
      </w:r>
      <w:r w:rsidR="009318CE" w:rsidRPr="00FA1A9D">
        <w:rPr>
          <w:bCs/>
        </w:rPr>
        <w:t xml:space="preserve">evaluaciones </w:t>
      </w:r>
      <w:r w:rsidR="005C550A" w:rsidRPr="00FA1A9D">
        <w:rPr>
          <w:bCs/>
        </w:rPr>
        <w:t>semi-experimentales</w:t>
      </w:r>
      <w:r w:rsidR="00D86267" w:rsidRPr="00FA1A9D">
        <w:rPr>
          <w:bCs/>
        </w:rPr>
        <w:t xml:space="preserve"> </w:t>
      </w:r>
      <w:r w:rsidR="00A33363" w:rsidRPr="00FA1A9D">
        <w:rPr>
          <w:bCs/>
        </w:rPr>
        <w:t xml:space="preserve">que </w:t>
      </w:r>
      <w:r w:rsidR="002350A8" w:rsidRPr="00FA1A9D">
        <w:rPr>
          <w:bCs/>
        </w:rPr>
        <w:t>avala</w:t>
      </w:r>
      <w:r w:rsidR="008D41E6">
        <w:rPr>
          <w:bCs/>
        </w:rPr>
        <w:t>ron</w:t>
      </w:r>
      <w:r w:rsidR="002350A8" w:rsidRPr="00FA1A9D">
        <w:rPr>
          <w:bCs/>
        </w:rPr>
        <w:t xml:space="preserve"> </w:t>
      </w:r>
      <w:r w:rsidR="00A33363" w:rsidRPr="00FA1A9D">
        <w:rPr>
          <w:bCs/>
        </w:rPr>
        <w:t>efectos en ingresos, salud y educación</w:t>
      </w:r>
      <w:r w:rsidR="009318CE" w:rsidRPr="00FA1A9D">
        <w:rPr>
          <w:bCs/>
        </w:rPr>
        <w:t xml:space="preserve"> (Peixoto, 2013). </w:t>
      </w:r>
      <w:r w:rsidR="005C550A" w:rsidRPr="00FA1A9D">
        <w:rPr>
          <w:bCs/>
        </w:rPr>
        <w:t>Sin embargo, estos programas al no contar con el componente de apoyo psicosocial</w:t>
      </w:r>
      <w:r w:rsidR="002322EE" w:rsidRPr="00FA1A9D">
        <w:rPr>
          <w:bCs/>
        </w:rPr>
        <w:t>,</w:t>
      </w:r>
      <w:r w:rsidR="005C550A" w:rsidRPr="00FA1A9D">
        <w:rPr>
          <w:bCs/>
        </w:rPr>
        <w:t xml:space="preserve"> no generar</w:t>
      </w:r>
      <w:r w:rsidR="008D41E6">
        <w:rPr>
          <w:bCs/>
        </w:rPr>
        <w:t>on</w:t>
      </w:r>
      <w:r w:rsidR="005C550A" w:rsidRPr="00FA1A9D">
        <w:rPr>
          <w:bCs/>
        </w:rPr>
        <w:t xml:space="preserve"> cambios a</w:t>
      </w:r>
      <w:r w:rsidR="00D86267" w:rsidRPr="00FA1A9D">
        <w:rPr>
          <w:bCs/>
        </w:rPr>
        <w:t xml:space="preserve"> </w:t>
      </w:r>
      <w:r w:rsidR="005C550A" w:rsidRPr="00FA1A9D">
        <w:rPr>
          <w:bCs/>
        </w:rPr>
        <w:t>nivel</w:t>
      </w:r>
      <w:r w:rsidR="007B1203" w:rsidRPr="00FA1A9D">
        <w:rPr>
          <w:bCs/>
        </w:rPr>
        <w:t xml:space="preserve"> personal</w:t>
      </w:r>
      <w:r w:rsidR="005C550A" w:rsidRPr="00FA1A9D">
        <w:rPr>
          <w:bCs/>
        </w:rPr>
        <w:t xml:space="preserve">. </w:t>
      </w:r>
      <w:r w:rsidR="00DE0042" w:rsidRPr="00FA1A9D">
        <w:rPr>
          <w:bCs/>
        </w:rPr>
        <w:t>Recientemente</w:t>
      </w:r>
      <w:r w:rsidR="00B721D6" w:rsidRPr="00FA1A9D">
        <w:rPr>
          <w:bCs/>
        </w:rPr>
        <w:t xml:space="preserve"> el Programa Bolsa Familia incorporó un componente de acompañamiento familiar </w:t>
      </w:r>
      <w:r w:rsidR="00CC127F" w:rsidRPr="00FA1A9D">
        <w:rPr>
          <w:bCs/>
        </w:rPr>
        <w:t>(</w:t>
      </w:r>
      <w:r w:rsidR="00082FEB" w:rsidRPr="00FA1A9D">
        <w:rPr>
          <w:bCs/>
        </w:rPr>
        <w:t>The World Bank, 2014</w:t>
      </w:r>
      <w:r w:rsidR="00CC127F" w:rsidRPr="00FA1A9D">
        <w:rPr>
          <w:bCs/>
        </w:rPr>
        <w:t>)</w:t>
      </w:r>
      <w:r w:rsidR="00DE0042" w:rsidRPr="00FA1A9D">
        <w:rPr>
          <w:bCs/>
        </w:rPr>
        <w:t>, pero una búsqueda en base</w:t>
      </w:r>
      <w:r w:rsidR="008D41E6">
        <w:rPr>
          <w:bCs/>
        </w:rPr>
        <w:t>s de datos brasileñas no entregó</w:t>
      </w:r>
      <w:r w:rsidR="00DE0042" w:rsidRPr="00FA1A9D">
        <w:rPr>
          <w:bCs/>
        </w:rPr>
        <w:t xml:space="preserve"> resultados de estudios </w:t>
      </w:r>
      <w:r w:rsidR="00EE2C1C">
        <w:rPr>
          <w:bCs/>
        </w:rPr>
        <w:t>al respecto</w:t>
      </w:r>
      <w:r w:rsidR="00B721D6" w:rsidRPr="00FA1A9D">
        <w:rPr>
          <w:bCs/>
        </w:rPr>
        <w:t>.</w:t>
      </w:r>
      <w:r w:rsidR="00D86267" w:rsidRPr="00FA1A9D">
        <w:rPr>
          <w:bCs/>
        </w:rPr>
        <w:t xml:space="preserve"> </w:t>
      </w:r>
      <w:r w:rsidR="00BA5962" w:rsidRPr="00FA1A9D">
        <w:rPr>
          <w:bCs/>
        </w:rPr>
        <w:t xml:space="preserve">El </w:t>
      </w:r>
      <w:r w:rsidR="004A57BE" w:rsidRPr="00FA1A9D">
        <w:rPr>
          <w:bCs/>
        </w:rPr>
        <w:t>P</w:t>
      </w:r>
      <w:r w:rsidR="005C550A" w:rsidRPr="00FA1A9D">
        <w:rPr>
          <w:bCs/>
        </w:rPr>
        <w:t>rograma</w:t>
      </w:r>
      <w:r w:rsidR="004A57BE" w:rsidRPr="00FA1A9D">
        <w:rPr>
          <w:bCs/>
        </w:rPr>
        <w:t xml:space="preserve"> Juntos</w:t>
      </w:r>
      <w:r w:rsidR="005C550A" w:rsidRPr="00FA1A9D">
        <w:rPr>
          <w:bCs/>
        </w:rPr>
        <w:t>, tiene</w:t>
      </w:r>
      <w:r w:rsidR="00D86267" w:rsidRPr="00FA1A9D">
        <w:rPr>
          <w:bCs/>
        </w:rPr>
        <w:t xml:space="preserve"> </w:t>
      </w:r>
      <w:r w:rsidR="007B54B3" w:rsidRPr="00FA1A9D">
        <w:rPr>
          <w:bCs/>
        </w:rPr>
        <w:t xml:space="preserve">la presencia de un </w:t>
      </w:r>
      <w:r w:rsidR="00432909" w:rsidRPr="00FA1A9D">
        <w:rPr>
          <w:bCs/>
        </w:rPr>
        <w:t xml:space="preserve">profesional que cumple el rol de </w:t>
      </w:r>
      <w:r w:rsidR="005C550A" w:rsidRPr="00FA1A9D">
        <w:rPr>
          <w:bCs/>
        </w:rPr>
        <w:t>Gestor Local, por lo que más allá de resultados a nivel de ingresos, salud y nutrición (Perova</w:t>
      </w:r>
      <w:r w:rsidR="00D86267" w:rsidRPr="00FA1A9D">
        <w:rPr>
          <w:bCs/>
        </w:rPr>
        <w:t xml:space="preserve"> </w:t>
      </w:r>
      <w:r w:rsidR="005C550A" w:rsidRPr="00FA1A9D">
        <w:rPr>
          <w:bCs/>
        </w:rPr>
        <w:t>&amp;</w:t>
      </w:r>
      <w:r w:rsidR="00D86267" w:rsidRPr="00FA1A9D">
        <w:rPr>
          <w:bCs/>
        </w:rPr>
        <w:t xml:space="preserve"> </w:t>
      </w:r>
      <w:r w:rsidR="005C550A" w:rsidRPr="00FA1A9D">
        <w:rPr>
          <w:bCs/>
        </w:rPr>
        <w:t xml:space="preserve">Vakis, 2011), también tiene efectos sobre </w:t>
      </w:r>
      <w:r w:rsidR="00EE2C1C">
        <w:rPr>
          <w:bCs/>
        </w:rPr>
        <w:t>la</w:t>
      </w:r>
      <w:r w:rsidR="005C550A" w:rsidRPr="00FA1A9D">
        <w:rPr>
          <w:bCs/>
        </w:rPr>
        <w:t xml:space="preserve"> autoestima y</w:t>
      </w:r>
      <w:r w:rsidR="00432909" w:rsidRPr="00FA1A9D">
        <w:rPr>
          <w:bCs/>
        </w:rPr>
        <w:t xml:space="preserve"> </w:t>
      </w:r>
      <w:r w:rsidR="00EE2C1C">
        <w:rPr>
          <w:bCs/>
        </w:rPr>
        <w:t xml:space="preserve">el </w:t>
      </w:r>
      <w:r w:rsidR="00432909" w:rsidRPr="00FA1A9D">
        <w:rPr>
          <w:bCs/>
        </w:rPr>
        <w:t xml:space="preserve">empoderamiento (Vargas, 2011). </w:t>
      </w:r>
      <w:r w:rsidR="00755300" w:rsidRPr="00FA1A9D">
        <w:rPr>
          <w:bCs/>
        </w:rPr>
        <w:t>Una sistematización internacional de gran envergadura de programas de transfer</w:t>
      </w:r>
      <w:r w:rsidR="00432909" w:rsidRPr="00FA1A9D">
        <w:rPr>
          <w:bCs/>
        </w:rPr>
        <w:t xml:space="preserve">encias monetarias condicionadas, </w:t>
      </w:r>
      <w:r w:rsidR="00DF5E01" w:rsidRPr="00FA1A9D">
        <w:rPr>
          <w:bCs/>
        </w:rPr>
        <w:t>incluyendo p</w:t>
      </w:r>
      <w:r w:rsidR="00432909" w:rsidRPr="00FA1A9D">
        <w:rPr>
          <w:bCs/>
        </w:rPr>
        <w:t>aíses de América, África y Asia</w:t>
      </w:r>
      <w:r w:rsidR="00755300" w:rsidRPr="00FA1A9D">
        <w:rPr>
          <w:bCs/>
        </w:rPr>
        <w:t xml:space="preserve">, </w:t>
      </w:r>
      <w:r w:rsidR="008D41E6">
        <w:rPr>
          <w:bCs/>
        </w:rPr>
        <w:t>indicó</w:t>
      </w:r>
      <w:r w:rsidR="00755300" w:rsidRPr="00FA1A9D">
        <w:rPr>
          <w:bCs/>
        </w:rPr>
        <w:t xml:space="preserve"> que estos programas </w:t>
      </w:r>
      <w:r w:rsidR="00173AA4" w:rsidRPr="00FA1A9D">
        <w:rPr>
          <w:bCs/>
        </w:rPr>
        <w:t xml:space="preserve">ayudan a reducir la pobreza, </w:t>
      </w:r>
      <w:r w:rsidR="00755300" w:rsidRPr="00FA1A9D">
        <w:rPr>
          <w:bCs/>
        </w:rPr>
        <w:t>influyen</w:t>
      </w:r>
      <w:r w:rsidR="00173AA4" w:rsidRPr="00FA1A9D">
        <w:rPr>
          <w:bCs/>
        </w:rPr>
        <w:t>do</w:t>
      </w:r>
      <w:r w:rsidR="00755300" w:rsidRPr="00FA1A9D">
        <w:rPr>
          <w:bCs/>
        </w:rPr>
        <w:t xml:space="preserve"> sobre el bienestar de sus usuarios</w:t>
      </w:r>
      <w:r w:rsidR="008D41E6">
        <w:rPr>
          <w:bCs/>
        </w:rPr>
        <w:t>/as</w:t>
      </w:r>
      <w:r w:rsidR="00173AA4" w:rsidRPr="00FA1A9D">
        <w:rPr>
          <w:bCs/>
        </w:rPr>
        <w:t xml:space="preserve"> </w:t>
      </w:r>
      <w:r w:rsidR="00DF5E01" w:rsidRPr="00FA1A9D">
        <w:rPr>
          <w:bCs/>
        </w:rPr>
        <w:t>(Fiszbein et al, 2009)</w:t>
      </w:r>
      <w:r w:rsidR="008D41E6">
        <w:rPr>
          <w:bCs/>
        </w:rPr>
        <w:t>, s</w:t>
      </w:r>
      <w:r w:rsidR="00DF5E01" w:rsidRPr="00FA1A9D">
        <w:rPr>
          <w:bCs/>
        </w:rPr>
        <w:t xml:space="preserve">in embargo, </w:t>
      </w:r>
      <w:r w:rsidR="008D41E6">
        <w:rPr>
          <w:bCs/>
        </w:rPr>
        <w:t xml:space="preserve">solo tomó en </w:t>
      </w:r>
      <w:r w:rsidR="00755300" w:rsidRPr="00FA1A9D">
        <w:rPr>
          <w:bCs/>
        </w:rPr>
        <w:t xml:space="preserve">cuenta </w:t>
      </w:r>
      <w:r w:rsidR="008D41E6">
        <w:rPr>
          <w:bCs/>
        </w:rPr>
        <w:t>indicadores objetivo</w:t>
      </w:r>
      <w:r w:rsidR="00755300" w:rsidRPr="00FA1A9D">
        <w:rPr>
          <w:bCs/>
        </w:rPr>
        <w:t>s de salud</w:t>
      </w:r>
      <w:r w:rsidR="00FC7740" w:rsidRPr="00FA1A9D">
        <w:rPr>
          <w:bCs/>
        </w:rPr>
        <w:t xml:space="preserve"> y educación</w:t>
      </w:r>
      <w:r w:rsidR="00755300" w:rsidRPr="00FA1A9D">
        <w:rPr>
          <w:bCs/>
        </w:rPr>
        <w:t xml:space="preserve">, </w:t>
      </w:r>
      <w:r w:rsidR="008D41E6">
        <w:rPr>
          <w:bCs/>
        </w:rPr>
        <w:t>manteniendo</w:t>
      </w:r>
      <w:r w:rsidR="00755300" w:rsidRPr="00FA1A9D">
        <w:rPr>
          <w:bCs/>
        </w:rPr>
        <w:t xml:space="preserve"> invisibilizada </w:t>
      </w:r>
      <w:r w:rsidR="004A5392">
        <w:rPr>
          <w:bCs/>
        </w:rPr>
        <w:t>la</w:t>
      </w:r>
      <w:r w:rsidR="00755300" w:rsidRPr="00FA1A9D">
        <w:rPr>
          <w:bCs/>
        </w:rPr>
        <w:t xml:space="preserve"> dimensión</w:t>
      </w:r>
      <w:r w:rsidR="004A5392">
        <w:rPr>
          <w:bCs/>
        </w:rPr>
        <w:t xml:space="preserve"> subjetiva</w:t>
      </w:r>
      <w:r w:rsidR="00755300" w:rsidRPr="00FA1A9D">
        <w:rPr>
          <w:bCs/>
        </w:rPr>
        <w:t xml:space="preserve">. </w:t>
      </w:r>
    </w:p>
    <w:p w:rsidR="007B1203" w:rsidRPr="00FA1A9D" w:rsidRDefault="00FB03D0" w:rsidP="00DA44CF">
      <w:pPr>
        <w:spacing w:line="480" w:lineRule="auto"/>
        <w:ind w:firstLine="708"/>
        <w:jc w:val="both"/>
        <w:rPr>
          <w:bCs/>
        </w:rPr>
      </w:pPr>
      <w:r w:rsidRPr="00FA1A9D">
        <w:rPr>
          <w:bCs/>
        </w:rPr>
        <w:t xml:space="preserve">Por </w:t>
      </w:r>
      <w:r w:rsidR="002350A8" w:rsidRPr="00FA1A9D">
        <w:rPr>
          <w:bCs/>
        </w:rPr>
        <w:t xml:space="preserve">otra </w:t>
      </w:r>
      <w:r w:rsidRPr="00FA1A9D">
        <w:rPr>
          <w:bCs/>
        </w:rPr>
        <w:t>parte</w:t>
      </w:r>
      <w:r w:rsidR="007B541F" w:rsidRPr="00FA1A9D">
        <w:rPr>
          <w:bCs/>
        </w:rPr>
        <w:t xml:space="preserve">, no se </w:t>
      </w:r>
      <w:r w:rsidR="008D41E6">
        <w:rPr>
          <w:bCs/>
        </w:rPr>
        <w:t>encontraron</w:t>
      </w:r>
      <w:r w:rsidR="007B541F" w:rsidRPr="00FA1A9D">
        <w:rPr>
          <w:bCs/>
        </w:rPr>
        <w:t xml:space="preserve"> experiencias </w:t>
      </w:r>
      <w:r w:rsidR="00FC4F05" w:rsidRPr="00FA1A9D">
        <w:rPr>
          <w:bCs/>
        </w:rPr>
        <w:t>similares al</w:t>
      </w:r>
      <w:r w:rsidR="007B541F" w:rsidRPr="00FA1A9D">
        <w:rPr>
          <w:bCs/>
        </w:rPr>
        <w:t xml:space="preserve"> Programa Calle en otros países</w:t>
      </w:r>
      <w:r w:rsidR="00173AA4" w:rsidRPr="00FA1A9D">
        <w:rPr>
          <w:bCs/>
        </w:rPr>
        <w:t xml:space="preserve"> de Latino América, </w:t>
      </w:r>
      <w:r w:rsidR="00FC4F05" w:rsidRPr="00FA1A9D">
        <w:rPr>
          <w:bCs/>
        </w:rPr>
        <w:t>en env</w:t>
      </w:r>
      <w:r w:rsidR="008D41E6">
        <w:rPr>
          <w:bCs/>
        </w:rPr>
        <w:t>ergadura</w:t>
      </w:r>
      <w:r w:rsidR="00173AA4" w:rsidRPr="00FA1A9D">
        <w:rPr>
          <w:bCs/>
        </w:rPr>
        <w:t xml:space="preserve"> </w:t>
      </w:r>
      <w:r w:rsidR="008D41E6">
        <w:rPr>
          <w:bCs/>
        </w:rPr>
        <w:t xml:space="preserve">ni </w:t>
      </w:r>
      <w:r w:rsidR="00173AA4" w:rsidRPr="00FA1A9D">
        <w:rPr>
          <w:bCs/>
        </w:rPr>
        <w:t>metodología</w:t>
      </w:r>
      <w:r w:rsidR="007B1203" w:rsidRPr="00FA1A9D">
        <w:rPr>
          <w:bCs/>
        </w:rPr>
        <w:t>, pero sí</w:t>
      </w:r>
      <w:r w:rsidR="00FC4F05" w:rsidRPr="00FA1A9D">
        <w:rPr>
          <w:bCs/>
        </w:rPr>
        <w:t xml:space="preserve"> se </w:t>
      </w:r>
      <w:r w:rsidR="008D41E6">
        <w:rPr>
          <w:bCs/>
        </w:rPr>
        <w:t>encontraron</w:t>
      </w:r>
      <w:r w:rsidR="00FC4F05" w:rsidRPr="00FA1A9D">
        <w:rPr>
          <w:bCs/>
        </w:rPr>
        <w:t xml:space="preserve"> múltiples experiencias en Estados Unidos</w:t>
      </w:r>
      <w:r w:rsidR="007B541F" w:rsidRPr="00FA1A9D">
        <w:rPr>
          <w:bCs/>
        </w:rPr>
        <w:t>.</w:t>
      </w:r>
      <w:r w:rsidR="00D86267" w:rsidRPr="00FA1A9D">
        <w:rPr>
          <w:bCs/>
        </w:rPr>
        <w:t xml:space="preserve"> </w:t>
      </w:r>
      <w:r w:rsidR="006D396E" w:rsidRPr="00FA1A9D">
        <w:rPr>
          <w:bCs/>
        </w:rPr>
        <w:t>En este país se han implementado diversas estrategias, por ejemplo, programas de salud mental (Lennon</w:t>
      </w:r>
      <w:r w:rsidR="00BA1F01" w:rsidRPr="00FA1A9D">
        <w:rPr>
          <w:bCs/>
        </w:rPr>
        <w:t xml:space="preserve">, McAllister, Li &amp; Herman, </w:t>
      </w:r>
      <w:r w:rsidR="006D396E" w:rsidRPr="00FA1A9D">
        <w:rPr>
          <w:bCs/>
        </w:rPr>
        <w:t xml:space="preserve">2005), de </w:t>
      </w:r>
      <w:r w:rsidR="004B3238" w:rsidRPr="00FA1A9D">
        <w:rPr>
          <w:bCs/>
        </w:rPr>
        <w:t>habitabilidad</w:t>
      </w:r>
      <w:r w:rsidR="006D396E" w:rsidRPr="00FA1A9D">
        <w:rPr>
          <w:bCs/>
        </w:rPr>
        <w:t xml:space="preserve"> (Padgett</w:t>
      </w:r>
      <w:r w:rsidR="00BA1F01" w:rsidRPr="00FA1A9D">
        <w:rPr>
          <w:bCs/>
        </w:rPr>
        <w:t xml:space="preserve">, </w:t>
      </w:r>
      <w:r w:rsidR="00BA1F01" w:rsidRPr="00FA1A9D">
        <w:rPr>
          <w:bCs/>
        </w:rPr>
        <w:lastRenderedPageBreak/>
        <w:t>Stanhope, Henwood</w:t>
      </w:r>
      <w:r w:rsidR="004E6038" w:rsidRPr="00FA1A9D">
        <w:rPr>
          <w:bCs/>
        </w:rPr>
        <w:t xml:space="preserve"> </w:t>
      </w:r>
      <w:r w:rsidR="00BA1F01" w:rsidRPr="00FA1A9D">
        <w:rPr>
          <w:bCs/>
        </w:rPr>
        <w:t>&amp;</w:t>
      </w:r>
      <w:r w:rsidR="004E6038" w:rsidRPr="00FA1A9D">
        <w:rPr>
          <w:bCs/>
        </w:rPr>
        <w:t xml:space="preserve"> </w:t>
      </w:r>
      <w:r w:rsidR="00BA1F01" w:rsidRPr="00FA1A9D">
        <w:rPr>
          <w:bCs/>
        </w:rPr>
        <w:t>Stefancic</w:t>
      </w:r>
      <w:r w:rsidR="006D396E" w:rsidRPr="00FA1A9D">
        <w:rPr>
          <w:bCs/>
        </w:rPr>
        <w:t>, 2011),</w:t>
      </w:r>
      <w:r w:rsidR="00A77343" w:rsidRPr="00FA1A9D">
        <w:rPr>
          <w:bCs/>
        </w:rPr>
        <w:t xml:space="preserve"> de empleabilidad (Ferguson, 2007) y </w:t>
      </w:r>
      <w:r w:rsidR="006D396E" w:rsidRPr="00FA1A9D">
        <w:rPr>
          <w:bCs/>
        </w:rPr>
        <w:t xml:space="preserve">de </w:t>
      </w:r>
      <w:r w:rsidR="004B3238" w:rsidRPr="00FA1A9D">
        <w:rPr>
          <w:bCs/>
        </w:rPr>
        <w:t>habilitación social</w:t>
      </w:r>
      <w:r w:rsidR="00A77343" w:rsidRPr="00FA1A9D">
        <w:rPr>
          <w:bCs/>
        </w:rPr>
        <w:t xml:space="preserve"> (Washington, 2002)</w:t>
      </w:r>
      <w:r w:rsidR="006D396E" w:rsidRPr="00FA1A9D">
        <w:rPr>
          <w:bCs/>
        </w:rPr>
        <w:t>.</w:t>
      </w:r>
      <w:r w:rsidR="004B3238" w:rsidRPr="00FA1A9D">
        <w:rPr>
          <w:bCs/>
        </w:rPr>
        <w:t xml:space="preserve"> L</w:t>
      </w:r>
      <w:r w:rsidR="008D41E6">
        <w:rPr>
          <w:bCs/>
        </w:rPr>
        <w:t>os estudios revisados dieron</w:t>
      </w:r>
      <w:r w:rsidR="006D396E" w:rsidRPr="00FA1A9D">
        <w:rPr>
          <w:bCs/>
        </w:rPr>
        <w:t xml:space="preserve"> cuenta de efectos </w:t>
      </w:r>
      <w:r w:rsidR="008D41E6">
        <w:rPr>
          <w:bCs/>
        </w:rPr>
        <w:t>en evitar la deserción o</w:t>
      </w:r>
      <w:r w:rsidR="004B3238" w:rsidRPr="00FA1A9D">
        <w:rPr>
          <w:bCs/>
        </w:rPr>
        <w:t xml:space="preserve"> regresar a la calle y </w:t>
      </w:r>
      <w:r w:rsidR="007B1203" w:rsidRPr="00FA1A9D">
        <w:rPr>
          <w:bCs/>
        </w:rPr>
        <w:t xml:space="preserve">en </w:t>
      </w:r>
      <w:r w:rsidR="004B3238" w:rsidRPr="00FA1A9D">
        <w:rPr>
          <w:bCs/>
        </w:rPr>
        <w:t xml:space="preserve">la reducción </w:t>
      </w:r>
      <w:r w:rsidR="008D41E6">
        <w:rPr>
          <w:bCs/>
        </w:rPr>
        <w:t>d</w:t>
      </w:r>
      <w:r w:rsidR="00F43A65" w:rsidRPr="00FA1A9D">
        <w:rPr>
          <w:bCs/>
        </w:rPr>
        <w:t>el</w:t>
      </w:r>
      <w:r w:rsidR="00A77343" w:rsidRPr="00FA1A9D">
        <w:rPr>
          <w:bCs/>
        </w:rPr>
        <w:t xml:space="preserve"> consumo de </w:t>
      </w:r>
      <w:r w:rsidR="00F43A65" w:rsidRPr="00FA1A9D">
        <w:rPr>
          <w:bCs/>
        </w:rPr>
        <w:t>sustancia</w:t>
      </w:r>
      <w:r w:rsidR="002350A8" w:rsidRPr="00FA1A9D">
        <w:rPr>
          <w:bCs/>
        </w:rPr>
        <w:t>s</w:t>
      </w:r>
      <w:r w:rsidR="00A77343" w:rsidRPr="00FA1A9D">
        <w:rPr>
          <w:bCs/>
        </w:rPr>
        <w:t xml:space="preserve">. </w:t>
      </w:r>
      <w:r w:rsidR="004B3238" w:rsidRPr="00FA1A9D">
        <w:rPr>
          <w:bCs/>
        </w:rPr>
        <w:t xml:space="preserve">Sin embargo, cambios a nivel personal solo se reportan en el </w:t>
      </w:r>
      <w:r w:rsidR="008D41E6">
        <w:rPr>
          <w:bCs/>
        </w:rPr>
        <w:t xml:space="preserve">último </w:t>
      </w:r>
      <w:r w:rsidR="00A77343" w:rsidRPr="00FA1A9D">
        <w:rPr>
          <w:bCs/>
        </w:rPr>
        <w:t>caso</w:t>
      </w:r>
      <w:r w:rsidR="008D41E6">
        <w:rPr>
          <w:bCs/>
        </w:rPr>
        <w:t xml:space="preserve"> al </w:t>
      </w:r>
      <w:r w:rsidR="004B3238" w:rsidRPr="00FA1A9D">
        <w:rPr>
          <w:bCs/>
        </w:rPr>
        <w:t>activa</w:t>
      </w:r>
      <w:r w:rsidR="008D41E6">
        <w:rPr>
          <w:bCs/>
        </w:rPr>
        <w:t>r</w:t>
      </w:r>
      <w:r w:rsidR="004B3238" w:rsidRPr="00FA1A9D">
        <w:rPr>
          <w:bCs/>
        </w:rPr>
        <w:t xml:space="preserve"> habilidades para la vida. </w:t>
      </w:r>
    </w:p>
    <w:p w:rsidR="00962DDF" w:rsidRPr="00FA1A9D" w:rsidRDefault="00FB03D0" w:rsidP="00DA44CF">
      <w:pPr>
        <w:spacing w:line="480" w:lineRule="auto"/>
        <w:ind w:firstLine="708"/>
        <w:jc w:val="both"/>
        <w:rPr>
          <w:bCs/>
        </w:rPr>
      </w:pPr>
      <w:r w:rsidRPr="00FA1A9D">
        <w:rPr>
          <w:bCs/>
        </w:rPr>
        <w:t xml:space="preserve">En síntesis, existe evidencia </w:t>
      </w:r>
      <w:r w:rsidR="00845A64" w:rsidRPr="00FA1A9D">
        <w:rPr>
          <w:bCs/>
        </w:rPr>
        <w:t xml:space="preserve">acerca de los efectos de </w:t>
      </w:r>
      <w:r w:rsidR="00432909" w:rsidRPr="00FA1A9D">
        <w:rPr>
          <w:bCs/>
        </w:rPr>
        <w:t>este tipo de</w:t>
      </w:r>
      <w:r w:rsidR="00D86267" w:rsidRPr="00FA1A9D">
        <w:rPr>
          <w:bCs/>
        </w:rPr>
        <w:t xml:space="preserve"> </w:t>
      </w:r>
      <w:r w:rsidR="00A867B3" w:rsidRPr="00FA1A9D">
        <w:rPr>
          <w:bCs/>
        </w:rPr>
        <w:t>programas</w:t>
      </w:r>
      <w:r w:rsidR="00845A64" w:rsidRPr="00FA1A9D">
        <w:rPr>
          <w:bCs/>
        </w:rPr>
        <w:t xml:space="preserve"> sobre</w:t>
      </w:r>
      <w:r w:rsidRPr="00FA1A9D">
        <w:rPr>
          <w:bCs/>
        </w:rPr>
        <w:t xml:space="preserve"> dimensiones objetivas como ingresos, educación y salud.</w:t>
      </w:r>
      <w:r w:rsidR="00845A64" w:rsidRPr="00FA1A9D">
        <w:rPr>
          <w:bCs/>
        </w:rPr>
        <w:t xml:space="preserve"> Sin embargo, son pocos los estudios que han profundizado </w:t>
      </w:r>
      <w:r w:rsidR="00432909" w:rsidRPr="00FA1A9D">
        <w:rPr>
          <w:bCs/>
        </w:rPr>
        <w:t xml:space="preserve">en la dimensión subjetiva, entendida como el sentido que las </w:t>
      </w:r>
      <w:r w:rsidR="00A867B3" w:rsidRPr="00FA1A9D">
        <w:rPr>
          <w:bCs/>
        </w:rPr>
        <w:t xml:space="preserve">propias </w:t>
      </w:r>
      <w:r w:rsidR="00432909" w:rsidRPr="00FA1A9D">
        <w:rPr>
          <w:bCs/>
        </w:rPr>
        <w:t>personas dan a sus experiencias en los programas, identificando ellas mismas los cambios ocurridos, a qué los atribuyen y cómo los valoran</w:t>
      </w:r>
      <w:r w:rsidR="00845A64" w:rsidRPr="00FA1A9D">
        <w:rPr>
          <w:bCs/>
        </w:rPr>
        <w:t>.</w:t>
      </w:r>
      <w:r w:rsidR="00D86267" w:rsidRPr="00FA1A9D">
        <w:rPr>
          <w:bCs/>
        </w:rPr>
        <w:t xml:space="preserve"> </w:t>
      </w:r>
      <w:r w:rsidR="002A45EA" w:rsidRPr="00FA1A9D">
        <w:rPr>
          <w:bCs/>
        </w:rPr>
        <w:t xml:space="preserve">Tal como plantea la Fundación Superación de la Pobreza (2010), el entendimiento de un fenómeno social complejo </w:t>
      </w:r>
      <w:r w:rsidR="00A867B3" w:rsidRPr="00FA1A9D">
        <w:rPr>
          <w:bCs/>
        </w:rPr>
        <w:t>–</w:t>
      </w:r>
      <w:r w:rsidR="002A45EA" w:rsidRPr="00FA1A9D">
        <w:rPr>
          <w:bCs/>
        </w:rPr>
        <w:t>como es la pobreza</w:t>
      </w:r>
      <w:r w:rsidR="00A867B3" w:rsidRPr="00FA1A9D">
        <w:rPr>
          <w:bCs/>
        </w:rPr>
        <w:t xml:space="preserve"> y su intervención–</w:t>
      </w:r>
      <w:r w:rsidR="002A45EA" w:rsidRPr="00FA1A9D">
        <w:rPr>
          <w:bCs/>
        </w:rPr>
        <w:t xml:space="preserve"> demanda una perspectiva integradora y multidimensional. </w:t>
      </w:r>
      <w:r w:rsidR="00A867B3" w:rsidRPr="00FA1A9D">
        <w:rPr>
          <w:bCs/>
        </w:rPr>
        <w:t>Entonces, r</w:t>
      </w:r>
      <w:r w:rsidR="002A45EA" w:rsidRPr="00FA1A9D">
        <w:rPr>
          <w:bCs/>
        </w:rPr>
        <w:t xml:space="preserve">esulta necesaria una visión que complemente la evaluación de las dimensiones tangibles u objetivas con el análisis de las condiciones intangibles o esenciales que le subyacen y posibilitan (Raczynski, 2002). </w:t>
      </w:r>
      <w:r w:rsidR="00A867B3" w:rsidRPr="00FA1A9D">
        <w:rPr>
          <w:bCs/>
        </w:rPr>
        <w:t xml:space="preserve">De esta manera, </w:t>
      </w:r>
      <w:r w:rsidR="00A867B3" w:rsidRPr="0094115A">
        <w:rPr>
          <w:bCs/>
        </w:rPr>
        <w:t>el objetivo general del estudio fue: d</w:t>
      </w:r>
      <w:r w:rsidR="00DE0042" w:rsidRPr="0094115A">
        <w:rPr>
          <w:bCs/>
        </w:rPr>
        <w:t>escribir y analizar</w:t>
      </w:r>
      <w:r w:rsidR="00A867B3" w:rsidRPr="0094115A">
        <w:rPr>
          <w:bCs/>
        </w:rPr>
        <w:t xml:space="preserve"> relacionalmente los cambios experimentados por personas participantes de dos emblemáticos programas sociales chilenos, el Programa Puente y el Programa Calle.</w:t>
      </w:r>
    </w:p>
    <w:p w:rsidR="00DE0042" w:rsidRPr="00FA1A9D" w:rsidRDefault="00DE0042" w:rsidP="00DA44CF">
      <w:pPr>
        <w:spacing w:line="480" w:lineRule="auto"/>
        <w:ind w:firstLine="708"/>
        <w:jc w:val="both"/>
        <w:rPr>
          <w:bCs/>
        </w:rPr>
      </w:pPr>
      <w:r w:rsidRPr="00FA1A9D">
        <w:rPr>
          <w:bCs/>
        </w:rPr>
        <w:t>Este artículo forma parte de la tesis doctoral “Evaluación de Programas Sociales de Intervención en Pobreza: Oportunidades y Desafíos de Integrar las Di</w:t>
      </w:r>
      <w:r w:rsidR="008D41E6">
        <w:rPr>
          <w:bCs/>
        </w:rPr>
        <w:t>mensiones Objetiva y Subjetiva”</w:t>
      </w:r>
      <w:r w:rsidRPr="0094115A">
        <w:rPr>
          <w:bCs/>
        </w:rPr>
        <w:t>.</w:t>
      </w:r>
      <w:r w:rsidR="00CD50E5" w:rsidRPr="00FA1A9D">
        <w:rPr>
          <w:bCs/>
        </w:rPr>
        <w:t xml:space="preserve"> Respecto a los resultados presentados, d</w:t>
      </w:r>
      <w:r w:rsidRPr="00FA1A9D">
        <w:rPr>
          <w:bCs/>
        </w:rPr>
        <w:t xml:space="preserve">ebido a que ambos programas son similares en sus objetivos y componentes de intervención, variando </w:t>
      </w:r>
      <w:r w:rsidR="00F165E7">
        <w:rPr>
          <w:bCs/>
        </w:rPr>
        <w:t>la</w:t>
      </w:r>
      <w:r w:rsidRPr="00FA1A9D">
        <w:rPr>
          <w:bCs/>
        </w:rPr>
        <w:t xml:space="preserve"> población destinataria, se consideró una oportunidad para realizar análisis comparativos observando dinámicamente los cambios y trayectorias de participación</w:t>
      </w:r>
      <w:r w:rsidR="00CD50E5" w:rsidRPr="00FA1A9D">
        <w:rPr>
          <w:bCs/>
        </w:rPr>
        <w:t>.</w:t>
      </w:r>
    </w:p>
    <w:p w:rsidR="00621248" w:rsidRPr="00FA1A9D" w:rsidRDefault="007B1203" w:rsidP="00DA44CF">
      <w:pPr>
        <w:spacing w:line="480" w:lineRule="auto"/>
        <w:jc w:val="center"/>
        <w:rPr>
          <w:b/>
          <w:bCs/>
        </w:rPr>
      </w:pPr>
      <w:r w:rsidRPr="00FA1A9D">
        <w:rPr>
          <w:b/>
          <w:bCs/>
        </w:rPr>
        <w:t>Metodología</w:t>
      </w:r>
    </w:p>
    <w:p w:rsidR="00766764" w:rsidRPr="00FA1A9D" w:rsidRDefault="00766764" w:rsidP="00DA44CF">
      <w:pPr>
        <w:spacing w:line="480" w:lineRule="auto"/>
        <w:jc w:val="both"/>
        <w:rPr>
          <w:b/>
          <w:bCs/>
        </w:rPr>
      </w:pPr>
      <w:r w:rsidRPr="00FA1A9D">
        <w:rPr>
          <w:b/>
          <w:bCs/>
        </w:rPr>
        <w:t>Diseño Metodológico</w:t>
      </w:r>
    </w:p>
    <w:p w:rsidR="00CD50E5" w:rsidRPr="00FA1A9D" w:rsidRDefault="00845A64" w:rsidP="00DA44CF">
      <w:pPr>
        <w:spacing w:line="480" w:lineRule="auto"/>
        <w:ind w:firstLine="708"/>
        <w:jc w:val="both"/>
        <w:rPr>
          <w:bCs/>
        </w:rPr>
      </w:pPr>
      <w:r w:rsidRPr="00FA1A9D">
        <w:rPr>
          <w:bCs/>
        </w:rPr>
        <w:lastRenderedPageBreak/>
        <w:t>E</w:t>
      </w:r>
      <w:r w:rsidR="00753919" w:rsidRPr="00FA1A9D">
        <w:rPr>
          <w:bCs/>
        </w:rPr>
        <w:t>ste</w:t>
      </w:r>
      <w:r w:rsidR="00A170A7" w:rsidRPr="00FA1A9D">
        <w:rPr>
          <w:bCs/>
        </w:rPr>
        <w:t xml:space="preserve"> estudio se desarrolló a partir de una aproximación cualitativa</w:t>
      </w:r>
      <w:r w:rsidR="000938A9" w:rsidRPr="00FA1A9D">
        <w:rPr>
          <w:bCs/>
        </w:rPr>
        <w:t xml:space="preserve">, </w:t>
      </w:r>
      <w:r w:rsidR="006E009E" w:rsidRPr="00FA1A9D">
        <w:rPr>
          <w:bCs/>
        </w:rPr>
        <w:t xml:space="preserve">pues favorece un acercamiento </w:t>
      </w:r>
      <w:r w:rsidR="0094115A">
        <w:rPr>
          <w:bCs/>
        </w:rPr>
        <w:t xml:space="preserve">a </w:t>
      </w:r>
      <w:r w:rsidR="006E009E" w:rsidRPr="00FA1A9D">
        <w:rPr>
          <w:bCs/>
        </w:rPr>
        <w:t>las experiencias de las personas participant</w:t>
      </w:r>
      <w:r w:rsidR="00DA1C42" w:rsidRPr="00FA1A9D">
        <w:rPr>
          <w:bCs/>
        </w:rPr>
        <w:t>es, a partir de lo cual se pudo</w:t>
      </w:r>
      <w:r w:rsidR="006E009E" w:rsidRPr="00FA1A9D">
        <w:rPr>
          <w:bCs/>
        </w:rPr>
        <w:t xml:space="preserve"> construir un modelo comprensivo del fenómeno</w:t>
      </w:r>
      <w:r w:rsidR="00D86267" w:rsidRPr="00FA1A9D">
        <w:rPr>
          <w:bCs/>
        </w:rPr>
        <w:t xml:space="preserve"> </w:t>
      </w:r>
      <w:r w:rsidR="00CA7C07" w:rsidRPr="00FA1A9D">
        <w:rPr>
          <w:bCs/>
        </w:rPr>
        <w:t>(Flick, 2004)</w:t>
      </w:r>
      <w:r w:rsidR="006E009E" w:rsidRPr="00FA1A9D">
        <w:rPr>
          <w:bCs/>
        </w:rPr>
        <w:t xml:space="preserve">. </w:t>
      </w:r>
      <w:r w:rsidR="000938A9" w:rsidRPr="00FA1A9D">
        <w:rPr>
          <w:bCs/>
        </w:rPr>
        <w:t xml:space="preserve">El estudio tuvo un </w:t>
      </w:r>
      <w:r w:rsidR="007B1203" w:rsidRPr="00FA1A9D">
        <w:rPr>
          <w:bCs/>
        </w:rPr>
        <w:t>é</w:t>
      </w:r>
      <w:r w:rsidR="00A1640B" w:rsidRPr="00FA1A9D">
        <w:rPr>
          <w:bCs/>
        </w:rPr>
        <w:t>nfasis evaluativo</w:t>
      </w:r>
      <w:r w:rsidR="00C00D0E">
        <w:rPr>
          <w:bCs/>
        </w:rPr>
        <w:t xml:space="preserve"> </w:t>
      </w:r>
      <w:r w:rsidR="000938A9" w:rsidRPr="00FA1A9D">
        <w:rPr>
          <w:bCs/>
        </w:rPr>
        <w:t>en la línea de la evaluación naturalista propuesta por Guba (1978)</w:t>
      </w:r>
      <w:r w:rsidR="00A170A7" w:rsidRPr="00FA1A9D">
        <w:rPr>
          <w:bCs/>
        </w:rPr>
        <w:t xml:space="preserve">. </w:t>
      </w:r>
      <w:r w:rsidR="007414F9" w:rsidRPr="00FA1A9D">
        <w:rPr>
          <w:bCs/>
        </w:rPr>
        <w:t xml:space="preserve">Se indagaron específicamente los ámbitos </w:t>
      </w:r>
      <w:r w:rsidR="005C6ED1" w:rsidRPr="00FA1A9D">
        <w:rPr>
          <w:bCs/>
        </w:rPr>
        <w:t xml:space="preserve">o dimensiones </w:t>
      </w:r>
      <w:r w:rsidR="007414F9" w:rsidRPr="00FA1A9D">
        <w:rPr>
          <w:bCs/>
        </w:rPr>
        <w:t>en que ocurrieron los cambios debido a los programas –a</w:t>
      </w:r>
      <w:r w:rsidR="00CA7C07" w:rsidRPr="00FA1A9D">
        <w:rPr>
          <w:bCs/>
        </w:rPr>
        <w:t xml:space="preserve"> nivel personal, económico y</w:t>
      </w:r>
      <w:r w:rsidR="007414F9" w:rsidRPr="00FA1A9D">
        <w:rPr>
          <w:bCs/>
        </w:rPr>
        <w:t xml:space="preserve"> relacional–, así como se observaron los cambios ocurridos en función de </w:t>
      </w:r>
      <w:r w:rsidR="005C6ED1" w:rsidRPr="00FA1A9D">
        <w:rPr>
          <w:bCs/>
        </w:rPr>
        <w:t xml:space="preserve">las </w:t>
      </w:r>
      <w:r w:rsidR="007414F9" w:rsidRPr="00FA1A9D">
        <w:rPr>
          <w:bCs/>
        </w:rPr>
        <w:t xml:space="preserve">trayectorias de participación marcadas por características </w:t>
      </w:r>
      <w:r w:rsidR="006E009E" w:rsidRPr="00FA1A9D">
        <w:rPr>
          <w:bCs/>
        </w:rPr>
        <w:t>que surgieron como relevantes</w:t>
      </w:r>
      <w:r w:rsidR="007414F9" w:rsidRPr="00FA1A9D">
        <w:rPr>
          <w:bCs/>
        </w:rPr>
        <w:t xml:space="preserve"> de los/as </w:t>
      </w:r>
      <w:r w:rsidR="00CD50E5" w:rsidRPr="00FA1A9D">
        <w:rPr>
          <w:bCs/>
        </w:rPr>
        <w:t xml:space="preserve">participantes, </w:t>
      </w:r>
      <w:r w:rsidR="005C6ED1" w:rsidRPr="00FA1A9D">
        <w:rPr>
          <w:bCs/>
        </w:rPr>
        <w:t>particularmente</w:t>
      </w:r>
      <w:r w:rsidR="00D86267" w:rsidRPr="00FA1A9D">
        <w:rPr>
          <w:bCs/>
        </w:rPr>
        <w:t xml:space="preserve"> </w:t>
      </w:r>
      <w:r w:rsidR="003A0A8D" w:rsidRPr="00FA1A9D">
        <w:rPr>
          <w:bCs/>
        </w:rPr>
        <w:t>el nivel</w:t>
      </w:r>
      <w:r w:rsidR="00CD50E5" w:rsidRPr="00FA1A9D">
        <w:rPr>
          <w:bCs/>
        </w:rPr>
        <w:t xml:space="preserve"> de vulnerabilidad</w:t>
      </w:r>
      <w:r w:rsidR="007414F9" w:rsidRPr="00FA1A9D">
        <w:rPr>
          <w:bCs/>
        </w:rPr>
        <w:t>.</w:t>
      </w:r>
    </w:p>
    <w:p w:rsidR="00DF0F63" w:rsidRPr="00FA1A9D" w:rsidRDefault="00DF0F63" w:rsidP="00DA44CF">
      <w:pPr>
        <w:spacing w:line="480" w:lineRule="auto"/>
        <w:jc w:val="both"/>
        <w:rPr>
          <w:b/>
          <w:bCs/>
        </w:rPr>
      </w:pPr>
      <w:r w:rsidRPr="00FA1A9D">
        <w:rPr>
          <w:b/>
          <w:bCs/>
        </w:rPr>
        <w:t>Participantes</w:t>
      </w:r>
    </w:p>
    <w:p w:rsidR="006E009E" w:rsidRPr="00FA1A9D" w:rsidRDefault="006E009E" w:rsidP="00DA44CF">
      <w:pPr>
        <w:spacing w:line="480" w:lineRule="auto"/>
        <w:ind w:firstLine="708"/>
        <w:jc w:val="both"/>
        <w:rPr>
          <w:highlight w:val="yellow"/>
        </w:rPr>
      </w:pPr>
      <w:r w:rsidRPr="00FA1A9D">
        <w:rPr>
          <w:bCs/>
        </w:rPr>
        <w:t xml:space="preserve">Se realizó un muestreo de casos típicos (Patton, 1991), es decir, se seleccionaron aquellas personas que coincidían con el perfil usual de usuario/a de </w:t>
      </w:r>
      <w:r w:rsidR="00CA7C07" w:rsidRPr="00FA1A9D">
        <w:rPr>
          <w:bCs/>
        </w:rPr>
        <w:t>cada programa</w:t>
      </w:r>
      <w:r w:rsidRPr="00FA1A9D">
        <w:rPr>
          <w:bCs/>
        </w:rPr>
        <w:t xml:space="preserve">, sin destacar por características particularmente positivas ni negativas. </w:t>
      </w:r>
      <w:r w:rsidR="007B1203" w:rsidRPr="00FA1A9D">
        <w:rPr>
          <w:bCs/>
        </w:rPr>
        <w:t xml:space="preserve">Participaron </w:t>
      </w:r>
      <w:r w:rsidR="00A170A7" w:rsidRPr="00FA1A9D">
        <w:rPr>
          <w:bCs/>
        </w:rPr>
        <w:t>12</w:t>
      </w:r>
      <w:r w:rsidR="00A1640B" w:rsidRPr="00FA1A9D">
        <w:rPr>
          <w:bCs/>
        </w:rPr>
        <w:t xml:space="preserve"> personas</w:t>
      </w:r>
      <w:r w:rsidR="003A0A8D" w:rsidRPr="00FA1A9D">
        <w:rPr>
          <w:bCs/>
        </w:rPr>
        <w:t>, seis del Programa Calle</w:t>
      </w:r>
      <w:r w:rsidR="00D86267" w:rsidRPr="00FA1A9D">
        <w:rPr>
          <w:bCs/>
        </w:rPr>
        <w:t xml:space="preserve"> </w:t>
      </w:r>
      <w:r w:rsidR="00941B9E" w:rsidRPr="00FA1A9D">
        <w:rPr>
          <w:bCs/>
        </w:rPr>
        <w:t>y seis</w:t>
      </w:r>
      <w:r w:rsidR="00A170A7" w:rsidRPr="00FA1A9D">
        <w:rPr>
          <w:bCs/>
        </w:rPr>
        <w:t xml:space="preserve"> del Programa Puen</w:t>
      </w:r>
      <w:r w:rsidR="00941B9E" w:rsidRPr="00FA1A9D">
        <w:rPr>
          <w:bCs/>
        </w:rPr>
        <w:t>te.</w:t>
      </w:r>
      <w:r w:rsidR="00DA44CF">
        <w:rPr>
          <w:bCs/>
        </w:rPr>
        <w:t xml:space="preserve"> </w:t>
      </w:r>
      <w:r w:rsidR="00CF7F6B" w:rsidRPr="00FA1A9D">
        <w:rPr>
          <w:bCs/>
        </w:rPr>
        <w:t>L</w:t>
      </w:r>
      <w:r w:rsidR="00327011" w:rsidRPr="00FA1A9D">
        <w:rPr>
          <w:bCs/>
        </w:rPr>
        <w:t>as personas del</w:t>
      </w:r>
      <w:r w:rsidR="00A170A7" w:rsidRPr="00FA1A9D">
        <w:rPr>
          <w:bCs/>
        </w:rPr>
        <w:t xml:space="preserve"> Programa Calle</w:t>
      </w:r>
      <w:r w:rsidR="00D86267" w:rsidRPr="00FA1A9D">
        <w:rPr>
          <w:bCs/>
        </w:rPr>
        <w:t xml:space="preserve"> </w:t>
      </w:r>
      <w:r w:rsidR="00CF7F6B" w:rsidRPr="00FA1A9D">
        <w:rPr>
          <w:bCs/>
        </w:rPr>
        <w:t xml:space="preserve">estaban </w:t>
      </w:r>
      <w:r w:rsidR="00E04B96" w:rsidRPr="00FA1A9D">
        <w:rPr>
          <w:bCs/>
        </w:rPr>
        <w:t xml:space="preserve">en una situación </w:t>
      </w:r>
      <w:r w:rsidR="00CF7F6B" w:rsidRPr="00FA1A9D">
        <w:rPr>
          <w:bCs/>
        </w:rPr>
        <w:t xml:space="preserve">socioeconómica </w:t>
      </w:r>
      <w:r w:rsidR="00E04B96" w:rsidRPr="00FA1A9D">
        <w:rPr>
          <w:bCs/>
        </w:rPr>
        <w:t xml:space="preserve">más precaria que las del Programa Puente, </w:t>
      </w:r>
      <w:r w:rsidR="002322EE" w:rsidRPr="00FA1A9D">
        <w:rPr>
          <w:bCs/>
        </w:rPr>
        <w:t>considerando</w:t>
      </w:r>
      <w:r w:rsidR="00E04B96" w:rsidRPr="00FA1A9D">
        <w:rPr>
          <w:bCs/>
        </w:rPr>
        <w:t xml:space="preserve"> la distinción entre estar en situación de calle </w:t>
      </w:r>
      <w:r w:rsidRPr="00FA1A9D">
        <w:rPr>
          <w:bCs/>
        </w:rPr>
        <w:t>versus</w:t>
      </w:r>
      <w:r w:rsidR="00D86267" w:rsidRPr="00FA1A9D">
        <w:rPr>
          <w:bCs/>
        </w:rPr>
        <w:t xml:space="preserve"> </w:t>
      </w:r>
      <w:r w:rsidR="00E04B96" w:rsidRPr="00FA1A9D">
        <w:rPr>
          <w:bCs/>
        </w:rPr>
        <w:t>en pobreza residencial urbana</w:t>
      </w:r>
      <w:r w:rsidRPr="00FA1A9D">
        <w:rPr>
          <w:bCs/>
        </w:rPr>
        <w:t xml:space="preserve">. </w:t>
      </w:r>
      <w:r w:rsidR="00D227E6" w:rsidRPr="00FA1A9D">
        <w:rPr>
          <w:bCs/>
        </w:rPr>
        <w:t>Más detalles sobre las características de los/as participantes se encuentran en la Tabla 1, en donde se agrega una especificación del nivel de vulnerabilidad</w:t>
      </w:r>
      <w:r w:rsidR="00781232" w:rsidRPr="00FA1A9D">
        <w:rPr>
          <w:bCs/>
        </w:rPr>
        <w:t>. U</w:t>
      </w:r>
      <w:r w:rsidR="00D227E6" w:rsidRPr="00FA1A9D">
        <w:rPr>
          <w:bCs/>
        </w:rPr>
        <w:t>n nivel alto implica presencia de problemas de salud severos (</w:t>
      </w:r>
      <w:r w:rsidR="00C00D0E">
        <w:rPr>
          <w:bCs/>
        </w:rPr>
        <w:t>como</w:t>
      </w:r>
      <w:r w:rsidR="00D227E6" w:rsidRPr="00FA1A9D">
        <w:rPr>
          <w:bCs/>
        </w:rPr>
        <w:t xml:space="preserve"> tener SIDA o tuberculosis), problemas familiares graves (</w:t>
      </w:r>
      <w:r w:rsidR="00C00D0E">
        <w:rPr>
          <w:bCs/>
        </w:rPr>
        <w:t>como</w:t>
      </w:r>
      <w:r w:rsidR="00D227E6" w:rsidRPr="00FA1A9D">
        <w:rPr>
          <w:bCs/>
        </w:rPr>
        <w:t xml:space="preserve"> violencia y abuso intrafamiliar) y consumo de sustancias. Un nivel </w:t>
      </w:r>
      <w:r w:rsidR="00C00D0E">
        <w:rPr>
          <w:bCs/>
        </w:rPr>
        <w:t>medio</w:t>
      </w:r>
      <w:r w:rsidR="00D227E6" w:rsidRPr="00FA1A9D">
        <w:rPr>
          <w:bCs/>
        </w:rPr>
        <w:t xml:space="preserve"> conlleva vivir de allegados en casa de familiares y presencia de conflictos. Y un nivel bajo implica tener casa propia, así como tener la posibilidad de trabajar o recibir algún subsidio.</w:t>
      </w:r>
      <w:r w:rsidR="00D86267" w:rsidRPr="00FA1A9D">
        <w:rPr>
          <w:bCs/>
        </w:rPr>
        <w:t xml:space="preserve"> </w:t>
      </w:r>
      <w:r w:rsidR="00CF7F6B" w:rsidRPr="00FA1A9D">
        <w:t xml:space="preserve">La mayor parte </w:t>
      </w:r>
      <w:r w:rsidR="00FC7740" w:rsidRPr="00FA1A9D">
        <w:t xml:space="preserve">de los/as participantes </w:t>
      </w:r>
      <w:r w:rsidR="00CF7F6B" w:rsidRPr="00FA1A9D">
        <w:t xml:space="preserve">había egresado de los programas y algunas personas estaban en la fase final. </w:t>
      </w:r>
    </w:p>
    <w:p w:rsidR="003A0A8D" w:rsidRPr="00C00D0E" w:rsidRDefault="003A0A8D" w:rsidP="00DA44CF">
      <w:pPr>
        <w:spacing w:line="360" w:lineRule="auto"/>
        <w:jc w:val="both"/>
      </w:pPr>
      <w:r w:rsidRPr="00C00D0E">
        <w:t>Tabla 1</w:t>
      </w:r>
    </w:p>
    <w:p w:rsidR="003A0A8D" w:rsidRPr="00FA1A9D" w:rsidRDefault="003A0A8D" w:rsidP="00DA44CF">
      <w:pPr>
        <w:spacing w:line="360" w:lineRule="auto"/>
        <w:jc w:val="both"/>
        <w:rPr>
          <w:i/>
        </w:rPr>
      </w:pPr>
      <w:r w:rsidRPr="00C00D0E">
        <w:rPr>
          <w:i/>
        </w:rPr>
        <w:t>Descripción de las/as Participantes</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851"/>
        <w:gridCol w:w="992"/>
        <w:gridCol w:w="709"/>
        <w:gridCol w:w="2126"/>
        <w:gridCol w:w="2977"/>
        <w:gridCol w:w="990"/>
      </w:tblGrid>
      <w:tr w:rsidR="003A0A8D" w:rsidRPr="00FA1A9D" w:rsidTr="00C00D0E">
        <w:trPr>
          <w:jc w:val="center"/>
        </w:trPr>
        <w:tc>
          <w:tcPr>
            <w:tcW w:w="1223" w:type="dxa"/>
            <w:tcBorders>
              <w:left w:val="single" w:sz="4" w:space="0" w:color="FFFFFF"/>
              <w:right w:val="single" w:sz="4" w:space="0" w:color="FFFFFF"/>
            </w:tcBorders>
            <w:shd w:val="clear" w:color="auto" w:fill="auto"/>
          </w:tcPr>
          <w:p w:rsidR="003A0A8D" w:rsidRPr="00FA1A9D" w:rsidRDefault="003A0A8D" w:rsidP="00BF0CC9">
            <w:pPr>
              <w:spacing w:line="276" w:lineRule="auto"/>
              <w:jc w:val="center"/>
              <w:rPr>
                <w:b/>
                <w:sz w:val="20"/>
              </w:rPr>
            </w:pPr>
          </w:p>
        </w:tc>
        <w:tc>
          <w:tcPr>
            <w:tcW w:w="851" w:type="dxa"/>
            <w:tcBorders>
              <w:left w:val="single" w:sz="4" w:space="0" w:color="FFFFFF"/>
              <w:right w:val="single" w:sz="4" w:space="0" w:color="FFFFFF"/>
            </w:tcBorders>
            <w:shd w:val="clear" w:color="auto" w:fill="auto"/>
          </w:tcPr>
          <w:p w:rsidR="003A0A8D" w:rsidRPr="00FA1A9D" w:rsidRDefault="003A0A8D" w:rsidP="00BF0CC9">
            <w:pPr>
              <w:spacing w:line="276" w:lineRule="auto"/>
              <w:jc w:val="center"/>
              <w:rPr>
                <w:b/>
                <w:sz w:val="20"/>
              </w:rPr>
            </w:pPr>
            <w:r w:rsidRPr="00FA1A9D">
              <w:rPr>
                <w:b/>
                <w:sz w:val="20"/>
              </w:rPr>
              <w:t>Partici</w:t>
            </w:r>
            <w:r w:rsidR="00C00D0E">
              <w:rPr>
                <w:b/>
                <w:sz w:val="20"/>
              </w:rPr>
              <w:t>-</w:t>
            </w:r>
            <w:r w:rsidRPr="00FA1A9D">
              <w:rPr>
                <w:b/>
                <w:sz w:val="20"/>
              </w:rPr>
              <w:t>pante</w:t>
            </w:r>
          </w:p>
        </w:tc>
        <w:tc>
          <w:tcPr>
            <w:tcW w:w="992" w:type="dxa"/>
            <w:tcBorders>
              <w:left w:val="single" w:sz="4" w:space="0" w:color="FFFFFF"/>
              <w:right w:val="single" w:sz="4" w:space="0" w:color="FFFFFF"/>
            </w:tcBorders>
            <w:shd w:val="clear" w:color="auto" w:fill="auto"/>
          </w:tcPr>
          <w:p w:rsidR="003A0A8D" w:rsidRPr="00FA1A9D" w:rsidRDefault="003A0A8D" w:rsidP="00BF0CC9">
            <w:pPr>
              <w:spacing w:line="276" w:lineRule="auto"/>
              <w:jc w:val="center"/>
              <w:rPr>
                <w:b/>
                <w:sz w:val="20"/>
              </w:rPr>
            </w:pPr>
            <w:r w:rsidRPr="00FA1A9D">
              <w:rPr>
                <w:b/>
                <w:sz w:val="20"/>
              </w:rPr>
              <w:t>Sexo</w:t>
            </w:r>
          </w:p>
        </w:tc>
        <w:tc>
          <w:tcPr>
            <w:tcW w:w="709" w:type="dxa"/>
            <w:tcBorders>
              <w:left w:val="single" w:sz="4" w:space="0" w:color="FFFFFF"/>
              <w:right w:val="single" w:sz="4" w:space="0" w:color="FFFFFF"/>
            </w:tcBorders>
            <w:shd w:val="clear" w:color="auto" w:fill="auto"/>
          </w:tcPr>
          <w:p w:rsidR="003A0A8D" w:rsidRPr="00FA1A9D" w:rsidRDefault="003A0A8D" w:rsidP="00BF0CC9">
            <w:pPr>
              <w:spacing w:line="276" w:lineRule="auto"/>
              <w:jc w:val="center"/>
              <w:rPr>
                <w:b/>
                <w:sz w:val="20"/>
              </w:rPr>
            </w:pPr>
            <w:r w:rsidRPr="00FA1A9D">
              <w:rPr>
                <w:b/>
                <w:sz w:val="20"/>
              </w:rPr>
              <w:t>Edad</w:t>
            </w:r>
          </w:p>
        </w:tc>
        <w:tc>
          <w:tcPr>
            <w:tcW w:w="2126" w:type="dxa"/>
            <w:tcBorders>
              <w:left w:val="single" w:sz="4" w:space="0" w:color="FFFFFF"/>
              <w:right w:val="single" w:sz="4" w:space="0" w:color="FFFFFF"/>
            </w:tcBorders>
            <w:shd w:val="clear" w:color="auto" w:fill="auto"/>
          </w:tcPr>
          <w:p w:rsidR="003A0A8D" w:rsidRPr="00FA1A9D" w:rsidRDefault="003A0A8D" w:rsidP="00BF0CC9">
            <w:pPr>
              <w:spacing w:line="276" w:lineRule="auto"/>
              <w:jc w:val="center"/>
              <w:rPr>
                <w:b/>
                <w:sz w:val="20"/>
              </w:rPr>
            </w:pPr>
            <w:r w:rsidRPr="00FA1A9D">
              <w:rPr>
                <w:b/>
                <w:sz w:val="20"/>
              </w:rPr>
              <w:t xml:space="preserve">Nivel </w:t>
            </w:r>
          </w:p>
          <w:p w:rsidR="003A0A8D" w:rsidRPr="00FA1A9D" w:rsidRDefault="003A0A8D" w:rsidP="00BF0CC9">
            <w:pPr>
              <w:spacing w:line="276" w:lineRule="auto"/>
              <w:jc w:val="center"/>
              <w:rPr>
                <w:b/>
                <w:sz w:val="20"/>
              </w:rPr>
            </w:pPr>
            <w:r w:rsidRPr="00FA1A9D">
              <w:rPr>
                <w:b/>
                <w:sz w:val="20"/>
              </w:rPr>
              <w:t>educacional</w:t>
            </w:r>
          </w:p>
        </w:tc>
        <w:tc>
          <w:tcPr>
            <w:tcW w:w="2977" w:type="dxa"/>
            <w:tcBorders>
              <w:left w:val="single" w:sz="4" w:space="0" w:color="FFFFFF"/>
              <w:right w:val="single" w:sz="4" w:space="0" w:color="FFFFFF"/>
            </w:tcBorders>
          </w:tcPr>
          <w:p w:rsidR="003A0A8D" w:rsidRPr="00FA1A9D" w:rsidRDefault="003A0A8D" w:rsidP="00BF0CC9">
            <w:pPr>
              <w:spacing w:line="276" w:lineRule="auto"/>
              <w:jc w:val="center"/>
              <w:rPr>
                <w:b/>
                <w:sz w:val="20"/>
              </w:rPr>
            </w:pPr>
            <w:r w:rsidRPr="00FA1A9D">
              <w:rPr>
                <w:b/>
                <w:sz w:val="20"/>
              </w:rPr>
              <w:t xml:space="preserve">Situación </w:t>
            </w:r>
          </w:p>
          <w:p w:rsidR="003A0A8D" w:rsidRPr="00FA1A9D" w:rsidRDefault="003A0A8D" w:rsidP="00BF0CC9">
            <w:pPr>
              <w:spacing w:line="276" w:lineRule="auto"/>
              <w:jc w:val="center"/>
              <w:rPr>
                <w:b/>
                <w:sz w:val="20"/>
              </w:rPr>
            </w:pPr>
            <w:r w:rsidRPr="00FA1A9D">
              <w:rPr>
                <w:b/>
                <w:sz w:val="20"/>
              </w:rPr>
              <w:t>familiar</w:t>
            </w:r>
          </w:p>
        </w:tc>
        <w:tc>
          <w:tcPr>
            <w:tcW w:w="990" w:type="dxa"/>
            <w:tcBorders>
              <w:left w:val="single" w:sz="4" w:space="0" w:color="FFFFFF"/>
              <w:right w:val="single" w:sz="4" w:space="0" w:color="FFFFFF"/>
            </w:tcBorders>
            <w:shd w:val="clear" w:color="auto" w:fill="auto"/>
          </w:tcPr>
          <w:p w:rsidR="00C00D0E" w:rsidRDefault="00C00D0E" w:rsidP="00BF0CC9">
            <w:pPr>
              <w:spacing w:line="276" w:lineRule="auto"/>
              <w:jc w:val="center"/>
              <w:rPr>
                <w:b/>
                <w:sz w:val="20"/>
              </w:rPr>
            </w:pPr>
            <w:r>
              <w:rPr>
                <w:b/>
                <w:sz w:val="20"/>
              </w:rPr>
              <w:t>V</w:t>
            </w:r>
            <w:r w:rsidR="003A0A8D" w:rsidRPr="00FA1A9D">
              <w:rPr>
                <w:b/>
                <w:sz w:val="20"/>
              </w:rPr>
              <w:t>ulnera</w:t>
            </w:r>
            <w:r>
              <w:rPr>
                <w:b/>
                <w:sz w:val="20"/>
              </w:rPr>
              <w:t>-</w:t>
            </w:r>
          </w:p>
          <w:p w:rsidR="003A0A8D" w:rsidRPr="00FA1A9D" w:rsidRDefault="003A0A8D" w:rsidP="00BF0CC9">
            <w:pPr>
              <w:spacing w:line="276" w:lineRule="auto"/>
              <w:jc w:val="center"/>
              <w:rPr>
                <w:b/>
                <w:sz w:val="20"/>
              </w:rPr>
            </w:pPr>
            <w:r w:rsidRPr="00FA1A9D">
              <w:rPr>
                <w:b/>
                <w:sz w:val="20"/>
              </w:rPr>
              <w:t>bilidad</w:t>
            </w:r>
          </w:p>
        </w:tc>
      </w:tr>
      <w:tr w:rsidR="003A0A8D" w:rsidRPr="00FA1A9D" w:rsidTr="00E22FA9">
        <w:trPr>
          <w:jc w:val="center"/>
        </w:trPr>
        <w:tc>
          <w:tcPr>
            <w:tcW w:w="1223" w:type="dxa"/>
            <w:vMerge w:val="restart"/>
            <w:tcBorders>
              <w:left w:val="single" w:sz="4" w:space="0" w:color="FFFFFF"/>
              <w:right w:val="single" w:sz="4" w:space="0" w:color="FFFFFF"/>
            </w:tcBorders>
            <w:shd w:val="clear" w:color="auto" w:fill="auto"/>
          </w:tcPr>
          <w:p w:rsidR="003A0A8D" w:rsidRPr="00FA1A9D" w:rsidRDefault="003A0A8D" w:rsidP="00E22FA9">
            <w:pPr>
              <w:spacing w:line="276" w:lineRule="auto"/>
              <w:jc w:val="center"/>
              <w:rPr>
                <w:b/>
                <w:sz w:val="20"/>
              </w:rPr>
            </w:pPr>
            <w:r w:rsidRPr="00FA1A9D">
              <w:rPr>
                <w:b/>
                <w:sz w:val="20"/>
              </w:rPr>
              <w:t>Programa Calle</w:t>
            </w:r>
          </w:p>
        </w:tc>
        <w:tc>
          <w:tcPr>
            <w:tcW w:w="851" w:type="dxa"/>
            <w:tcBorders>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1</w:t>
            </w:r>
          </w:p>
        </w:tc>
        <w:tc>
          <w:tcPr>
            <w:tcW w:w="992" w:type="dxa"/>
            <w:tcBorders>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Hombre</w:t>
            </w:r>
          </w:p>
        </w:tc>
        <w:tc>
          <w:tcPr>
            <w:tcW w:w="709" w:type="dxa"/>
            <w:tcBorders>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31</w:t>
            </w:r>
          </w:p>
        </w:tc>
        <w:tc>
          <w:tcPr>
            <w:tcW w:w="2126" w:type="dxa"/>
            <w:tcBorders>
              <w:left w:val="single" w:sz="4" w:space="0" w:color="FFFFFF"/>
              <w:bottom w:val="single" w:sz="4" w:space="0" w:color="FFFFFF"/>
              <w:right w:val="single" w:sz="4" w:space="0" w:color="FFFFFF"/>
            </w:tcBorders>
            <w:shd w:val="clear" w:color="auto" w:fill="auto"/>
          </w:tcPr>
          <w:p w:rsidR="003A0A8D" w:rsidRPr="00FA1A9D" w:rsidRDefault="00C00D0E" w:rsidP="00BF0CC9">
            <w:pPr>
              <w:spacing w:line="276" w:lineRule="auto"/>
              <w:jc w:val="center"/>
              <w:rPr>
                <w:bCs/>
                <w:sz w:val="20"/>
              </w:rPr>
            </w:pPr>
            <w:r>
              <w:rPr>
                <w:bCs/>
                <w:sz w:val="20"/>
              </w:rPr>
              <w:t xml:space="preserve">Escolar </w:t>
            </w:r>
            <w:r w:rsidR="003A0A8D" w:rsidRPr="00FA1A9D">
              <w:rPr>
                <w:bCs/>
                <w:sz w:val="20"/>
              </w:rPr>
              <w:t>completa</w:t>
            </w:r>
          </w:p>
        </w:tc>
        <w:tc>
          <w:tcPr>
            <w:tcW w:w="2977" w:type="dxa"/>
            <w:tcBorders>
              <w:left w:val="single" w:sz="4" w:space="0" w:color="FFFFFF"/>
              <w:bottom w:val="single" w:sz="4" w:space="0" w:color="FFFFFF"/>
              <w:right w:val="single" w:sz="4" w:space="0" w:color="FFFFFF"/>
            </w:tcBorders>
          </w:tcPr>
          <w:p w:rsidR="003A0A8D" w:rsidRPr="00FA1A9D" w:rsidRDefault="003A0A8D" w:rsidP="00BF0CC9">
            <w:pPr>
              <w:spacing w:line="276" w:lineRule="auto"/>
              <w:jc w:val="center"/>
              <w:rPr>
                <w:sz w:val="20"/>
              </w:rPr>
            </w:pPr>
            <w:r w:rsidRPr="00FA1A9D">
              <w:rPr>
                <w:sz w:val="20"/>
              </w:rPr>
              <w:t>Soltero, sin hijos</w:t>
            </w:r>
          </w:p>
        </w:tc>
        <w:tc>
          <w:tcPr>
            <w:tcW w:w="990" w:type="dxa"/>
            <w:tcBorders>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Alto</w:t>
            </w:r>
          </w:p>
        </w:tc>
      </w:tr>
      <w:tr w:rsidR="003A0A8D" w:rsidRPr="00FA1A9D" w:rsidTr="00C00D0E">
        <w:trPr>
          <w:jc w:val="center"/>
        </w:trPr>
        <w:tc>
          <w:tcPr>
            <w:tcW w:w="1223" w:type="dxa"/>
            <w:vMerge/>
            <w:tcBorders>
              <w:left w:val="single" w:sz="4" w:space="0" w:color="FFFFFF"/>
              <w:right w:val="single" w:sz="4" w:space="0" w:color="FFFFFF"/>
            </w:tcBorders>
            <w:shd w:val="clear" w:color="auto" w:fill="auto"/>
          </w:tcPr>
          <w:p w:rsidR="003A0A8D" w:rsidRPr="00FA1A9D" w:rsidRDefault="003A0A8D" w:rsidP="00BF0CC9">
            <w:pPr>
              <w:spacing w:line="276" w:lineRule="auto"/>
              <w:jc w:val="center"/>
              <w:rPr>
                <w:b/>
                <w:sz w:val="20"/>
              </w:rPr>
            </w:pP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2</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Hombre</w:t>
            </w:r>
          </w:p>
        </w:tc>
        <w:tc>
          <w:tcPr>
            <w:tcW w:w="709"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51</w:t>
            </w:r>
          </w:p>
        </w:tc>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Escolar incompleta</w:t>
            </w:r>
          </w:p>
        </w:tc>
        <w:tc>
          <w:tcPr>
            <w:tcW w:w="2977" w:type="dxa"/>
            <w:tcBorders>
              <w:top w:val="single" w:sz="4" w:space="0" w:color="FFFFFF"/>
              <w:left w:val="single" w:sz="4" w:space="0" w:color="FFFFFF"/>
              <w:bottom w:val="single" w:sz="4" w:space="0" w:color="FFFFFF"/>
              <w:right w:val="single" w:sz="4" w:space="0" w:color="FFFFFF"/>
            </w:tcBorders>
          </w:tcPr>
          <w:p w:rsidR="003A0A8D" w:rsidRPr="00FA1A9D" w:rsidRDefault="003A0A8D" w:rsidP="00BF0CC9">
            <w:pPr>
              <w:spacing w:line="276" w:lineRule="auto"/>
              <w:jc w:val="center"/>
              <w:rPr>
                <w:sz w:val="20"/>
              </w:rPr>
            </w:pPr>
            <w:r w:rsidRPr="00FA1A9D">
              <w:rPr>
                <w:sz w:val="20"/>
              </w:rPr>
              <w:t>Soltero, sin hijos</w:t>
            </w:r>
          </w:p>
        </w:tc>
        <w:tc>
          <w:tcPr>
            <w:tcW w:w="990"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Alto</w:t>
            </w:r>
          </w:p>
        </w:tc>
      </w:tr>
      <w:tr w:rsidR="003A0A8D" w:rsidRPr="00FA1A9D" w:rsidTr="00C00D0E">
        <w:trPr>
          <w:jc w:val="center"/>
        </w:trPr>
        <w:tc>
          <w:tcPr>
            <w:tcW w:w="1223" w:type="dxa"/>
            <w:vMerge/>
            <w:tcBorders>
              <w:left w:val="single" w:sz="4" w:space="0" w:color="FFFFFF"/>
              <w:bottom w:val="single" w:sz="4" w:space="0" w:color="FFFFFF" w:themeColor="background1"/>
              <w:right w:val="single" w:sz="4" w:space="0" w:color="FFFFFF"/>
            </w:tcBorders>
            <w:shd w:val="clear" w:color="auto" w:fill="auto"/>
          </w:tcPr>
          <w:p w:rsidR="003A0A8D" w:rsidRPr="00FA1A9D" w:rsidRDefault="003A0A8D" w:rsidP="00BF0CC9">
            <w:pPr>
              <w:spacing w:line="276" w:lineRule="auto"/>
              <w:jc w:val="center"/>
              <w:rPr>
                <w:b/>
                <w:sz w:val="20"/>
              </w:rPr>
            </w:pP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3</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Hombre</w:t>
            </w:r>
          </w:p>
        </w:tc>
        <w:tc>
          <w:tcPr>
            <w:tcW w:w="709"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35</w:t>
            </w:r>
          </w:p>
        </w:tc>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Escolar completa</w:t>
            </w:r>
          </w:p>
        </w:tc>
        <w:tc>
          <w:tcPr>
            <w:tcW w:w="2977" w:type="dxa"/>
            <w:tcBorders>
              <w:top w:val="single" w:sz="4" w:space="0" w:color="FFFFFF"/>
              <w:left w:val="single" w:sz="4" w:space="0" w:color="FFFFFF"/>
              <w:bottom w:val="single" w:sz="4" w:space="0" w:color="FFFFFF"/>
              <w:right w:val="single" w:sz="4" w:space="0" w:color="FFFFFF"/>
            </w:tcBorders>
          </w:tcPr>
          <w:p w:rsidR="003A0A8D" w:rsidRPr="00FA1A9D" w:rsidRDefault="003A0A8D" w:rsidP="00BF0CC9">
            <w:pPr>
              <w:spacing w:line="276" w:lineRule="auto"/>
              <w:jc w:val="center"/>
              <w:rPr>
                <w:sz w:val="20"/>
              </w:rPr>
            </w:pPr>
            <w:r w:rsidRPr="00FA1A9D">
              <w:rPr>
                <w:sz w:val="20"/>
              </w:rPr>
              <w:t>Separado, un hijo</w:t>
            </w:r>
          </w:p>
        </w:tc>
        <w:tc>
          <w:tcPr>
            <w:tcW w:w="990"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Alto</w:t>
            </w:r>
          </w:p>
        </w:tc>
      </w:tr>
      <w:tr w:rsidR="003A0A8D" w:rsidRPr="00FA1A9D" w:rsidTr="00C00D0E">
        <w:trPr>
          <w:jc w:val="center"/>
        </w:trPr>
        <w:tc>
          <w:tcPr>
            <w:tcW w:w="1223" w:type="dxa"/>
            <w:vMerge/>
            <w:tcBorders>
              <w:top w:val="single" w:sz="4" w:space="0" w:color="FFFFFF" w:themeColor="background1"/>
              <w:left w:val="single" w:sz="4" w:space="0" w:color="FFFFFF"/>
              <w:bottom w:val="single" w:sz="4" w:space="0" w:color="FFFFFF" w:themeColor="background1"/>
              <w:right w:val="single" w:sz="4" w:space="0" w:color="FFFFFF"/>
            </w:tcBorders>
            <w:shd w:val="clear" w:color="auto" w:fill="auto"/>
          </w:tcPr>
          <w:p w:rsidR="003A0A8D" w:rsidRPr="00FA1A9D" w:rsidRDefault="003A0A8D" w:rsidP="00BF0CC9">
            <w:pPr>
              <w:spacing w:line="276" w:lineRule="auto"/>
              <w:jc w:val="center"/>
              <w:rPr>
                <w:b/>
                <w:sz w:val="20"/>
              </w:rPr>
            </w:pPr>
          </w:p>
        </w:tc>
        <w:tc>
          <w:tcPr>
            <w:tcW w:w="851" w:type="dxa"/>
            <w:tcBorders>
              <w:top w:val="single" w:sz="4" w:space="0" w:color="FFFFFF"/>
              <w:left w:val="single" w:sz="4" w:space="0" w:color="FFFFFF"/>
              <w:bottom w:val="single" w:sz="4" w:space="0" w:color="FFFFFF" w:themeColor="background1"/>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4</w:t>
            </w:r>
          </w:p>
        </w:tc>
        <w:tc>
          <w:tcPr>
            <w:tcW w:w="992" w:type="dxa"/>
            <w:tcBorders>
              <w:top w:val="single" w:sz="4" w:space="0" w:color="FFFFFF"/>
              <w:left w:val="single" w:sz="4" w:space="0" w:color="FFFFFF"/>
              <w:bottom w:val="single" w:sz="4" w:space="0" w:color="FFFFFF" w:themeColor="background1"/>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Mujer</w:t>
            </w:r>
          </w:p>
        </w:tc>
        <w:tc>
          <w:tcPr>
            <w:tcW w:w="709" w:type="dxa"/>
            <w:tcBorders>
              <w:top w:val="single" w:sz="4" w:space="0" w:color="FFFFFF"/>
              <w:left w:val="single" w:sz="4" w:space="0" w:color="FFFFFF"/>
              <w:bottom w:val="single" w:sz="4" w:space="0" w:color="FFFFFF" w:themeColor="background1"/>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38</w:t>
            </w:r>
          </w:p>
        </w:tc>
        <w:tc>
          <w:tcPr>
            <w:tcW w:w="2126" w:type="dxa"/>
            <w:tcBorders>
              <w:top w:val="single" w:sz="4" w:space="0" w:color="FFFFFF"/>
              <w:left w:val="single" w:sz="4" w:space="0" w:color="FFFFFF"/>
              <w:bottom w:val="single" w:sz="4" w:space="0" w:color="FFFFFF" w:themeColor="background1"/>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Escolar incompleta</w:t>
            </w:r>
          </w:p>
        </w:tc>
        <w:tc>
          <w:tcPr>
            <w:tcW w:w="2977" w:type="dxa"/>
            <w:tcBorders>
              <w:top w:val="single" w:sz="4" w:space="0" w:color="FFFFFF"/>
              <w:left w:val="single" w:sz="4" w:space="0" w:color="FFFFFF"/>
              <w:bottom w:val="single" w:sz="4" w:space="0" w:color="FFFFFF" w:themeColor="background1"/>
              <w:right w:val="single" w:sz="4" w:space="0" w:color="FFFFFF"/>
            </w:tcBorders>
          </w:tcPr>
          <w:p w:rsidR="003A0A8D" w:rsidRPr="00FA1A9D" w:rsidRDefault="003A0A8D" w:rsidP="00BF0CC9">
            <w:pPr>
              <w:spacing w:line="276" w:lineRule="auto"/>
              <w:jc w:val="center"/>
              <w:rPr>
                <w:sz w:val="20"/>
              </w:rPr>
            </w:pPr>
            <w:r w:rsidRPr="00FA1A9D">
              <w:rPr>
                <w:sz w:val="20"/>
              </w:rPr>
              <w:t>Convive, dos hijos</w:t>
            </w:r>
          </w:p>
        </w:tc>
        <w:tc>
          <w:tcPr>
            <w:tcW w:w="990" w:type="dxa"/>
            <w:tcBorders>
              <w:top w:val="single" w:sz="4" w:space="0" w:color="FFFFFF"/>
              <w:left w:val="single" w:sz="4" w:space="0" w:color="FFFFFF"/>
              <w:bottom w:val="single" w:sz="4" w:space="0" w:color="FFFFFF" w:themeColor="background1"/>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Alto</w:t>
            </w:r>
          </w:p>
        </w:tc>
      </w:tr>
      <w:tr w:rsidR="003A0A8D" w:rsidRPr="00FA1A9D" w:rsidTr="00C00D0E">
        <w:trPr>
          <w:jc w:val="center"/>
        </w:trPr>
        <w:tc>
          <w:tcPr>
            <w:tcW w:w="1223" w:type="dxa"/>
            <w:vMerge w:val="restart"/>
            <w:tcBorders>
              <w:top w:val="single" w:sz="4" w:space="0" w:color="FFFFFF" w:themeColor="background1"/>
              <w:left w:val="single" w:sz="4" w:space="0" w:color="FFFFFF"/>
              <w:right w:val="single" w:sz="4" w:space="0" w:color="FFFFFF"/>
            </w:tcBorders>
            <w:shd w:val="clear" w:color="auto" w:fill="auto"/>
          </w:tcPr>
          <w:p w:rsidR="003A0A8D" w:rsidRPr="00FA1A9D" w:rsidRDefault="003A0A8D" w:rsidP="00BF0CC9">
            <w:pPr>
              <w:spacing w:line="276" w:lineRule="auto"/>
              <w:jc w:val="center"/>
              <w:rPr>
                <w:b/>
                <w:sz w:val="20"/>
              </w:rPr>
            </w:pP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5</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Mujer</w:t>
            </w:r>
          </w:p>
        </w:tc>
        <w:tc>
          <w:tcPr>
            <w:tcW w:w="709"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42</w:t>
            </w:r>
          </w:p>
        </w:tc>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Escolar incompleta</w:t>
            </w:r>
          </w:p>
        </w:tc>
        <w:tc>
          <w:tcPr>
            <w:tcW w:w="2977" w:type="dxa"/>
            <w:tcBorders>
              <w:top w:val="single" w:sz="4" w:space="0" w:color="FFFFFF"/>
              <w:left w:val="single" w:sz="4" w:space="0" w:color="FFFFFF"/>
              <w:bottom w:val="single" w:sz="4" w:space="0" w:color="FFFFFF"/>
              <w:right w:val="single" w:sz="4" w:space="0" w:color="FFFFFF"/>
            </w:tcBorders>
          </w:tcPr>
          <w:p w:rsidR="003A0A8D" w:rsidRPr="00FA1A9D" w:rsidRDefault="003A0A8D" w:rsidP="00BF0CC9">
            <w:pPr>
              <w:spacing w:line="276" w:lineRule="auto"/>
              <w:jc w:val="center"/>
              <w:rPr>
                <w:sz w:val="20"/>
              </w:rPr>
            </w:pPr>
            <w:r w:rsidRPr="00FA1A9D">
              <w:rPr>
                <w:sz w:val="20"/>
              </w:rPr>
              <w:t>Convive, sin hijos</w:t>
            </w:r>
          </w:p>
        </w:tc>
        <w:tc>
          <w:tcPr>
            <w:tcW w:w="990"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Alto</w:t>
            </w:r>
          </w:p>
        </w:tc>
      </w:tr>
      <w:tr w:rsidR="003A0A8D" w:rsidRPr="00FA1A9D" w:rsidTr="00C00D0E">
        <w:trPr>
          <w:jc w:val="center"/>
        </w:trPr>
        <w:tc>
          <w:tcPr>
            <w:tcW w:w="1223" w:type="dxa"/>
            <w:vMerge/>
            <w:tcBorders>
              <w:left w:val="single" w:sz="4" w:space="0" w:color="FFFFFF"/>
              <w:right w:val="single" w:sz="4" w:space="0" w:color="FFFFFF"/>
            </w:tcBorders>
            <w:shd w:val="clear" w:color="auto" w:fill="auto"/>
          </w:tcPr>
          <w:p w:rsidR="003A0A8D" w:rsidRPr="00FA1A9D" w:rsidRDefault="003A0A8D" w:rsidP="00BF0CC9">
            <w:pPr>
              <w:spacing w:line="276" w:lineRule="auto"/>
              <w:jc w:val="center"/>
              <w:rPr>
                <w:b/>
                <w:sz w:val="20"/>
              </w:rPr>
            </w:pPr>
          </w:p>
        </w:tc>
        <w:tc>
          <w:tcPr>
            <w:tcW w:w="851" w:type="dxa"/>
            <w:tcBorders>
              <w:top w:val="single" w:sz="4" w:space="0" w:color="FFFFFF"/>
              <w:left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6</w:t>
            </w:r>
          </w:p>
        </w:tc>
        <w:tc>
          <w:tcPr>
            <w:tcW w:w="992" w:type="dxa"/>
            <w:tcBorders>
              <w:top w:val="single" w:sz="4" w:space="0" w:color="FFFFFF"/>
              <w:left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Hombre</w:t>
            </w:r>
          </w:p>
        </w:tc>
        <w:tc>
          <w:tcPr>
            <w:tcW w:w="709" w:type="dxa"/>
            <w:tcBorders>
              <w:top w:val="single" w:sz="4" w:space="0" w:color="FFFFFF"/>
              <w:left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58</w:t>
            </w:r>
          </w:p>
        </w:tc>
        <w:tc>
          <w:tcPr>
            <w:tcW w:w="2126" w:type="dxa"/>
            <w:tcBorders>
              <w:top w:val="single" w:sz="4" w:space="0" w:color="FFFFFF"/>
              <w:left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Escolar incompleta</w:t>
            </w:r>
          </w:p>
        </w:tc>
        <w:tc>
          <w:tcPr>
            <w:tcW w:w="2977" w:type="dxa"/>
            <w:tcBorders>
              <w:top w:val="single" w:sz="4" w:space="0" w:color="FFFFFF"/>
              <w:left w:val="single" w:sz="4" w:space="0" w:color="FFFFFF"/>
              <w:right w:val="single" w:sz="4" w:space="0" w:color="FFFFFF"/>
            </w:tcBorders>
          </w:tcPr>
          <w:p w:rsidR="003A0A8D" w:rsidRPr="00FA1A9D" w:rsidRDefault="003A0A8D" w:rsidP="00BF0CC9">
            <w:pPr>
              <w:spacing w:line="276" w:lineRule="auto"/>
              <w:jc w:val="center"/>
              <w:rPr>
                <w:sz w:val="20"/>
              </w:rPr>
            </w:pPr>
            <w:r w:rsidRPr="00FA1A9D">
              <w:rPr>
                <w:sz w:val="20"/>
              </w:rPr>
              <w:t>Soltero, sin hijos</w:t>
            </w:r>
          </w:p>
        </w:tc>
        <w:tc>
          <w:tcPr>
            <w:tcW w:w="990" w:type="dxa"/>
            <w:tcBorders>
              <w:top w:val="single" w:sz="4" w:space="0" w:color="FFFFFF"/>
              <w:left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Alto</w:t>
            </w:r>
          </w:p>
        </w:tc>
      </w:tr>
      <w:tr w:rsidR="003A0A8D" w:rsidRPr="00FA1A9D" w:rsidTr="00E22FA9">
        <w:trPr>
          <w:trHeight w:val="70"/>
          <w:jc w:val="center"/>
        </w:trPr>
        <w:tc>
          <w:tcPr>
            <w:tcW w:w="1223" w:type="dxa"/>
            <w:vMerge w:val="restart"/>
            <w:tcBorders>
              <w:left w:val="single" w:sz="4" w:space="0" w:color="FFFFFF"/>
              <w:right w:val="single" w:sz="4" w:space="0" w:color="FFFFFF"/>
            </w:tcBorders>
            <w:shd w:val="clear" w:color="auto" w:fill="auto"/>
          </w:tcPr>
          <w:p w:rsidR="003A0A8D" w:rsidRPr="00FA1A9D" w:rsidRDefault="003A0A8D" w:rsidP="00E22FA9">
            <w:pPr>
              <w:spacing w:line="276" w:lineRule="auto"/>
              <w:jc w:val="center"/>
              <w:rPr>
                <w:b/>
                <w:sz w:val="20"/>
              </w:rPr>
            </w:pPr>
            <w:r w:rsidRPr="00FA1A9D">
              <w:rPr>
                <w:b/>
                <w:sz w:val="20"/>
              </w:rPr>
              <w:t>Programa Puente</w:t>
            </w:r>
          </w:p>
        </w:tc>
        <w:tc>
          <w:tcPr>
            <w:tcW w:w="851" w:type="dxa"/>
            <w:tcBorders>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1</w:t>
            </w:r>
          </w:p>
        </w:tc>
        <w:tc>
          <w:tcPr>
            <w:tcW w:w="992" w:type="dxa"/>
            <w:tcBorders>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Mujer</w:t>
            </w:r>
          </w:p>
        </w:tc>
        <w:tc>
          <w:tcPr>
            <w:tcW w:w="709" w:type="dxa"/>
            <w:tcBorders>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24</w:t>
            </w:r>
          </w:p>
        </w:tc>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C00D0E" w:rsidP="00BF0CC9">
            <w:pPr>
              <w:spacing w:line="276" w:lineRule="auto"/>
              <w:jc w:val="center"/>
              <w:rPr>
                <w:bCs/>
                <w:sz w:val="20"/>
              </w:rPr>
            </w:pPr>
            <w:r>
              <w:rPr>
                <w:bCs/>
                <w:sz w:val="20"/>
              </w:rPr>
              <w:t xml:space="preserve">Superior </w:t>
            </w:r>
            <w:r w:rsidR="003A0A8D" w:rsidRPr="00FA1A9D">
              <w:rPr>
                <w:bCs/>
                <w:sz w:val="20"/>
              </w:rPr>
              <w:t xml:space="preserve">incompleta </w:t>
            </w:r>
          </w:p>
        </w:tc>
        <w:tc>
          <w:tcPr>
            <w:tcW w:w="2977" w:type="dxa"/>
            <w:tcBorders>
              <w:top w:val="single" w:sz="4" w:space="0" w:color="FFFFFF"/>
              <w:left w:val="single" w:sz="4" w:space="0" w:color="FFFFFF"/>
              <w:bottom w:val="single" w:sz="4" w:space="0" w:color="FFFFFF"/>
              <w:right w:val="single" w:sz="4" w:space="0" w:color="FFFFFF"/>
            </w:tcBorders>
          </w:tcPr>
          <w:p w:rsidR="003A0A8D" w:rsidRPr="00FA1A9D" w:rsidRDefault="003A0A8D" w:rsidP="00BF0CC9">
            <w:pPr>
              <w:spacing w:line="276" w:lineRule="auto"/>
              <w:jc w:val="center"/>
              <w:rPr>
                <w:sz w:val="20"/>
              </w:rPr>
            </w:pPr>
            <w:r w:rsidRPr="00FA1A9D">
              <w:rPr>
                <w:sz w:val="20"/>
              </w:rPr>
              <w:t>Casada, cuatro hijos</w:t>
            </w:r>
          </w:p>
        </w:tc>
        <w:tc>
          <w:tcPr>
            <w:tcW w:w="990"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C00D0E" w:rsidP="00BF0CC9">
            <w:pPr>
              <w:spacing w:line="276" w:lineRule="auto"/>
              <w:jc w:val="center"/>
              <w:rPr>
                <w:sz w:val="20"/>
              </w:rPr>
            </w:pPr>
            <w:r>
              <w:rPr>
                <w:sz w:val="20"/>
              </w:rPr>
              <w:t>Medio</w:t>
            </w:r>
          </w:p>
        </w:tc>
      </w:tr>
      <w:tr w:rsidR="003A0A8D" w:rsidRPr="00FA1A9D" w:rsidTr="00C00D0E">
        <w:trPr>
          <w:jc w:val="center"/>
        </w:trPr>
        <w:tc>
          <w:tcPr>
            <w:tcW w:w="1223" w:type="dxa"/>
            <w:vMerge/>
            <w:tcBorders>
              <w:left w:val="single" w:sz="4" w:space="0" w:color="FFFFFF"/>
              <w:right w:val="single" w:sz="4" w:space="0" w:color="FFFFFF"/>
            </w:tcBorders>
            <w:shd w:val="clear" w:color="auto" w:fill="auto"/>
          </w:tcPr>
          <w:p w:rsidR="003A0A8D" w:rsidRPr="00FA1A9D" w:rsidRDefault="003A0A8D" w:rsidP="00BF0CC9">
            <w:pPr>
              <w:spacing w:line="276" w:lineRule="auto"/>
              <w:jc w:val="center"/>
              <w:rPr>
                <w:b/>
                <w:sz w:val="20"/>
              </w:rPr>
            </w:pP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2</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Mujer</w:t>
            </w:r>
          </w:p>
        </w:tc>
        <w:tc>
          <w:tcPr>
            <w:tcW w:w="709"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25</w:t>
            </w:r>
          </w:p>
        </w:tc>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Técnica completa</w:t>
            </w:r>
          </w:p>
        </w:tc>
        <w:tc>
          <w:tcPr>
            <w:tcW w:w="2977" w:type="dxa"/>
            <w:tcBorders>
              <w:top w:val="single" w:sz="4" w:space="0" w:color="FFFFFF"/>
              <w:left w:val="single" w:sz="4" w:space="0" w:color="FFFFFF"/>
              <w:bottom w:val="single" w:sz="4" w:space="0" w:color="FFFFFF"/>
              <w:right w:val="single" w:sz="4" w:space="0" w:color="FFFFFF"/>
            </w:tcBorders>
          </w:tcPr>
          <w:p w:rsidR="003A0A8D" w:rsidRPr="00FA1A9D" w:rsidRDefault="003A0A8D" w:rsidP="00BF0CC9">
            <w:pPr>
              <w:spacing w:line="276" w:lineRule="auto"/>
              <w:jc w:val="center"/>
              <w:rPr>
                <w:sz w:val="20"/>
              </w:rPr>
            </w:pPr>
            <w:r w:rsidRPr="00FA1A9D">
              <w:rPr>
                <w:sz w:val="20"/>
              </w:rPr>
              <w:t>Separada, un hijo</w:t>
            </w:r>
          </w:p>
        </w:tc>
        <w:tc>
          <w:tcPr>
            <w:tcW w:w="990"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Bajo</w:t>
            </w:r>
          </w:p>
        </w:tc>
      </w:tr>
      <w:tr w:rsidR="003A0A8D" w:rsidRPr="00FA1A9D" w:rsidTr="00C00D0E">
        <w:trPr>
          <w:jc w:val="center"/>
        </w:trPr>
        <w:tc>
          <w:tcPr>
            <w:tcW w:w="1223" w:type="dxa"/>
            <w:vMerge/>
            <w:tcBorders>
              <w:left w:val="single" w:sz="4" w:space="0" w:color="FFFFFF"/>
              <w:right w:val="single" w:sz="4" w:space="0" w:color="FFFFFF"/>
            </w:tcBorders>
            <w:shd w:val="clear" w:color="auto" w:fill="auto"/>
          </w:tcPr>
          <w:p w:rsidR="003A0A8D" w:rsidRPr="00FA1A9D" w:rsidRDefault="003A0A8D" w:rsidP="00BF0CC9">
            <w:pPr>
              <w:spacing w:line="276" w:lineRule="auto"/>
              <w:jc w:val="center"/>
              <w:rPr>
                <w:b/>
                <w:sz w:val="20"/>
              </w:rPr>
            </w:pP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3</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Mujer</w:t>
            </w:r>
          </w:p>
        </w:tc>
        <w:tc>
          <w:tcPr>
            <w:tcW w:w="709"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22</w:t>
            </w:r>
          </w:p>
        </w:tc>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C00D0E" w:rsidP="00BF0CC9">
            <w:pPr>
              <w:spacing w:line="276" w:lineRule="auto"/>
              <w:jc w:val="center"/>
              <w:rPr>
                <w:sz w:val="20"/>
              </w:rPr>
            </w:pPr>
            <w:r>
              <w:rPr>
                <w:bCs/>
                <w:sz w:val="20"/>
              </w:rPr>
              <w:t xml:space="preserve">Superior </w:t>
            </w:r>
            <w:r w:rsidR="003A0A8D" w:rsidRPr="00FA1A9D">
              <w:rPr>
                <w:bCs/>
                <w:sz w:val="20"/>
              </w:rPr>
              <w:t>incompleta</w:t>
            </w:r>
          </w:p>
        </w:tc>
        <w:tc>
          <w:tcPr>
            <w:tcW w:w="2977" w:type="dxa"/>
            <w:tcBorders>
              <w:top w:val="single" w:sz="4" w:space="0" w:color="FFFFFF"/>
              <w:left w:val="single" w:sz="4" w:space="0" w:color="FFFFFF"/>
              <w:bottom w:val="single" w:sz="4" w:space="0" w:color="FFFFFF"/>
              <w:right w:val="single" w:sz="4" w:space="0" w:color="FFFFFF"/>
            </w:tcBorders>
          </w:tcPr>
          <w:p w:rsidR="003A0A8D" w:rsidRPr="00FA1A9D" w:rsidRDefault="003A0A8D" w:rsidP="00BF0CC9">
            <w:pPr>
              <w:spacing w:line="276" w:lineRule="auto"/>
              <w:jc w:val="center"/>
              <w:rPr>
                <w:sz w:val="20"/>
              </w:rPr>
            </w:pPr>
            <w:r w:rsidRPr="00FA1A9D">
              <w:rPr>
                <w:sz w:val="20"/>
              </w:rPr>
              <w:t>Separada, un hijo</w:t>
            </w:r>
          </w:p>
        </w:tc>
        <w:tc>
          <w:tcPr>
            <w:tcW w:w="990"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C00D0E" w:rsidP="00BF0CC9">
            <w:pPr>
              <w:spacing w:line="276" w:lineRule="auto"/>
              <w:jc w:val="center"/>
              <w:rPr>
                <w:sz w:val="20"/>
              </w:rPr>
            </w:pPr>
            <w:r>
              <w:rPr>
                <w:sz w:val="20"/>
              </w:rPr>
              <w:t>Medio</w:t>
            </w:r>
          </w:p>
        </w:tc>
      </w:tr>
      <w:tr w:rsidR="003A0A8D" w:rsidRPr="00FA1A9D" w:rsidTr="00C00D0E">
        <w:trPr>
          <w:jc w:val="center"/>
        </w:trPr>
        <w:tc>
          <w:tcPr>
            <w:tcW w:w="1223" w:type="dxa"/>
            <w:vMerge/>
            <w:tcBorders>
              <w:left w:val="single" w:sz="4" w:space="0" w:color="FFFFFF"/>
              <w:right w:val="single" w:sz="4" w:space="0" w:color="FFFFFF"/>
            </w:tcBorders>
            <w:shd w:val="clear" w:color="auto" w:fill="auto"/>
          </w:tcPr>
          <w:p w:rsidR="003A0A8D" w:rsidRPr="00FA1A9D" w:rsidRDefault="003A0A8D" w:rsidP="00BF0CC9">
            <w:pPr>
              <w:spacing w:line="276" w:lineRule="auto"/>
              <w:jc w:val="center"/>
              <w:rPr>
                <w:b/>
                <w:sz w:val="20"/>
              </w:rPr>
            </w:pP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4</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Mujer</w:t>
            </w:r>
          </w:p>
        </w:tc>
        <w:tc>
          <w:tcPr>
            <w:tcW w:w="709"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29</w:t>
            </w:r>
          </w:p>
        </w:tc>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Escolar incompleta</w:t>
            </w:r>
          </w:p>
        </w:tc>
        <w:tc>
          <w:tcPr>
            <w:tcW w:w="2977" w:type="dxa"/>
            <w:tcBorders>
              <w:top w:val="single" w:sz="4" w:space="0" w:color="FFFFFF"/>
              <w:left w:val="single" w:sz="4" w:space="0" w:color="FFFFFF"/>
              <w:bottom w:val="single" w:sz="4" w:space="0" w:color="FFFFFF"/>
              <w:right w:val="single" w:sz="4" w:space="0" w:color="FFFFFF"/>
            </w:tcBorders>
          </w:tcPr>
          <w:p w:rsidR="003A0A8D" w:rsidRPr="00FA1A9D" w:rsidRDefault="003A0A8D" w:rsidP="00BF0CC9">
            <w:pPr>
              <w:spacing w:line="276" w:lineRule="auto"/>
              <w:jc w:val="center"/>
              <w:rPr>
                <w:sz w:val="20"/>
              </w:rPr>
            </w:pPr>
            <w:r w:rsidRPr="00FA1A9D">
              <w:rPr>
                <w:sz w:val="20"/>
              </w:rPr>
              <w:t>Separada, dos hijos</w:t>
            </w:r>
          </w:p>
        </w:tc>
        <w:tc>
          <w:tcPr>
            <w:tcW w:w="990"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C00D0E" w:rsidP="00BF0CC9">
            <w:pPr>
              <w:spacing w:line="276" w:lineRule="auto"/>
              <w:jc w:val="center"/>
              <w:rPr>
                <w:sz w:val="20"/>
              </w:rPr>
            </w:pPr>
            <w:r>
              <w:rPr>
                <w:sz w:val="20"/>
              </w:rPr>
              <w:t>Medio</w:t>
            </w:r>
          </w:p>
        </w:tc>
      </w:tr>
      <w:tr w:rsidR="003A0A8D" w:rsidRPr="00FA1A9D" w:rsidTr="00C00D0E">
        <w:trPr>
          <w:jc w:val="center"/>
        </w:trPr>
        <w:tc>
          <w:tcPr>
            <w:tcW w:w="1223" w:type="dxa"/>
            <w:vMerge/>
            <w:tcBorders>
              <w:left w:val="single" w:sz="4" w:space="0" w:color="FFFFFF"/>
              <w:right w:val="single" w:sz="4" w:space="0" w:color="FFFFFF"/>
            </w:tcBorders>
            <w:shd w:val="clear" w:color="auto" w:fill="auto"/>
          </w:tcPr>
          <w:p w:rsidR="003A0A8D" w:rsidRPr="00FA1A9D" w:rsidRDefault="003A0A8D" w:rsidP="00BF0CC9">
            <w:pPr>
              <w:spacing w:line="276" w:lineRule="auto"/>
              <w:jc w:val="center"/>
              <w:rPr>
                <w:b/>
                <w:sz w:val="20"/>
              </w:rPr>
            </w:pPr>
          </w:p>
        </w:tc>
        <w:tc>
          <w:tcPr>
            <w:tcW w:w="851"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5</w:t>
            </w:r>
          </w:p>
        </w:tc>
        <w:tc>
          <w:tcPr>
            <w:tcW w:w="992"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Mujer</w:t>
            </w:r>
          </w:p>
        </w:tc>
        <w:tc>
          <w:tcPr>
            <w:tcW w:w="709"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28</w:t>
            </w:r>
          </w:p>
        </w:tc>
        <w:tc>
          <w:tcPr>
            <w:tcW w:w="2126"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Técnica completa</w:t>
            </w:r>
          </w:p>
        </w:tc>
        <w:tc>
          <w:tcPr>
            <w:tcW w:w="2977" w:type="dxa"/>
            <w:tcBorders>
              <w:top w:val="single" w:sz="4" w:space="0" w:color="FFFFFF"/>
              <w:left w:val="single" w:sz="4" w:space="0" w:color="FFFFFF"/>
              <w:bottom w:val="single" w:sz="4" w:space="0" w:color="FFFFFF"/>
              <w:right w:val="single" w:sz="4" w:space="0" w:color="FFFFFF"/>
            </w:tcBorders>
          </w:tcPr>
          <w:p w:rsidR="003A0A8D" w:rsidRPr="00FA1A9D" w:rsidRDefault="003A0A8D" w:rsidP="00BF0CC9">
            <w:pPr>
              <w:spacing w:line="276" w:lineRule="auto"/>
              <w:jc w:val="center"/>
              <w:rPr>
                <w:sz w:val="20"/>
              </w:rPr>
            </w:pPr>
            <w:r w:rsidRPr="00FA1A9D">
              <w:rPr>
                <w:sz w:val="20"/>
              </w:rPr>
              <w:t>Casada, dos hijos</w:t>
            </w:r>
          </w:p>
        </w:tc>
        <w:tc>
          <w:tcPr>
            <w:tcW w:w="990" w:type="dxa"/>
            <w:tcBorders>
              <w:top w:val="single" w:sz="4" w:space="0" w:color="FFFFFF"/>
              <w:left w:val="single" w:sz="4" w:space="0" w:color="FFFFFF"/>
              <w:bottom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Alto</w:t>
            </w:r>
          </w:p>
        </w:tc>
      </w:tr>
      <w:tr w:rsidR="003A0A8D" w:rsidRPr="00FA1A9D" w:rsidTr="00C00D0E">
        <w:trPr>
          <w:jc w:val="center"/>
        </w:trPr>
        <w:tc>
          <w:tcPr>
            <w:tcW w:w="1223" w:type="dxa"/>
            <w:vMerge/>
            <w:tcBorders>
              <w:left w:val="single" w:sz="4" w:space="0" w:color="FFFFFF"/>
              <w:right w:val="single" w:sz="4" w:space="0" w:color="FFFFFF"/>
            </w:tcBorders>
            <w:shd w:val="clear" w:color="auto" w:fill="auto"/>
          </w:tcPr>
          <w:p w:rsidR="003A0A8D" w:rsidRPr="00FA1A9D" w:rsidRDefault="003A0A8D" w:rsidP="00BF0CC9">
            <w:pPr>
              <w:spacing w:line="276" w:lineRule="auto"/>
              <w:jc w:val="center"/>
              <w:rPr>
                <w:b/>
                <w:sz w:val="20"/>
              </w:rPr>
            </w:pPr>
          </w:p>
        </w:tc>
        <w:tc>
          <w:tcPr>
            <w:tcW w:w="851" w:type="dxa"/>
            <w:tcBorders>
              <w:top w:val="single" w:sz="4" w:space="0" w:color="FFFFFF"/>
              <w:left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6</w:t>
            </w:r>
          </w:p>
        </w:tc>
        <w:tc>
          <w:tcPr>
            <w:tcW w:w="992" w:type="dxa"/>
            <w:tcBorders>
              <w:top w:val="single" w:sz="4" w:space="0" w:color="FFFFFF"/>
              <w:left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Mujer</w:t>
            </w:r>
          </w:p>
        </w:tc>
        <w:tc>
          <w:tcPr>
            <w:tcW w:w="709" w:type="dxa"/>
            <w:tcBorders>
              <w:top w:val="single" w:sz="4" w:space="0" w:color="FFFFFF"/>
              <w:left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62</w:t>
            </w:r>
          </w:p>
        </w:tc>
        <w:tc>
          <w:tcPr>
            <w:tcW w:w="2126" w:type="dxa"/>
            <w:tcBorders>
              <w:top w:val="single" w:sz="4" w:space="0" w:color="FFFFFF"/>
              <w:left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 xml:space="preserve">Técnica </w:t>
            </w:r>
            <w:r w:rsidR="00C00D0E">
              <w:rPr>
                <w:sz w:val="20"/>
              </w:rPr>
              <w:t>c</w:t>
            </w:r>
            <w:r w:rsidRPr="00FA1A9D">
              <w:rPr>
                <w:sz w:val="20"/>
              </w:rPr>
              <w:t>ompleta</w:t>
            </w:r>
          </w:p>
        </w:tc>
        <w:tc>
          <w:tcPr>
            <w:tcW w:w="2977" w:type="dxa"/>
            <w:tcBorders>
              <w:top w:val="single" w:sz="4" w:space="0" w:color="FFFFFF"/>
              <w:left w:val="single" w:sz="4" w:space="0" w:color="FFFFFF"/>
              <w:right w:val="single" w:sz="4" w:space="0" w:color="FFFFFF"/>
            </w:tcBorders>
          </w:tcPr>
          <w:p w:rsidR="003A0A8D" w:rsidRPr="00FA1A9D" w:rsidRDefault="003A0A8D" w:rsidP="00BF0CC9">
            <w:pPr>
              <w:spacing w:line="276" w:lineRule="auto"/>
              <w:jc w:val="center"/>
              <w:rPr>
                <w:sz w:val="20"/>
              </w:rPr>
            </w:pPr>
            <w:r w:rsidRPr="00FA1A9D">
              <w:rPr>
                <w:sz w:val="20"/>
              </w:rPr>
              <w:t>Casada, un hijo</w:t>
            </w:r>
          </w:p>
        </w:tc>
        <w:tc>
          <w:tcPr>
            <w:tcW w:w="990" w:type="dxa"/>
            <w:tcBorders>
              <w:top w:val="single" w:sz="4" w:space="0" w:color="FFFFFF"/>
              <w:left w:val="single" w:sz="4" w:space="0" w:color="FFFFFF"/>
              <w:right w:val="single" w:sz="4" w:space="0" w:color="FFFFFF"/>
            </w:tcBorders>
            <w:shd w:val="clear" w:color="auto" w:fill="auto"/>
          </w:tcPr>
          <w:p w:rsidR="003A0A8D" w:rsidRPr="00FA1A9D" w:rsidRDefault="003A0A8D" w:rsidP="00BF0CC9">
            <w:pPr>
              <w:spacing w:line="276" w:lineRule="auto"/>
              <w:jc w:val="center"/>
              <w:rPr>
                <w:sz w:val="20"/>
              </w:rPr>
            </w:pPr>
            <w:r w:rsidRPr="00FA1A9D">
              <w:rPr>
                <w:sz w:val="20"/>
              </w:rPr>
              <w:t>Bajo</w:t>
            </w:r>
          </w:p>
        </w:tc>
      </w:tr>
    </w:tbl>
    <w:p w:rsidR="00DF0F63" w:rsidRPr="00FA1A9D" w:rsidRDefault="00941B9E" w:rsidP="00DA44CF">
      <w:pPr>
        <w:spacing w:line="480" w:lineRule="auto"/>
        <w:jc w:val="both"/>
        <w:rPr>
          <w:b/>
          <w:bCs/>
        </w:rPr>
      </w:pPr>
      <w:r w:rsidRPr="00FA1A9D">
        <w:rPr>
          <w:b/>
          <w:bCs/>
        </w:rPr>
        <w:t>Producción de D</w:t>
      </w:r>
      <w:r w:rsidR="00DF0F63" w:rsidRPr="00FA1A9D">
        <w:rPr>
          <w:b/>
          <w:bCs/>
        </w:rPr>
        <w:t>atos</w:t>
      </w:r>
    </w:p>
    <w:p w:rsidR="00A170A7" w:rsidRPr="00FA1A9D" w:rsidRDefault="002B5FF3" w:rsidP="00DA44CF">
      <w:pPr>
        <w:spacing w:line="480" w:lineRule="auto"/>
        <w:ind w:firstLine="708"/>
        <w:jc w:val="both"/>
        <w:rPr>
          <w:bCs/>
        </w:rPr>
      </w:pPr>
      <w:r w:rsidRPr="00FA1A9D">
        <w:rPr>
          <w:bCs/>
        </w:rPr>
        <w:t xml:space="preserve">Se llevaron a cabo </w:t>
      </w:r>
      <w:r w:rsidR="0012364F" w:rsidRPr="00FA1A9D">
        <w:rPr>
          <w:bCs/>
        </w:rPr>
        <w:t>entrevista</w:t>
      </w:r>
      <w:r w:rsidRPr="00FA1A9D">
        <w:rPr>
          <w:bCs/>
        </w:rPr>
        <w:t>s</w:t>
      </w:r>
      <w:r w:rsidR="0012364F" w:rsidRPr="00FA1A9D">
        <w:rPr>
          <w:bCs/>
        </w:rPr>
        <w:t xml:space="preserve"> individual</w:t>
      </w:r>
      <w:r w:rsidRPr="00FA1A9D">
        <w:rPr>
          <w:bCs/>
        </w:rPr>
        <w:t>es</w:t>
      </w:r>
      <w:r w:rsidR="0012364F" w:rsidRPr="00FA1A9D">
        <w:rPr>
          <w:bCs/>
        </w:rPr>
        <w:t xml:space="preserve"> en profundidad utilizando un guión temático </w:t>
      </w:r>
      <w:r w:rsidR="0012364F" w:rsidRPr="00FA1A9D">
        <w:rPr>
          <w:bCs/>
          <w:lang w:val="es-CL"/>
        </w:rPr>
        <w:t>(</w:t>
      </w:r>
      <w:r w:rsidR="009D78CF" w:rsidRPr="00FA1A9D">
        <w:rPr>
          <w:bCs/>
          <w:lang w:val="es-CL"/>
        </w:rPr>
        <w:t>Kvale</w:t>
      </w:r>
      <w:r w:rsidR="00D86267" w:rsidRPr="00FA1A9D">
        <w:rPr>
          <w:bCs/>
          <w:lang w:val="es-CL"/>
        </w:rPr>
        <w:t xml:space="preserve"> </w:t>
      </w:r>
      <w:r w:rsidR="009D78CF" w:rsidRPr="00FA1A9D">
        <w:rPr>
          <w:bCs/>
          <w:lang w:val="es-CL"/>
        </w:rPr>
        <w:t>&amp;</w:t>
      </w:r>
      <w:r w:rsidR="00D86267" w:rsidRPr="00FA1A9D">
        <w:rPr>
          <w:bCs/>
          <w:lang w:val="es-CL"/>
        </w:rPr>
        <w:t xml:space="preserve"> </w:t>
      </w:r>
      <w:r w:rsidR="009D78CF" w:rsidRPr="00FA1A9D">
        <w:rPr>
          <w:bCs/>
          <w:lang w:val="es-CL"/>
        </w:rPr>
        <w:t>Brinkmann, 2009</w:t>
      </w:r>
      <w:r w:rsidR="0012364F" w:rsidRPr="00FA1A9D">
        <w:rPr>
          <w:bCs/>
          <w:lang w:val="es-CL"/>
        </w:rPr>
        <w:t xml:space="preserve">). </w:t>
      </w:r>
      <w:r w:rsidR="0012364F" w:rsidRPr="00FA1A9D">
        <w:t>Todas las entrevistas se registraron por medio de una grabación de audio. Se siguieron las normas éticas dispuestas por la American Psychological</w:t>
      </w:r>
      <w:r w:rsidR="00D86267" w:rsidRPr="00FA1A9D">
        <w:t xml:space="preserve"> </w:t>
      </w:r>
      <w:r w:rsidR="0012364F" w:rsidRPr="00FA1A9D">
        <w:t xml:space="preserve">Association (APA, 2010) y la Comisión Nacional para la Investigación Científica y Tecnológica de Chile (Lira, 2008), contándose </w:t>
      </w:r>
      <w:r w:rsidR="00A1640B" w:rsidRPr="00FA1A9D">
        <w:t xml:space="preserve">con </w:t>
      </w:r>
      <w:r w:rsidRPr="00FA1A9D">
        <w:t xml:space="preserve">la </w:t>
      </w:r>
      <w:r w:rsidR="002322EE" w:rsidRPr="00FA1A9D">
        <w:t>aprobación del Comité de Ética de la Escuela de Psicología de la Pontifica Universidad Católica de Chile</w:t>
      </w:r>
      <w:r w:rsidR="0012364F" w:rsidRPr="00FA1A9D">
        <w:rPr>
          <w:bCs/>
          <w:lang w:val="es-CL"/>
        </w:rPr>
        <w:t xml:space="preserve">. </w:t>
      </w:r>
    </w:p>
    <w:p w:rsidR="00DF0F63" w:rsidRPr="00FA1A9D" w:rsidRDefault="002B5FF3" w:rsidP="00DA44CF">
      <w:pPr>
        <w:spacing w:line="480" w:lineRule="auto"/>
        <w:jc w:val="both"/>
        <w:rPr>
          <w:b/>
          <w:bCs/>
        </w:rPr>
      </w:pPr>
      <w:r w:rsidRPr="00FA1A9D">
        <w:rPr>
          <w:b/>
          <w:bCs/>
        </w:rPr>
        <w:t>Análisis de D</w:t>
      </w:r>
      <w:r w:rsidR="00DF0F63" w:rsidRPr="00FA1A9D">
        <w:rPr>
          <w:b/>
          <w:bCs/>
        </w:rPr>
        <w:t>atos</w:t>
      </w:r>
    </w:p>
    <w:p w:rsidR="009C6884" w:rsidRPr="00FA1A9D" w:rsidRDefault="002B5FF3" w:rsidP="00DA44CF">
      <w:pPr>
        <w:spacing w:line="480" w:lineRule="auto"/>
        <w:ind w:firstLine="708"/>
        <w:jc w:val="both"/>
        <w:rPr>
          <w:bCs/>
          <w:lang w:val="es-CO"/>
        </w:rPr>
      </w:pPr>
      <w:r w:rsidRPr="00FA1A9D">
        <w:rPr>
          <w:bCs/>
        </w:rPr>
        <w:t>Se</w:t>
      </w:r>
      <w:r w:rsidRPr="00FA1A9D">
        <w:rPr>
          <w:bCs/>
          <w:lang w:val="es-CO"/>
        </w:rPr>
        <w:t xml:space="preserve"> realizaron análisis descriptivos y relacionales s</w:t>
      </w:r>
      <w:r w:rsidR="0012364F" w:rsidRPr="00FA1A9D">
        <w:rPr>
          <w:bCs/>
          <w:lang w:val="es-CO"/>
        </w:rPr>
        <w:t>iguiendo los procedimientos de la Teoría Fundamentada (</w:t>
      </w:r>
      <w:r w:rsidR="00D227E6" w:rsidRPr="00FA1A9D">
        <w:rPr>
          <w:bCs/>
          <w:lang w:val="es-CO"/>
        </w:rPr>
        <w:t>Glaser</w:t>
      </w:r>
      <w:r w:rsidR="00D86267" w:rsidRPr="00FA1A9D">
        <w:rPr>
          <w:bCs/>
          <w:lang w:val="es-CO"/>
        </w:rPr>
        <w:t xml:space="preserve"> </w:t>
      </w:r>
      <w:r w:rsidR="00D227E6" w:rsidRPr="00FA1A9D">
        <w:rPr>
          <w:bCs/>
          <w:lang w:val="es-CO"/>
        </w:rPr>
        <w:t>&amp; Strauss, 1967; Charmaz, 2006</w:t>
      </w:r>
      <w:r w:rsidRPr="00FA1A9D">
        <w:rPr>
          <w:bCs/>
          <w:lang w:val="es-CO"/>
        </w:rPr>
        <w:t>)</w:t>
      </w:r>
      <w:r w:rsidR="007703F3" w:rsidRPr="00FA1A9D">
        <w:rPr>
          <w:bCs/>
          <w:lang w:val="es-CO"/>
        </w:rPr>
        <w:t>, específicamente la codificación abierta y axial</w:t>
      </w:r>
      <w:r w:rsidR="0012364F" w:rsidRPr="00FA1A9D">
        <w:rPr>
          <w:bCs/>
          <w:lang w:val="es-CO"/>
        </w:rPr>
        <w:t xml:space="preserve">. Este análisis fue complementado </w:t>
      </w:r>
      <w:r w:rsidRPr="00FA1A9D">
        <w:rPr>
          <w:bCs/>
          <w:lang w:val="es-CO"/>
        </w:rPr>
        <w:t>utilizando las consideraciones del Dispositivo de Análisis Encuentro–Contexto–Temas (Daher</w:t>
      </w:r>
      <w:r w:rsidR="00A1640B" w:rsidRPr="00FA1A9D">
        <w:rPr>
          <w:bCs/>
          <w:lang w:val="es-CO"/>
        </w:rPr>
        <w:t>, Carré,</w:t>
      </w:r>
      <w:r w:rsidRPr="00FA1A9D">
        <w:rPr>
          <w:bCs/>
          <w:lang w:val="es-CO"/>
        </w:rPr>
        <w:t xml:space="preserve"> Jaramillo</w:t>
      </w:r>
      <w:r w:rsidR="001C1047">
        <w:rPr>
          <w:bCs/>
          <w:lang w:val="es-CO"/>
        </w:rPr>
        <w:t xml:space="preserve">, </w:t>
      </w:r>
      <w:r w:rsidR="00A1640B" w:rsidRPr="00FA1A9D">
        <w:rPr>
          <w:bCs/>
          <w:lang w:val="es-CO"/>
        </w:rPr>
        <w:t>Olivares</w:t>
      </w:r>
      <w:r w:rsidR="001C1047">
        <w:rPr>
          <w:bCs/>
          <w:lang w:val="es-CO"/>
        </w:rPr>
        <w:t xml:space="preserve"> &amp; Tomicic, </w:t>
      </w:r>
      <w:r w:rsidR="001C1047" w:rsidRPr="00AE47BB">
        <w:rPr>
          <w:bCs/>
          <w:lang w:val="es-CO"/>
        </w:rPr>
        <w:t>2015</w:t>
      </w:r>
      <w:r w:rsidR="00FC7740" w:rsidRPr="00FA1A9D">
        <w:rPr>
          <w:bCs/>
          <w:lang w:val="es-CO"/>
        </w:rPr>
        <w:t>), que permitió</w:t>
      </w:r>
      <w:r w:rsidRPr="00FA1A9D">
        <w:rPr>
          <w:bCs/>
          <w:lang w:val="es-CO"/>
        </w:rPr>
        <w:t xml:space="preserve"> generar una mirada holista sob</w:t>
      </w:r>
      <w:r w:rsidR="004C4B73" w:rsidRPr="00FA1A9D">
        <w:rPr>
          <w:bCs/>
          <w:lang w:val="es-CO"/>
        </w:rPr>
        <w:t>r</w:t>
      </w:r>
      <w:r w:rsidRPr="00FA1A9D">
        <w:rPr>
          <w:bCs/>
          <w:lang w:val="es-CO"/>
        </w:rPr>
        <w:t>e</w:t>
      </w:r>
      <w:r w:rsidR="00D86267" w:rsidRPr="00FA1A9D">
        <w:rPr>
          <w:bCs/>
          <w:lang w:val="es-CO"/>
        </w:rPr>
        <w:t xml:space="preserve"> </w:t>
      </w:r>
      <w:r w:rsidR="00E44A39" w:rsidRPr="00FA1A9D">
        <w:rPr>
          <w:bCs/>
          <w:lang w:val="es-CO"/>
        </w:rPr>
        <w:t>sus</w:t>
      </w:r>
      <w:r w:rsidR="0012364F" w:rsidRPr="00FA1A9D">
        <w:rPr>
          <w:bCs/>
          <w:lang w:val="es-CO"/>
        </w:rPr>
        <w:t xml:space="preserve"> e</w:t>
      </w:r>
      <w:r w:rsidRPr="00FA1A9D">
        <w:rPr>
          <w:bCs/>
          <w:lang w:val="es-CO"/>
        </w:rPr>
        <w:t xml:space="preserve">xperiencias y significados. </w:t>
      </w:r>
      <w:r w:rsidR="0012364F" w:rsidRPr="00FA1A9D">
        <w:rPr>
          <w:bCs/>
          <w:lang w:val="es-CO"/>
        </w:rPr>
        <w:t xml:space="preserve">Además, </w:t>
      </w:r>
      <w:r w:rsidR="0012364F" w:rsidRPr="00FA1A9D">
        <w:rPr>
          <w:bCs/>
        </w:rPr>
        <w:t xml:space="preserve">se realizó </w:t>
      </w:r>
      <w:r w:rsidR="00FE6A37" w:rsidRPr="00FA1A9D">
        <w:rPr>
          <w:bCs/>
        </w:rPr>
        <w:t xml:space="preserve">una </w:t>
      </w:r>
      <w:r w:rsidR="0012364F" w:rsidRPr="00FA1A9D">
        <w:rPr>
          <w:bCs/>
        </w:rPr>
        <w:t>triangulación intersubjetiva</w:t>
      </w:r>
      <w:r w:rsidR="004E6038" w:rsidRPr="00FA1A9D">
        <w:rPr>
          <w:bCs/>
        </w:rPr>
        <w:t xml:space="preserve"> </w:t>
      </w:r>
      <w:r w:rsidR="00A27235" w:rsidRPr="00FA1A9D">
        <w:t xml:space="preserve">entre </w:t>
      </w:r>
      <w:r w:rsidR="00DB07C5" w:rsidRPr="00FA1A9D">
        <w:t xml:space="preserve">las </w:t>
      </w:r>
      <w:r w:rsidR="00A27235" w:rsidRPr="00FA1A9D">
        <w:t xml:space="preserve">investigadoras y </w:t>
      </w:r>
      <w:r w:rsidR="00DB07C5" w:rsidRPr="00FA1A9D">
        <w:t xml:space="preserve">los/as </w:t>
      </w:r>
      <w:r w:rsidR="00A27235" w:rsidRPr="00FA1A9D">
        <w:t>participantes</w:t>
      </w:r>
      <w:r w:rsidR="00DA44CF">
        <w:t xml:space="preserve"> </w:t>
      </w:r>
      <w:r w:rsidR="00DA44CF" w:rsidRPr="00FA1A9D">
        <w:t>(Cornejo &amp; Salas, 2011)</w:t>
      </w:r>
      <w:r w:rsidR="00B93089" w:rsidRPr="00FA1A9D">
        <w:rPr>
          <w:bCs/>
        </w:rPr>
        <w:t>, lo que permitió conseguir una mayor saturación teórica (Denzin, 1970).</w:t>
      </w:r>
    </w:p>
    <w:p w:rsidR="009C6884" w:rsidRPr="00FA1A9D" w:rsidRDefault="002D1C02" w:rsidP="00DA44CF">
      <w:pPr>
        <w:spacing w:line="480" w:lineRule="auto"/>
        <w:jc w:val="center"/>
        <w:rPr>
          <w:bCs/>
          <w:lang w:val="es-CO"/>
        </w:rPr>
      </w:pPr>
      <w:r w:rsidRPr="00FA1A9D">
        <w:rPr>
          <w:b/>
          <w:bCs/>
        </w:rPr>
        <w:t>Resultados</w:t>
      </w:r>
    </w:p>
    <w:p w:rsidR="009C6884" w:rsidRPr="00FA1A9D" w:rsidRDefault="005C6ED1" w:rsidP="00DA44CF">
      <w:pPr>
        <w:spacing w:line="480" w:lineRule="auto"/>
        <w:ind w:firstLine="708"/>
        <w:jc w:val="both"/>
        <w:rPr>
          <w:bCs/>
        </w:rPr>
      </w:pPr>
      <w:r w:rsidRPr="00FA1A9D">
        <w:rPr>
          <w:bCs/>
        </w:rPr>
        <w:lastRenderedPageBreak/>
        <w:t>Desde las experiencias de</w:t>
      </w:r>
      <w:r w:rsidR="0025184C" w:rsidRPr="00FA1A9D">
        <w:rPr>
          <w:bCs/>
        </w:rPr>
        <w:t xml:space="preserve"> las personas participantes se pudo identificar</w:t>
      </w:r>
      <w:r w:rsidRPr="00FA1A9D">
        <w:rPr>
          <w:bCs/>
        </w:rPr>
        <w:t>,</w:t>
      </w:r>
      <w:r w:rsidR="00D86267" w:rsidRPr="00FA1A9D">
        <w:rPr>
          <w:bCs/>
        </w:rPr>
        <w:t xml:space="preserve"> </w:t>
      </w:r>
      <w:r w:rsidRPr="00FA1A9D">
        <w:rPr>
          <w:bCs/>
        </w:rPr>
        <w:t>a partir del análisis descriptivo, que</w:t>
      </w:r>
      <w:r w:rsidR="0025184C" w:rsidRPr="00FA1A9D">
        <w:rPr>
          <w:bCs/>
        </w:rPr>
        <w:t xml:space="preserve"> ocurrían </w:t>
      </w:r>
      <w:r w:rsidR="00802354">
        <w:rPr>
          <w:bCs/>
        </w:rPr>
        <w:t xml:space="preserve">cambios </w:t>
      </w:r>
      <w:r w:rsidR="0025184C" w:rsidRPr="00FA1A9D">
        <w:rPr>
          <w:bCs/>
        </w:rPr>
        <w:t>que fueron organizados en los ámbitos pe</w:t>
      </w:r>
      <w:r w:rsidR="00802354">
        <w:rPr>
          <w:bCs/>
        </w:rPr>
        <w:t>rsonal, económico y relacional, los que atribuyeron</w:t>
      </w:r>
      <w:r w:rsidR="0025184C" w:rsidRPr="00FA1A9D">
        <w:rPr>
          <w:bCs/>
        </w:rPr>
        <w:t xml:space="preserve"> </w:t>
      </w:r>
      <w:r w:rsidR="00EE180A" w:rsidRPr="00FA1A9D">
        <w:rPr>
          <w:bCs/>
        </w:rPr>
        <w:t xml:space="preserve">directamente a su participación en los programas. Adicionalmente, </w:t>
      </w:r>
      <w:r w:rsidR="00802354">
        <w:rPr>
          <w:bCs/>
        </w:rPr>
        <w:t>desde el análisis relacional</w:t>
      </w:r>
      <w:r w:rsidRPr="00FA1A9D">
        <w:rPr>
          <w:bCs/>
        </w:rPr>
        <w:t xml:space="preserve"> se evidenció</w:t>
      </w:r>
      <w:r w:rsidR="004A2D3C" w:rsidRPr="00FA1A9D">
        <w:rPr>
          <w:bCs/>
        </w:rPr>
        <w:t xml:space="preserve"> que los logros alcanzados no </w:t>
      </w:r>
      <w:r w:rsidR="0025184C" w:rsidRPr="00FA1A9D">
        <w:rPr>
          <w:bCs/>
        </w:rPr>
        <w:t xml:space="preserve">fueron los mismos ni </w:t>
      </w:r>
      <w:r w:rsidR="004C4B73" w:rsidRPr="00FA1A9D">
        <w:rPr>
          <w:bCs/>
        </w:rPr>
        <w:t xml:space="preserve">ocurrieron </w:t>
      </w:r>
      <w:r w:rsidR="004A2D3C" w:rsidRPr="00FA1A9D">
        <w:rPr>
          <w:bCs/>
        </w:rPr>
        <w:t xml:space="preserve">de igual manera para </w:t>
      </w:r>
      <w:r w:rsidR="0025184C" w:rsidRPr="00FA1A9D">
        <w:rPr>
          <w:bCs/>
        </w:rPr>
        <w:t xml:space="preserve">todas </w:t>
      </w:r>
      <w:r w:rsidR="003E615C" w:rsidRPr="00FA1A9D">
        <w:rPr>
          <w:bCs/>
        </w:rPr>
        <w:t>las personas</w:t>
      </w:r>
      <w:r w:rsidR="0025184C" w:rsidRPr="00FA1A9D">
        <w:rPr>
          <w:bCs/>
        </w:rPr>
        <w:t xml:space="preserve">, </w:t>
      </w:r>
      <w:r w:rsidRPr="00FA1A9D">
        <w:rPr>
          <w:bCs/>
        </w:rPr>
        <w:t>siendo relevante</w:t>
      </w:r>
      <w:r w:rsidR="00D86267" w:rsidRPr="00FA1A9D">
        <w:rPr>
          <w:bCs/>
        </w:rPr>
        <w:t xml:space="preserve"> </w:t>
      </w:r>
      <w:r w:rsidR="003A0A8D" w:rsidRPr="00FA1A9D">
        <w:rPr>
          <w:bCs/>
        </w:rPr>
        <w:t>el nivel</w:t>
      </w:r>
      <w:r w:rsidR="0025184C" w:rsidRPr="00FA1A9D">
        <w:rPr>
          <w:bCs/>
        </w:rPr>
        <w:t xml:space="preserve"> de vulnerabilidad</w:t>
      </w:r>
      <w:r w:rsidR="004A2D3C" w:rsidRPr="00FA1A9D">
        <w:rPr>
          <w:bCs/>
        </w:rPr>
        <w:t xml:space="preserve">. </w:t>
      </w:r>
    </w:p>
    <w:p w:rsidR="009C6884" w:rsidRPr="00FA1A9D" w:rsidRDefault="003E615C" w:rsidP="00DA44CF">
      <w:pPr>
        <w:spacing w:line="480" w:lineRule="auto"/>
        <w:jc w:val="both"/>
        <w:rPr>
          <w:bCs/>
          <w:lang w:val="es-CO"/>
        </w:rPr>
      </w:pPr>
      <w:r w:rsidRPr="00FA1A9D">
        <w:rPr>
          <w:b/>
          <w:bCs/>
        </w:rPr>
        <w:t>Cambios  P</w:t>
      </w:r>
      <w:r w:rsidR="00752945" w:rsidRPr="00FA1A9D">
        <w:rPr>
          <w:b/>
          <w:bCs/>
        </w:rPr>
        <w:t>ersonales</w:t>
      </w:r>
    </w:p>
    <w:p w:rsidR="009C6884" w:rsidRPr="00FA1A9D" w:rsidRDefault="001708C4" w:rsidP="00DA44CF">
      <w:pPr>
        <w:spacing w:line="480" w:lineRule="auto"/>
        <w:ind w:firstLine="708"/>
        <w:jc w:val="both"/>
        <w:rPr>
          <w:bCs/>
        </w:rPr>
      </w:pPr>
      <w:r w:rsidRPr="00FA1A9D">
        <w:rPr>
          <w:bCs/>
        </w:rPr>
        <w:t>Algunas personas entrevistadas</w:t>
      </w:r>
      <w:r w:rsidR="00054811" w:rsidRPr="00FA1A9D">
        <w:rPr>
          <w:bCs/>
        </w:rPr>
        <w:t>, especialmente del Programa Calle,</w:t>
      </w:r>
      <w:r w:rsidR="00E83286" w:rsidRPr="00FA1A9D">
        <w:rPr>
          <w:bCs/>
        </w:rPr>
        <w:t xml:space="preserve"> reportaron</w:t>
      </w:r>
      <w:r w:rsidR="00B26D9E" w:rsidRPr="00FA1A9D">
        <w:rPr>
          <w:bCs/>
        </w:rPr>
        <w:t xml:space="preserve"> cambio</w:t>
      </w:r>
      <w:r w:rsidRPr="00FA1A9D">
        <w:rPr>
          <w:bCs/>
        </w:rPr>
        <w:t>s</w:t>
      </w:r>
      <w:r w:rsidR="00D86267" w:rsidRPr="00FA1A9D">
        <w:rPr>
          <w:bCs/>
        </w:rPr>
        <w:t xml:space="preserve"> </w:t>
      </w:r>
      <w:r w:rsidR="00752945" w:rsidRPr="00FA1A9D">
        <w:rPr>
          <w:bCs/>
        </w:rPr>
        <w:t xml:space="preserve">en torno a </w:t>
      </w:r>
      <w:r w:rsidRPr="00FA1A9D">
        <w:rPr>
          <w:bCs/>
        </w:rPr>
        <w:t>su</w:t>
      </w:r>
      <w:r w:rsidR="00D86267" w:rsidRPr="00FA1A9D">
        <w:rPr>
          <w:bCs/>
        </w:rPr>
        <w:t xml:space="preserve"> </w:t>
      </w:r>
      <w:r w:rsidR="00802354">
        <w:rPr>
          <w:bCs/>
        </w:rPr>
        <w:t>higiene,</w:t>
      </w:r>
      <w:r w:rsidR="00752945" w:rsidRPr="00FA1A9D">
        <w:rPr>
          <w:bCs/>
        </w:rPr>
        <w:t xml:space="preserve"> presentación personal</w:t>
      </w:r>
      <w:r w:rsidR="00E83286" w:rsidRPr="00FA1A9D">
        <w:rPr>
          <w:bCs/>
        </w:rPr>
        <w:t>,</w:t>
      </w:r>
      <w:r w:rsidR="00FA24FB" w:rsidRPr="00FA1A9D">
        <w:rPr>
          <w:bCs/>
        </w:rPr>
        <w:t xml:space="preserve"> seguir tratamientos médicos y</w:t>
      </w:r>
      <w:r w:rsidR="00752945" w:rsidRPr="00FA1A9D">
        <w:rPr>
          <w:bCs/>
        </w:rPr>
        <w:t xml:space="preserve"> alimentarse adecuadamente</w:t>
      </w:r>
      <w:r w:rsidR="00B26D9E" w:rsidRPr="00FA1A9D">
        <w:rPr>
          <w:bCs/>
        </w:rPr>
        <w:t>.</w:t>
      </w:r>
      <w:r w:rsidR="00D86267" w:rsidRPr="00FA1A9D">
        <w:rPr>
          <w:bCs/>
        </w:rPr>
        <w:t xml:space="preserve"> </w:t>
      </w:r>
      <w:r w:rsidR="00FA24FB" w:rsidRPr="00FA1A9D">
        <w:rPr>
          <w:bCs/>
        </w:rPr>
        <w:t>Señalaron</w:t>
      </w:r>
      <w:r w:rsidR="00742F32" w:rsidRPr="00FA1A9D">
        <w:rPr>
          <w:bCs/>
        </w:rPr>
        <w:t xml:space="preserve"> que esto </w:t>
      </w:r>
      <w:r w:rsidR="00FA24FB" w:rsidRPr="00FA1A9D">
        <w:rPr>
          <w:bCs/>
        </w:rPr>
        <w:t>redundó</w:t>
      </w:r>
      <w:r w:rsidR="00742F32" w:rsidRPr="00FA1A9D">
        <w:rPr>
          <w:bCs/>
        </w:rPr>
        <w:t xml:space="preserve"> en una re-estructuración de sus vidas, en tanto lograron ordenarla. </w:t>
      </w:r>
      <w:r w:rsidRPr="00FA1A9D">
        <w:rPr>
          <w:bCs/>
        </w:rPr>
        <w:t xml:space="preserve">También </w:t>
      </w:r>
      <w:r w:rsidR="00E83286" w:rsidRPr="00FA1A9D">
        <w:rPr>
          <w:bCs/>
        </w:rPr>
        <w:t>comentaron</w:t>
      </w:r>
      <w:r w:rsidR="00D86267" w:rsidRPr="00FA1A9D">
        <w:rPr>
          <w:bCs/>
        </w:rPr>
        <w:t xml:space="preserve"> </w:t>
      </w:r>
      <w:r w:rsidR="00B26D9E" w:rsidRPr="00FA1A9D">
        <w:rPr>
          <w:bCs/>
        </w:rPr>
        <w:t>preocuparse más de sí</w:t>
      </w:r>
      <w:r w:rsidR="00FA24FB" w:rsidRPr="00FA1A9D">
        <w:rPr>
          <w:bCs/>
        </w:rPr>
        <w:t xml:space="preserve"> mismos/as</w:t>
      </w:r>
      <w:r w:rsidR="00B26D9E" w:rsidRPr="00FA1A9D">
        <w:rPr>
          <w:bCs/>
        </w:rPr>
        <w:t xml:space="preserve">, </w:t>
      </w:r>
      <w:r w:rsidR="00FA24FB" w:rsidRPr="00FA1A9D">
        <w:rPr>
          <w:bCs/>
        </w:rPr>
        <w:t xml:space="preserve">reconociendo que atender al propio bienestar es </w:t>
      </w:r>
      <w:r w:rsidR="00B26D9E" w:rsidRPr="00FA1A9D">
        <w:rPr>
          <w:bCs/>
        </w:rPr>
        <w:t xml:space="preserve">una acción </w:t>
      </w:r>
      <w:r w:rsidR="00FA24FB" w:rsidRPr="00FA1A9D">
        <w:rPr>
          <w:bCs/>
        </w:rPr>
        <w:t xml:space="preserve">consciente y </w:t>
      </w:r>
      <w:r w:rsidR="00B26D9E" w:rsidRPr="00FA1A9D">
        <w:rPr>
          <w:bCs/>
        </w:rPr>
        <w:t xml:space="preserve">cotidiana. </w:t>
      </w:r>
      <w:r w:rsidR="007A1B24">
        <w:rPr>
          <w:bCs/>
        </w:rPr>
        <w:t>Y se involucraron</w:t>
      </w:r>
      <w:r w:rsidR="00B26D9E" w:rsidRPr="00FA1A9D">
        <w:rPr>
          <w:bCs/>
        </w:rPr>
        <w:t xml:space="preserve"> en actividades que </w:t>
      </w:r>
      <w:r w:rsidR="00FA24FB" w:rsidRPr="00FA1A9D">
        <w:rPr>
          <w:bCs/>
        </w:rPr>
        <w:t>promovían</w:t>
      </w:r>
      <w:r w:rsidR="00B26D9E" w:rsidRPr="00FA1A9D">
        <w:rPr>
          <w:bCs/>
        </w:rPr>
        <w:t xml:space="preserve"> su desarrollo personal</w:t>
      </w:r>
      <w:r w:rsidR="00792619" w:rsidRPr="00FA1A9D">
        <w:rPr>
          <w:bCs/>
        </w:rPr>
        <w:t>:</w:t>
      </w:r>
    </w:p>
    <w:p w:rsidR="00CA2D64" w:rsidRPr="00FA1A9D" w:rsidRDefault="00CA2D64" w:rsidP="005A532D">
      <w:pPr>
        <w:tabs>
          <w:tab w:val="left" w:pos="8364"/>
          <w:tab w:val="left" w:pos="9498"/>
        </w:tabs>
        <w:spacing w:line="480" w:lineRule="auto"/>
        <w:ind w:left="567" w:right="50"/>
        <w:jc w:val="both"/>
        <w:rPr>
          <w:bCs/>
          <w:lang w:val="es-CO"/>
        </w:rPr>
      </w:pPr>
      <w:r w:rsidRPr="00FA1A9D">
        <w:rPr>
          <w:bCs/>
          <w:i/>
          <w:iCs/>
        </w:rPr>
        <w:t>“Esto se tradujo en, por ejempl</w:t>
      </w:r>
      <w:r w:rsidR="00BA1F01" w:rsidRPr="00FA1A9D">
        <w:rPr>
          <w:bCs/>
          <w:i/>
          <w:iCs/>
        </w:rPr>
        <w:t>o, que hoy en día me hago una to</w:t>
      </w:r>
      <w:r w:rsidRPr="00FA1A9D">
        <w:rPr>
          <w:bCs/>
          <w:i/>
          <w:iCs/>
        </w:rPr>
        <w:t>rta para mí y pongo la mesa para mí, ya no dependo de si tengo alguien a quien invitar o no, porque yo soy razón suficiente para atenderme. Me lavo los dientes para mí, porque son mis dientes y nadie me va a pasar los suyos. Es una responsabilidad conmigo</w:t>
      </w:r>
      <w:r w:rsidR="00792619" w:rsidRPr="00FA1A9D">
        <w:rPr>
          <w:bCs/>
          <w:i/>
          <w:iCs/>
        </w:rPr>
        <w:t xml:space="preserve"> y eso hace que yo me preocupe</w:t>
      </w:r>
      <w:r w:rsidRPr="00FA1A9D">
        <w:rPr>
          <w:bCs/>
          <w:i/>
          <w:iCs/>
        </w:rPr>
        <w:t xml:space="preserve"> por otras cosas más grandes como, por ejemplo, secuelas de problemas </w:t>
      </w:r>
      <w:r w:rsidR="00792619" w:rsidRPr="00FA1A9D">
        <w:rPr>
          <w:bCs/>
          <w:i/>
          <w:iCs/>
        </w:rPr>
        <w:t xml:space="preserve">[de salud] </w:t>
      </w:r>
      <w:r w:rsidRPr="00FA1A9D">
        <w:rPr>
          <w:bCs/>
          <w:i/>
          <w:iCs/>
        </w:rPr>
        <w:t xml:space="preserve">que tuve” </w:t>
      </w:r>
      <w:r w:rsidRPr="00FA1A9D">
        <w:rPr>
          <w:bCs/>
        </w:rPr>
        <w:t>(Participante 1, Programa Calle).</w:t>
      </w:r>
    </w:p>
    <w:p w:rsidR="00752945" w:rsidRPr="00FA1A9D" w:rsidRDefault="001708C4" w:rsidP="00DA44CF">
      <w:pPr>
        <w:spacing w:line="480" w:lineRule="auto"/>
        <w:ind w:firstLine="708"/>
        <w:jc w:val="both"/>
        <w:rPr>
          <w:bCs/>
        </w:rPr>
      </w:pPr>
      <w:r w:rsidRPr="00FA1A9D">
        <w:rPr>
          <w:bCs/>
        </w:rPr>
        <w:t xml:space="preserve">Otro cambio </w:t>
      </w:r>
      <w:r w:rsidR="00124C45">
        <w:rPr>
          <w:bCs/>
        </w:rPr>
        <w:t>importante</w:t>
      </w:r>
      <w:r w:rsidRPr="00FA1A9D">
        <w:rPr>
          <w:bCs/>
        </w:rPr>
        <w:t xml:space="preserve"> </w:t>
      </w:r>
      <w:r w:rsidR="00802354">
        <w:rPr>
          <w:bCs/>
        </w:rPr>
        <w:t>fue</w:t>
      </w:r>
      <w:r w:rsidR="00752945" w:rsidRPr="00FA1A9D">
        <w:rPr>
          <w:bCs/>
        </w:rPr>
        <w:t xml:space="preserve"> </w:t>
      </w:r>
      <w:r w:rsidR="00124C45">
        <w:rPr>
          <w:bCs/>
        </w:rPr>
        <w:t xml:space="preserve">en </w:t>
      </w:r>
      <w:r w:rsidR="00752945" w:rsidRPr="00FA1A9D">
        <w:rPr>
          <w:bCs/>
        </w:rPr>
        <w:t xml:space="preserve">la valoración de </w:t>
      </w:r>
      <w:r w:rsidR="00E83286" w:rsidRPr="00FA1A9D">
        <w:rPr>
          <w:bCs/>
        </w:rPr>
        <w:t>sí</w:t>
      </w:r>
      <w:r w:rsidR="00752945" w:rsidRPr="00FA1A9D">
        <w:rPr>
          <w:bCs/>
        </w:rPr>
        <w:t xml:space="preserve"> mism</w:t>
      </w:r>
      <w:r w:rsidR="00792619" w:rsidRPr="00FA1A9D">
        <w:rPr>
          <w:bCs/>
        </w:rPr>
        <w:t>o</w:t>
      </w:r>
      <w:r w:rsidR="00FA24FB" w:rsidRPr="00FA1A9D">
        <w:rPr>
          <w:bCs/>
        </w:rPr>
        <w:t>s</w:t>
      </w:r>
      <w:r w:rsidR="00E83286" w:rsidRPr="00FA1A9D">
        <w:rPr>
          <w:bCs/>
        </w:rPr>
        <w:t>/a</w:t>
      </w:r>
      <w:r w:rsidR="00FA24FB" w:rsidRPr="00FA1A9D">
        <w:rPr>
          <w:bCs/>
        </w:rPr>
        <w:t>s</w:t>
      </w:r>
      <w:r w:rsidR="00792619" w:rsidRPr="00FA1A9D">
        <w:rPr>
          <w:b/>
          <w:bCs/>
        </w:rPr>
        <w:t>.</w:t>
      </w:r>
      <w:r w:rsidR="00792619" w:rsidRPr="00FA1A9D">
        <w:rPr>
          <w:bCs/>
        </w:rPr>
        <w:t xml:space="preserve"> Si bien </w:t>
      </w:r>
      <w:r w:rsidR="004D6569" w:rsidRPr="00FA1A9D">
        <w:rPr>
          <w:bCs/>
        </w:rPr>
        <w:t>este</w:t>
      </w:r>
      <w:r w:rsidR="00D86267" w:rsidRPr="00FA1A9D">
        <w:rPr>
          <w:bCs/>
        </w:rPr>
        <w:t xml:space="preserve"> </w:t>
      </w:r>
      <w:r w:rsidR="00E83286" w:rsidRPr="00FA1A9D">
        <w:rPr>
          <w:bCs/>
        </w:rPr>
        <w:t>efecto</w:t>
      </w:r>
      <w:r w:rsidR="00D86267" w:rsidRPr="00FA1A9D">
        <w:rPr>
          <w:bCs/>
        </w:rPr>
        <w:t xml:space="preserve"> </w:t>
      </w:r>
      <w:r w:rsidR="004D6569" w:rsidRPr="00FA1A9D">
        <w:rPr>
          <w:bCs/>
        </w:rPr>
        <w:t>fue reportado por participantes de ambos programas, se observó</w:t>
      </w:r>
      <w:r w:rsidR="00752945" w:rsidRPr="00FA1A9D">
        <w:rPr>
          <w:bCs/>
        </w:rPr>
        <w:t xml:space="preserve"> una discrep</w:t>
      </w:r>
      <w:r w:rsidR="00E83286" w:rsidRPr="00FA1A9D">
        <w:rPr>
          <w:bCs/>
        </w:rPr>
        <w:t>ancia en la cualidad del cambio</w:t>
      </w:r>
      <w:r w:rsidR="003A0A8D" w:rsidRPr="00FA1A9D">
        <w:rPr>
          <w:bCs/>
        </w:rPr>
        <w:t>, seguramente debido</w:t>
      </w:r>
      <w:r w:rsidR="00D86267" w:rsidRPr="00FA1A9D">
        <w:rPr>
          <w:bCs/>
        </w:rPr>
        <w:t xml:space="preserve"> </w:t>
      </w:r>
      <w:r w:rsidR="003A0A8D" w:rsidRPr="00FA1A9D">
        <w:rPr>
          <w:bCs/>
        </w:rPr>
        <w:t>al nivel</w:t>
      </w:r>
      <w:r w:rsidR="005B0BC9" w:rsidRPr="00FA1A9D">
        <w:rPr>
          <w:bCs/>
        </w:rPr>
        <w:t xml:space="preserve"> de vulnerabilidad</w:t>
      </w:r>
      <w:r w:rsidR="00E83286" w:rsidRPr="00FA1A9D">
        <w:rPr>
          <w:bCs/>
        </w:rPr>
        <w:t>.</w:t>
      </w:r>
      <w:r w:rsidR="00D86267" w:rsidRPr="00FA1A9D">
        <w:rPr>
          <w:bCs/>
        </w:rPr>
        <w:t xml:space="preserve"> </w:t>
      </w:r>
      <w:r w:rsidR="00E83286" w:rsidRPr="00FA1A9D">
        <w:rPr>
          <w:bCs/>
        </w:rPr>
        <w:t>L</w:t>
      </w:r>
      <w:r w:rsidR="00792619" w:rsidRPr="00FA1A9D">
        <w:rPr>
          <w:bCs/>
        </w:rPr>
        <w:t>a sensación que predomin</w:t>
      </w:r>
      <w:r w:rsidR="004D476C" w:rsidRPr="00FA1A9D">
        <w:rPr>
          <w:bCs/>
        </w:rPr>
        <w:t>ó</w:t>
      </w:r>
      <w:r w:rsidR="00792619" w:rsidRPr="00FA1A9D">
        <w:rPr>
          <w:bCs/>
        </w:rPr>
        <w:t xml:space="preserve"> en </w:t>
      </w:r>
      <w:r w:rsidR="00A9618A" w:rsidRPr="00FA1A9D">
        <w:rPr>
          <w:bCs/>
        </w:rPr>
        <w:t>las personas</w:t>
      </w:r>
      <w:r w:rsidR="00792619" w:rsidRPr="00FA1A9D">
        <w:rPr>
          <w:bCs/>
        </w:rPr>
        <w:t xml:space="preserve"> del</w:t>
      </w:r>
      <w:r w:rsidR="00752945" w:rsidRPr="00FA1A9D">
        <w:rPr>
          <w:bCs/>
        </w:rPr>
        <w:t xml:space="preserve"> Programa Calle </w:t>
      </w:r>
      <w:r w:rsidR="004D476C" w:rsidRPr="00FA1A9D">
        <w:rPr>
          <w:bCs/>
        </w:rPr>
        <w:t>fue</w:t>
      </w:r>
      <w:r w:rsidR="00752945" w:rsidRPr="00FA1A9D">
        <w:rPr>
          <w:bCs/>
        </w:rPr>
        <w:t xml:space="preserve"> de </w:t>
      </w:r>
      <w:r w:rsidR="00752945" w:rsidRPr="00FA1A9D">
        <w:rPr>
          <w:bCs/>
          <w:i/>
        </w:rPr>
        <w:t>“ser valorado”</w:t>
      </w:r>
      <w:r w:rsidR="00E83286" w:rsidRPr="00FA1A9D">
        <w:rPr>
          <w:bCs/>
        </w:rPr>
        <w:t xml:space="preserve">, es decir, </w:t>
      </w:r>
      <w:r w:rsidR="00752945" w:rsidRPr="00FA1A9D">
        <w:rPr>
          <w:bCs/>
        </w:rPr>
        <w:t xml:space="preserve">la emoción de que otros </w:t>
      </w:r>
      <w:r w:rsidR="00E83286" w:rsidRPr="00FA1A9D">
        <w:rPr>
          <w:bCs/>
        </w:rPr>
        <w:t>les</w:t>
      </w:r>
      <w:r w:rsidR="00D86267" w:rsidRPr="00FA1A9D">
        <w:rPr>
          <w:bCs/>
        </w:rPr>
        <w:t xml:space="preserve"> </w:t>
      </w:r>
      <w:r w:rsidR="004D476C" w:rsidRPr="00FA1A9D">
        <w:rPr>
          <w:bCs/>
        </w:rPr>
        <w:t>vieran</w:t>
      </w:r>
      <w:r w:rsidR="00752945" w:rsidRPr="00FA1A9D">
        <w:rPr>
          <w:bCs/>
        </w:rPr>
        <w:t xml:space="preserve"> y </w:t>
      </w:r>
      <w:r w:rsidR="004D476C" w:rsidRPr="00FA1A9D">
        <w:rPr>
          <w:bCs/>
        </w:rPr>
        <w:t>reconocieran</w:t>
      </w:r>
      <w:r w:rsidR="00E83286" w:rsidRPr="00FA1A9D">
        <w:rPr>
          <w:bCs/>
        </w:rPr>
        <w:t>. E</w:t>
      </w:r>
      <w:r w:rsidR="00752945" w:rsidRPr="00FA1A9D">
        <w:rPr>
          <w:bCs/>
        </w:rPr>
        <w:t xml:space="preserve">n </w:t>
      </w:r>
      <w:r w:rsidR="00E83286" w:rsidRPr="00FA1A9D">
        <w:rPr>
          <w:bCs/>
        </w:rPr>
        <w:t>cambio,</w:t>
      </w:r>
      <w:r w:rsidR="004D476C" w:rsidRPr="00FA1A9D">
        <w:rPr>
          <w:bCs/>
        </w:rPr>
        <w:t xml:space="preserve"> para las participantes de</w:t>
      </w:r>
      <w:r w:rsidR="00752945" w:rsidRPr="00FA1A9D">
        <w:rPr>
          <w:bCs/>
        </w:rPr>
        <w:t xml:space="preserve">l Programa Puente </w:t>
      </w:r>
      <w:r w:rsidR="00E83286" w:rsidRPr="00FA1A9D">
        <w:rPr>
          <w:bCs/>
        </w:rPr>
        <w:t xml:space="preserve">la sensación principal </w:t>
      </w:r>
      <w:r w:rsidR="004D476C" w:rsidRPr="00FA1A9D">
        <w:rPr>
          <w:bCs/>
        </w:rPr>
        <w:t>fue</w:t>
      </w:r>
      <w:r w:rsidR="00752945" w:rsidRPr="00FA1A9D">
        <w:rPr>
          <w:bCs/>
        </w:rPr>
        <w:t xml:space="preserve"> de </w:t>
      </w:r>
      <w:r w:rsidR="00752945" w:rsidRPr="00FA1A9D">
        <w:rPr>
          <w:bCs/>
          <w:i/>
        </w:rPr>
        <w:lastRenderedPageBreak/>
        <w:t>“valorarse”</w:t>
      </w:r>
      <w:r w:rsidR="00E83286" w:rsidRPr="00FA1A9D">
        <w:rPr>
          <w:bCs/>
        </w:rPr>
        <w:t xml:space="preserve">, esto es, </w:t>
      </w:r>
      <w:r w:rsidR="00752945" w:rsidRPr="00FA1A9D">
        <w:rPr>
          <w:bCs/>
        </w:rPr>
        <w:t xml:space="preserve">la emoción de </w:t>
      </w:r>
      <w:r w:rsidR="004D476C" w:rsidRPr="00FA1A9D">
        <w:rPr>
          <w:bCs/>
        </w:rPr>
        <w:t>verse y validarse a sí mismas</w:t>
      </w:r>
      <w:r w:rsidR="00752945" w:rsidRPr="00FA1A9D">
        <w:rPr>
          <w:bCs/>
        </w:rPr>
        <w:t xml:space="preserve">. </w:t>
      </w:r>
      <w:r w:rsidR="00E83286" w:rsidRPr="00FA1A9D">
        <w:rPr>
          <w:bCs/>
        </w:rPr>
        <w:t>Varias de las personas entrevistadas</w:t>
      </w:r>
      <w:r w:rsidR="001310CF" w:rsidRPr="00FA1A9D">
        <w:rPr>
          <w:bCs/>
        </w:rPr>
        <w:t xml:space="preserve"> del </w:t>
      </w:r>
      <w:r w:rsidR="00124C45">
        <w:rPr>
          <w:bCs/>
        </w:rPr>
        <w:t>primero</w:t>
      </w:r>
      <w:r w:rsidR="001310CF" w:rsidRPr="00FA1A9D">
        <w:rPr>
          <w:bCs/>
        </w:rPr>
        <w:t xml:space="preserve"> señalaron que gracias a que </w:t>
      </w:r>
      <w:r w:rsidR="00E83286" w:rsidRPr="00FA1A9D">
        <w:rPr>
          <w:bCs/>
        </w:rPr>
        <w:t>otros</w:t>
      </w:r>
      <w:r w:rsidR="002D02C3" w:rsidRPr="00FA1A9D">
        <w:rPr>
          <w:bCs/>
        </w:rPr>
        <w:t>, principalmente el o la</w:t>
      </w:r>
      <w:r w:rsidR="00D86267" w:rsidRPr="00FA1A9D">
        <w:rPr>
          <w:bCs/>
        </w:rPr>
        <w:t xml:space="preserve"> </w:t>
      </w:r>
      <w:r w:rsidR="006B1066" w:rsidRPr="00FA1A9D">
        <w:rPr>
          <w:bCs/>
        </w:rPr>
        <w:t>agente de intervención</w:t>
      </w:r>
      <w:r w:rsidR="001310CF" w:rsidRPr="00FA1A9D">
        <w:rPr>
          <w:bCs/>
        </w:rPr>
        <w:t xml:space="preserve">, les </w:t>
      </w:r>
      <w:r w:rsidR="00E83286" w:rsidRPr="00FA1A9D">
        <w:rPr>
          <w:bCs/>
        </w:rPr>
        <w:t>reflejaron</w:t>
      </w:r>
      <w:r w:rsidR="001310CF" w:rsidRPr="00FA1A9D">
        <w:rPr>
          <w:bCs/>
        </w:rPr>
        <w:t xml:space="preserve"> sus aspectos positivos, pudieron instalar </w:t>
      </w:r>
      <w:r w:rsidR="00E83286" w:rsidRPr="00FA1A9D">
        <w:rPr>
          <w:bCs/>
        </w:rPr>
        <w:t>esta</w:t>
      </w:r>
      <w:r w:rsidR="001310CF" w:rsidRPr="00FA1A9D">
        <w:rPr>
          <w:bCs/>
        </w:rPr>
        <w:t xml:space="preserve"> sensación de v</w:t>
      </w:r>
      <w:r w:rsidR="00E83286" w:rsidRPr="00FA1A9D">
        <w:rPr>
          <w:bCs/>
        </w:rPr>
        <w:t>alidación personal</w:t>
      </w:r>
      <w:r w:rsidR="001310CF" w:rsidRPr="00FA1A9D">
        <w:rPr>
          <w:bCs/>
        </w:rPr>
        <w:t xml:space="preserve">. Comentaron haberse sentido por mucho tiempo </w:t>
      </w:r>
      <w:r w:rsidR="001310CF" w:rsidRPr="00FA1A9D">
        <w:rPr>
          <w:bCs/>
          <w:i/>
        </w:rPr>
        <w:t>“invisibles”</w:t>
      </w:r>
      <w:r w:rsidR="006B1066" w:rsidRPr="00FA1A9D">
        <w:rPr>
          <w:bCs/>
          <w:i/>
        </w:rPr>
        <w:t>,</w:t>
      </w:r>
      <w:r w:rsidR="001310CF" w:rsidRPr="00FA1A9D">
        <w:rPr>
          <w:bCs/>
        </w:rPr>
        <w:t xml:space="preserve"> y que este reconocimiento y aprecio les permitió desarrollar mayor seguridad y reforzar sus capacidades</w:t>
      </w:r>
      <w:r w:rsidR="00D86267" w:rsidRPr="00FA1A9D">
        <w:rPr>
          <w:bCs/>
        </w:rPr>
        <w:t xml:space="preserve"> </w:t>
      </w:r>
      <w:r w:rsidR="001310CF" w:rsidRPr="00FA1A9D">
        <w:rPr>
          <w:bCs/>
        </w:rPr>
        <w:t xml:space="preserve">para salir adelante. </w:t>
      </w:r>
      <w:r w:rsidR="001310CF" w:rsidRPr="00BF0CC9">
        <w:rPr>
          <w:bCs/>
        </w:rPr>
        <w:t xml:space="preserve">Este resultado va muy en la línea del lema de una actividad pública realizada por </w:t>
      </w:r>
      <w:r w:rsidR="006B1066" w:rsidRPr="00BF0CC9">
        <w:rPr>
          <w:bCs/>
        </w:rPr>
        <w:t>la organización ejecutora del programa</w:t>
      </w:r>
      <w:r w:rsidR="001310CF" w:rsidRPr="00BF0CC9">
        <w:rPr>
          <w:bCs/>
        </w:rPr>
        <w:t xml:space="preserve">: </w:t>
      </w:r>
      <w:r w:rsidR="001310CF" w:rsidRPr="00BF0CC9">
        <w:rPr>
          <w:bCs/>
          <w:i/>
        </w:rPr>
        <w:t>“personas en situación de calle, pero ante todo personas”</w:t>
      </w:r>
      <w:r w:rsidR="001310CF" w:rsidRPr="00BF0CC9">
        <w:rPr>
          <w:bCs/>
        </w:rPr>
        <w:t>.</w:t>
      </w:r>
      <w:r w:rsidR="001310CF" w:rsidRPr="00FA1A9D">
        <w:rPr>
          <w:bCs/>
        </w:rPr>
        <w:t xml:space="preserve"> Las participantes del Programa Puente comentaron un efecto ligeramente distinto. Señalaron que en momentos de crisis, cuando se sentían </w:t>
      </w:r>
      <w:r w:rsidR="001310CF" w:rsidRPr="00FA1A9D">
        <w:rPr>
          <w:bCs/>
          <w:i/>
        </w:rPr>
        <w:t>“en un callejón sin salida”</w:t>
      </w:r>
      <w:r w:rsidR="001310CF" w:rsidRPr="00FA1A9D">
        <w:rPr>
          <w:bCs/>
        </w:rPr>
        <w:t xml:space="preserve">, el compartir sus problemas y desahogarse con su </w:t>
      </w:r>
      <w:r w:rsidR="006B1066" w:rsidRPr="00FA1A9D">
        <w:rPr>
          <w:bCs/>
        </w:rPr>
        <w:t>agente de intervención</w:t>
      </w:r>
      <w:r w:rsidR="001310CF" w:rsidRPr="00FA1A9D">
        <w:rPr>
          <w:bCs/>
        </w:rPr>
        <w:t xml:space="preserve"> les permitió mirar las cosas desde otro punto de vista y acudir a su propia valía personal para superar dichos problemas. </w:t>
      </w:r>
    </w:p>
    <w:p w:rsidR="00752945" w:rsidRPr="00FA1A9D" w:rsidRDefault="00BD70BA" w:rsidP="00DA44CF">
      <w:pPr>
        <w:spacing w:line="480" w:lineRule="auto"/>
        <w:ind w:firstLine="708"/>
        <w:jc w:val="both"/>
        <w:rPr>
          <w:bCs/>
        </w:rPr>
      </w:pPr>
      <w:r w:rsidRPr="00FA1A9D">
        <w:rPr>
          <w:bCs/>
        </w:rPr>
        <w:t xml:space="preserve">Otro </w:t>
      </w:r>
      <w:r w:rsidR="00752945" w:rsidRPr="00FA1A9D">
        <w:rPr>
          <w:bCs/>
        </w:rPr>
        <w:t>efecto</w:t>
      </w:r>
      <w:r w:rsidR="00124C45">
        <w:rPr>
          <w:bCs/>
        </w:rPr>
        <w:t>,</w:t>
      </w:r>
      <w:r w:rsidR="00D86267" w:rsidRPr="00FA1A9D">
        <w:rPr>
          <w:bCs/>
        </w:rPr>
        <w:t xml:space="preserve"> </w:t>
      </w:r>
      <w:r w:rsidRPr="00FA1A9D">
        <w:rPr>
          <w:bCs/>
        </w:rPr>
        <w:t xml:space="preserve">levemente </w:t>
      </w:r>
      <w:r w:rsidR="00752945" w:rsidRPr="00FA1A9D">
        <w:rPr>
          <w:bCs/>
        </w:rPr>
        <w:t xml:space="preserve">matizado según </w:t>
      </w:r>
      <w:r w:rsidR="00F7516A" w:rsidRPr="00FA1A9D">
        <w:rPr>
          <w:bCs/>
        </w:rPr>
        <w:t xml:space="preserve">la experiencia de </w:t>
      </w:r>
      <w:r w:rsidR="00A9618A" w:rsidRPr="00FA1A9D">
        <w:rPr>
          <w:bCs/>
        </w:rPr>
        <w:t>las personas</w:t>
      </w:r>
      <w:r w:rsidR="00F7516A" w:rsidRPr="00FA1A9D">
        <w:rPr>
          <w:bCs/>
        </w:rPr>
        <w:t xml:space="preserve"> participantes </w:t>
      </w:r>
      <w:r w:rsidR="00F52F7E" w:rsidRPr="00FA1A9D">
        <w:rPr>
          <w:bCs/>
        </w:rPr>
        <w:t xml:space="preserve">de </w:t>
      </w:r>
      <w:r w:rsidR="00752945" w:rsidRPr="00FA1A9D">
        <w:rPr>
          <w:bCs/>
        </w:rPr>
        <w:t>cada programa</w:t>
      </w:r>
      <w:r w:rsidRPr="00FA1A9D">
        <w:rPr>
          <w:bCs/>
        </w:rPr>
        <w:t>, se relaciona con un cambio en la forma de ver y enfrentar sus vidas. Muchas personas del Programa Calle señalaron que antes tenían una mirada pesimista sobre la vida y que gracias al programa pudieron confiar en sus posibilidades para salir adelante</w:t>
      </w:r>
      <w:r w:rsidR="00AC00BC" w:rsidRPr="00FA1A9D">
        <w:rPr>
          <w:bCs/>
        </w:rPr>
        <w:t xml:space="preserve"> instalando una mirada positiva</w:t>
      </w:r>
      <w:r w:rsidR="00A87449" w:rsidRPr="00FA1A9D">
        <w:rPr>
          <w:bCs/>
        </w:rPr>
        <w:t xml:space="preserve"> (</w:t>
      </w:r>
      <w:r w:rsidR="00A87449" w:rsidRPr="00FA1A9D">
        <w:rPr>
          <w:bCs/>
          <w:i/>
        </w:rPr>
        <w:t>“sonreírle a la vida”</w:t>
      </w:r>
      <w:r w:rsidR="00A87449" w:rsidRPr="00FA1A9D">
        <w:rPr>
          <w:bCs/>
        </w:rPr>
        <w:t>)</w:t>
      </w:r>
      <w:r w:rsidRPr="00FA1A9D">
        <w:rPr>
          <w:bCs/>
        </w:rPr>
        <w:t xml:space="preserve">. Esto les permitió actuar de manera más proactiva, pues dejaron de autocompadecerse por sus problemas o </w:t>
      </w:r>
      <w:r w:rsidRPr="00FA1A9D">
        <w:rPr>
          <w:bCs/>
          <w:i/>
        </w:rPr>
        <w:t>“victimizarse”</w:t>
      </w:r>
      <w:r w:rsidRPr="00FA1A9D">
        <w:rPr>
          <w:bCs/>
        </w:rPr>
        <w:t xml:space="preserve"> para tener </w:t>
      </w:r>
      <w:r w:rsidR="00712C5A" w:rsidRPr="00FA1A9D">
        <w:rPr>
          <w:bCs/>
        </w:rPr>
        <w:t xml:space="preserve">una </w:t>
      </w:r>
      <w:r w:rsidRPr="00FA1A9D">
        <w:rPr>
          <w:bCs/>
        </w:rPr>
        <w:t>mayor agencia sobre sus vidas, reconociendo</w:t>
      </w:r>
      <w:r w:rsidR="00927F9A" w:rsidRPr="00FA1A9D">
        <w:rPr>
          <w:bCs/>
        </w:rPr>
        <w:t xml:space="preserve"> </w:t>
      </w:r>
      <w:r w:rsidRPr="00FA1A9D">
        <w:rPr>
          <w:bCs/>
        </w:rPr>
        <w:t>su rol y capacidad para cambiar las cosas que les</w:t>
      </w:r>
      <w:r w:rsidR="006D3C17" w:rsidRPr="00FA1A9D">
        <w:rPr>
          <w:bCs/>
        </w:rPr>
        <w:t xml:space="preserve"> ocurrían</w:t>
      </w:r>
      <w:r w:rsidRPr="00FA1A9D">
        <w:rPr>
          <w:bCs/>
        </w:rPr>
        <w:t>.</w:t>
      </w:r>
      <w:r w:rsidR="00927F9A" w:rsidRPr="00FA1A9D">
        <w:rPr>
          <w:bCs/>
        </w:rPr>
        <w:t xml:space="preserve"> </w:t>
      </w:r>
      <w:r w:rsidR="00C82F2E" w:rsidRPr="00FA1A9D">
        <w:rPr>
          <w:bCs/>
        </w:rPr>
        <w:t>A part</w:t>
      </w:r>
      <w:r w:rsidR="006D3C17" w:rsidRPr="00FA1A9D">
        <w:rPr>
          <w:bCs/>
        </w:rPr>
        <w:t>ir de esta nueva mirada plantearon</w:t>
      </w:r>
      <w:r w:rsidR="00C82F2E" w:rsidRPr="00FA1A9D">
        <w:rPr>
          <w:bCs/>
        </w:rPr>
        <w:t xml:space="preserve"> que comenzaron a </w:t>
      </w:r>
      <w:r w:rsidRPr="00FA1A9D">
        <w:rPr>
          <w:bCs/>
        </w:rPr>
        <w:t>ser más optimistas frente a la adversidad, sentirse capaces de hacer cosas, poder expresarse y dar su opinión.</w:t>
      </w:r>
      <w:r w:rsidR="00124C45">
        <w:rPr>
          <w:bCs/>
        </w:rPr>
        <w:t xml:space="preserve"> </w:t>
      </w:r>
      <w:r w:rsidR="00B14E19" w:rsidRPr="00FA1A9D">
        <w:rPr>
          <w:bCs/>
        </w:rPr>
        <w:t>Las participantes del Programa Puente señalaron</w:t>
      </w:r>
      <w:r w:rsidR="006D3C17" w:rsidRPr="00FA1A9D">
        <w:rPr>
          <w:bCs/>
        </w:rPr>
        <w:t xml:space="preserve"> que gracias al programa apareció</w:t>
      </w:r>
      <w:r w:rsidR="00B14E19" w:rsidRPr="00FA1A9D">
        <w:rPr>
          <w:bCs/>
        </w:rPr>
        <w:t xml:space="preserve"> en ellas una mirada orientada a metas, desde donde </w:t>
      </w:r>
      <w:r w:rsidR="006D3C17" w:rsidRPr="00FA1A9D">
        <w:rPr>
          <w:bCs/>
        </w:rPr>
        <w:t>pudieron</w:t>
      </w:r>
      <w:r w:rsidR="00927F9A" w:rsidRPr="00FA1A9D">
        <w:rPr>
          <w:bCs/>
        </w:rPr>
        <w:t xml:space="preserve"> </w:t>
      </w:r>
      <w:r w:rsidR="00B14E19" w:rsidRPr="00FA1A9D">
        <w:rPr>
          <w:bCs/>
        </w:rPr>
        <w:t xml:space="preserve">proyectarse y </w:t>
      </w:r>
      <w:r w:rsidR="00B14E19" w:rsidRPr="00FA1A9D">
        <w:rPr>
          <w:bCs/>
          <w:i/>
        </w:rPr>
        <w:t>“creer”</w:t>
      </w:r>
      <w:r w:rsidR="00B14E19" w:rsidRPr="00FA1A9D">
        <w:rPr>
          <w:bCs/>
        </w:rPr>
        <w:t xml:space="preserve">. En este sentido, el programa les ayudó a </w:t>
      </w:r>
      <w:r w:rsidR="00B14E19" w:rsidRPr="00FA1A9D">
        <w:rPr>
          <w:bCs/>
          <w:i/>
        </w:rPr>
        <w:t>“sacarse la venda de los ojos”</w:t>
      </w:r>
      <w:r w:rsidR="00B14E19" w:rsidRPr="00FA1A9D">
        <w:rPr>
          <w:bCs/>
        </w:rPr>
        <w:t xml:space="preserve"> respecto a la inercia en que vivían y sentir que tenían el poder para cambiar sus circunstancias al orientarse a </w:t>
      </w:r>
      <w:r w:rsidR="00A87449" w:rsidRPr="00FA1A9D">
        <w:rPr>
          <w:bCs/>
        </w:rPr>
        <w:t>ciertos objetivos</w:t>
      </w:r>
      <w:r w:rsidR="00B14E19" w:rsidRPr="00FA1A9D">
        <w:rPr>
          <w:bCs/>
        </w:rPr>
        <w:t xml:space="preserve"> y </w:t>
      </w:r>
      <w:r w:rsidR="005B0BC9" w:rsidRPr="00FA1A9D">
        <w:rPr>
          <w:bCs/>
        </w:rPr>
        <w:t>confiar</w:t>
      </w:r>
      <w:r w:rsidR="00B14E19" w:rsidRPr="00FA1A9D">
        <w:rPr>
          <w:bCs/>
        </w:rPr>
        <w:t xml:space="preserve"> que </w:t>
      </w:r>
      <w:r w:rsidR="00A87449" w:rsidRPr="00FA1A9D">
        <w:rPr>
          <w:bCs/>
        </w:rPr>
        <w:t>lo</w:t>
      </w:r>
      <w:r w:rsidR="005B0BC9" w:rsidRPr="00FA1A9D">
        <w:rPr>
          <w:bCs/>
        </w:rPr>
        <w:t>s</w:t>
      </w:r>
      <w:r w:rsidR="00B14E19" w:rsidRPr="00FA1A9D">
        <w:rPr>
          <w:bCs/>
        </w:rPr>
        <w:t xml:space="preserve"> podían cumplir, </w:t>
      </w:r>
      <w:r w:rsidR="00B14E19" w:rsidRPr="00FA1A9D">
        <w:rPr>
          <w:bCs/>
        </w:rPr>
        <w:lastRenderedPageBreak/>
        <w:t>instalando la esperanza respecto a un futuro mejor. Efectos que derivaron de esta sensación fueron</w:t>
      </w:r>
      <w:r w:rsidR="00A27235" w:rsidRPr="00FA1A9D">
        <w:rPr>
          <w:bCs/>
        </w:rPr>
        <w:t xml:space="preserve"> el</w:t>
      </w:r>
      <w:r w:rsidR="00B14E19" w:rsidRPr="00FA1A9D">
        <w:rPr>
          <w:bCs/>
        </w:rPr>
        <w:t xml:space="preserve"> sentirse capaces de hacer cosas (poder decir </w:t>
      </w:r>
      <w:r w:rsidR="00B14E19" w:rsidRPr="00FA1A9D">
        <w:rPr>
          <w:bCs/>
          <w:i/>
        </w:rPr>
        <w:t>“yo puedo”</w:t>
      </w:r>
      <w:r w:rsidR="00B14E19" w:rsidRPr="00FA1A9D">
        <w:rPr>
          <w:bCs/>
        </w:rPr>
        <w:t>) y una sensación de logro.</w:t>
      </w:r>
      <w:r w:rsidR="00651E5E" w:rsidRPr="00FA1A9D">
        <w:rPr>
          <w:bCs/>
        </w:rPr>
        <w:t xml:space="preserve"> Una participante manifestó</w:t>
      </w:r>
      <w:r w:rsidR="00B14E19" w:rsidRPr="00FA1A9D">
        <w:rPr>
          <w:bCs/>
        </w:rPr>
        <w:t>:</w:t>
      </w:r>
    </w:p>
    <w:p w:rsidR="00BA1F01" w:rsidRPr="00FA1A9D" w:rsidRDefault="00BA1F01" w:rsidP="005A532D">
      <w:pPr>
        <w:spacing w:line="480" w:lineRule="auto"/>
        <w:ind w:left="567" w:right="50"/>
        <w:jc w:val="both"/>
        <w:rPr>
          <w:bCs/>
        </w:rPr>
      </w:pPr>
      <w:r w:rsidRPr="00FA1A9D">
        <w:rPr>
          <w:bCs/>
          <w:i/>
          <w:iCs/>
        </w:rPr>
        <w:t>“Me ha servido para crecer más, para proyectarme más. Me ha servido saber que puedo lograr cosas, siempre pensando en que puedo crecer más, para tener un mejor bienestar en mi casa, más armonía, estar mejor en lo económico, todas esas cosas. Es que hay varios factores que van de la mano para sentirse mejor, para ser feliz en todos los aspectos, ya sea con toda mi familia o estar sola y poder sentirme bien. (…) Igual uno aprende cosas en la vida, pero con el programa te abren  puertas, porque a veces uno puede tener una venda en los ojos y te la sacan”</w:t>
      </w:r>
      <w:r w:rsidRPr="00FA1A9D">
        <w:rPr>
          <w:bCs/>
        </w:rPr>
        <w:t xml:space="preserve"> (Participante 6, Programa Puente).</w:t>
      </w:r>
    </w:p>
    <w:p w:rsidR="00F023B9" w:rsidRPr="00FA1A9D" w:rsidRDefault="00AA40F3" w:rsidP="00DA44CF">
      <w:pPr>
        <w:spacing w:line="480" w:lineRule="auto"/>
        <w:jc w:val="both"/>
        <w:rPr>
          <w:b/>
        </w:rPr>
      </w:pPr>
      <w:r w:rsidRPr="00FA1A9D">
        <w:rPr>
          <w:b/>
        </w:rPr>
        <w:t>Cambios E</w:t>
      </w:r>
      <w:r w:rsidR="00F023B9" w:rsidRPr="00FA1A9D">
        <w:rPr>
          <w:b/>
        </w:rPr>
        <w:t>conómicos</w:t>
      </w:r>
    </w:p>
    <w:p w:rsidR="00B5581D" w:rsidRPr="00FA1A9D" w:rsidRDefault="00AC00BC" w:rsidP="00DA44CF">
      <w:pPr>
        <w:spacing w:line="480" w:lineRule="auto"/>
        <w:ind w:firstLine="708"/>
        <w:jc w:val="both"/>
      </w:pPr>
      <w:r w:rsidRPr="00FA1A9D">
        <w:t>Los efectos a este nivel a</w:t>
      </w:r>
      <w:r w:rsidR="00D70230" w:rsidRPr="00FA1A9D">
        <w:t>punta</w:t>
      </w:r>
      <w:r w:rsidR="00124C45">
        <w:t>ro</w:t>
      </w:r>
      <w:r w:rsidR="00D70230" w:rsidRPr="00FA1A9D">
        <w:t xml:space="preserve">n a </w:t>
      </w:r>
      <w:r w:rsidR="0031791F" w:rsidRPr="00FA1A9D">
        <w:t>realizar una mejor administración del dinero disponible,</w:t>
      </w:r>
      <w:r w:rsidR="00927F9A" w:rsidRPr="00FA1A9D">
        <w:t xml:space="preserve"> </w:t>
      </w:r>
      <w:r w:rsidR="00F023B9" w:rsidRPr="00FA1A9D">
        <w:t>tene</w:t>
      </w:r>
      <w:r w:rsidR="0031791F" w:rsidRPr="00FA1A9D">
        <w:t>r una mayor capacidad económica y</w:t>
      </w:r>
      <w:r w:rsidR="00F023B9" w:rsidRPr="00FA1A9D">
        <w:t xml:space="preserve"> po</w:t>
      </w:r>
      <w:r w:rsidR="0031791F" w:rsidRPr="00FA1A9D">
        <w:t>der adquirir bienes materiales</w:t>
      </w:r>
      <w:r w:rsidR="00E21235" w:rsidRPr="00FA1A9D">
        <w:t xml:space="preserve">. Esto </w:t>
      </w:r>
      <w:r w:rsidR="00E71D42" w:rsidRPr="00FA1A9D">
        <w:t>representó</w:t>
      </w:r>
      <w:r w:rsidR="00F023B9" w:rsidRPr="00FA1A9D">
        <w:t xml:space="preserve"> en los</w:t>
      </w:r>
      <w:r w:rsidR="00E71D42" w:rsidRPr="00FA1A9D">
        <w:t>/as</w:t>
      </w:r>
      <w:r w:rsidR="00F023B9" w:rsidRPr="00FA1A9D">
        <w:t xml:space="preserve"> participantes de ambos programas un cambio </w:t>
      </w:r>
      <w:r w:rsidR="00E21235" w:rsidRPr="00FA1A9D">
        <w:t>en</w:t>
      </w:r>
      <w:r w:rsidR="00124C45">
        <w:t xml:space="preserve"> su</w:t>
      </w:r>
      <w:r w:rsidR="009C348D" w:rsidRPr="00FA1A9D">
        <w:t xml:space="preserve"> calidad de vida. En el caso de algunas participantes del</w:t>
      </w:r>
      <w:r w:rsidR="00F023B9" w:rsidRPr="00FA1A9D">
        <w:t xml:space="preserve"> P</w:t>
      </w:r>
      <w:r w:rsidR="00E21235" w:rsidRPr="00FA1A9D">
        <w:t xml:space="preserve">rograma Puente, </w:t>
      </w:r>
      <w:r w:rsidR="00D70230" w:rsidRPr="00FA1A9D">
        <w:t xml:space="preserve">es el cambio al que </w:t>
      </w:r>
      <w:r w:rsidRPr="00FA1A9D">
        <w:t>le</w:t>
      </w:r>
      <w:r w:rsidR="006D3C17" w:rsidRPr="00FA1A9D">
        <w:t xml:space="preserve"> atribuyeron</w:t>
      </w:r>
      <w:r w:rsidR="00927F9A" w:rsidRPr="00FA1A9D">
        <w:t xml:space="preserve"> </w:t>
      </w:r>
      <w:r w:rsidRPr="00FA1A9D">
        <w:t>mayor importancia. S</w:t>
      </w:r>
      <w:r w:rsidR="00B5581D" w:rsidRPr="00FA1A9D">
        <w:t xml:space="preserve">in embargo, </w:t>
      </w:r>
      <w:r w:rsidR="00E71D42" w:rsidRPr="00FA1A9D">
        <w:t>las personas</w:t>
      </w:r>
      <w:r w:rsidR="00F023B9" w:rsidRPr="00FA1A9D">
        <w:t xml:space="preserve"> del Programa Calle </w:t>
      </w:r>
      <w:r w:rsidR="006D3C17" w:rsidRPr="00FA1A9D">
        <w:t>destacaron</w:t>
      </w:r>
      <w:r w:rsidR="00D70230" w:rsidRPr="00FA1A9D">
        <w:t xml:space="preserve"> más los ca</w:t>
      </w:r>
      <w:r w:rsidR="006D3C17" w:rsidRPr="00FA1A9D">
        <w:t>mbios personales, aunque señalaron</w:t>
      </w:r>
      <w:r w:rsidR="00D70230" w:rsidRPr="00FA1A9D">
        <w:t xml:space="preserve"> que para que </w:t>
      </w:r>
      <w:r w:rsidRPr="00FA1A9D">
        <w:t>algunos de estos</w:t>
      </w:r>
      <w:r w:rsidR="00D70230" w:rsidRPr="00FA1A9D">
        <w:t xml:space="preserve"> ocurriera</w:t>
      </w:r>
      <w:r w:rsidR="0075723E" w:rsidRPr="00FA1A9D">
        <w:t>n –</w:t>
      </w:r>
      <w:r w:rsidRPr="00FA1A9D">
        <w:t xml:space="preserve">principalmente </w:t>
      </w:r>
      <w:r w:rsidR="006D3C17" w:rsidRPr="00FA1A9D">
        <w:t xml:space="preserve">la re-estructuración </w:t>
      </w:r>
      <w:r w:rsidR="0031791F" w:rsidRPr="00FA1A9D">
        <w:t>de</w:t>
      </w:r>
      <w:r w:rsidR="0075723E" w:rsidRPr="00FA1A9D">
        <w:t xml:space="preserve"> sus vidas–</w:t>
      </w:r>
      <w:r w:rsidR="00D70230" w:rsidRPr="00FA1A9D">
        <w:t xml:space="preserve"> les ayudó </w:t>
      </w:r>
      <w:r w:rsidR="00F023B9" w:rsidRPr="00FA1A9D">
        <w:t>la posibilidad de tener un lugar habilitado donde vivir</w:t>
      </w:r>
      <w:r w:rsidR="0031791F" w:rsidRPr="00FA1A9D">
        <w:t xml:space="preserve"> gracias al aumento en sus ingresos</w:t>
      </w:r>
      <w:r w:rsidR="00A87449" w:rsidRPr="00FA1A9D">
        <w:t xml:space="preserve"> (debido al subsidio</w:t>
      </w:r>
      <w:r w:rsidR="00620CFF" w:rsidRPr="00FA1A9D">
        <w:t xml:space="preserve"> e inserción laboral</w:t>
      </w:r>
      <w:r w:rsidR="00A87449" w:rsidRPr="00FA1A9D">
        <w:t>)</w:t>
      </w:r>
      <w:r w:rsidR="00B5581D" w:rsidRPr="00FA1A9D">
        <w:t>.</w:t>
      </w:r>
    </w:p>
    <w:p w:rsidR="00FA2E6B" w:rsidRPr="00FA1A9D" w:rsidRDefault="0031791F" w:rsidP="00DA44CF">
      <w:pPr>
        <w:spacing w:line="480" w:lineRule="auto"/>
        <w:ind w:firstLine="708"/>
        <w:jc w:val="both"/>
      </w:pPr>
      <w:r w:rsidRPr="00FA1A9D">
        <w:t>Particip</w:t>
      </w:r>
      <w:r w:rsidR="006D3C17" w:rsidRPr="00FA1A9D">
        <w:t>antes de ambos programas señalaron</w:t>
      </w:r>
      <w:r w:rsidRPr="00FA1A9D">
        <w:t xml:space="preserve"> haber aprendido a realizar un presupu</w:t>
      </w:r>
      <w:r w:rsidR="00712C5A" w:rsidRPr="00FA1A9D">
        <w:t>esto mensual, evitando gastos innecesarios</w:t>
      </w:r>
      <w:r w:rsidRPr="00FA1A9D">
        <w:t>, así como ahorrar y disminuir el sobre endeudamiento.</w:t>
      </w:r>
      <w:r w:rsidR="00927F9A" w:rsidRPr="00FA1A9D">
        <w:t xml:space="preserve"> </w:t>
      </w:r>
      <w:r w:rsidR="002D3007">
        <w:t>E</w:t>
      </w:r>
      <w:r w:rsidR="00B5581D" w:rsidRPr="00FA1A9D">
        <w:t>n el caso de las entrevistadas del Programa Puente,</w:t>
      </w:r>
      <w:r w:rsidR="00927F9A" w:rsidRPr="00FA1A9D">
        <w:t xml:space="preserve"> </w:t>
      </w:r>
      <w:r w:rsidR="00481AF6" w:rsidRPr="00FA1A9D">
        <w:t>el</w:t>
      </w:r>
      <w:r w:rsidR="00B5581D" w:rsidRPr="00FA1A9D">
        <w:rPr>
          <w:bCs/>
        </w:rPr>
        <w:t xml:space="preserve"> apoyo económico </w:t>
      </w:r>
      <w:r w:rsidR="00481AF6" w:rsidRPr="00FA1A9D">
        <w:rPr>
          <w:bCs/>
        </w:rPr>
        <w:t xml:space="preserve">que recibieron </w:t>
      </w:r>
      <w:r w:rsidR="00B5581D" w:rsidRPr="00FA1A9D">
        <w:rPr>
          <w:bCs/>
        </w:rPr>
        <w:t xml:space="preserve">significó, cuando tenían buenas relaciones con </w:t>
      </w:r>
      <w:r w:rsidR="002D3007">
        <w:rPr>
          <w:bCs/>
        </w:rPr>
        <w:t>sus familias</w:t>
      </w:r>
      <w:r w:rsidR="00B5581D" w:rsidRPr="00FA1A9D">
        <w:rPr>
          <w:bCs/>
        </w:rPr>
        <w:t xml:space="preserve">, aportar en sus hogares y, en caso de haber tenido relaciones tensas con </w:t>
      </w:r>
      <w:r w:rsidR="002D3007">
        <w:rPr>
          <w:bCs/>
        </w:rPr>
        <w:t>esta</w:t>
      </w:r>
      <w:r w:rsidR="00B5581D" w:rsidRPr="00FA1A9D">
        <w:rPr>
          <w:bCs/>
        </w:rPr>
        <w:t>, ser más autónomas.</w:t>
      </w:r>
      <w:r w:rsidR="00927F9A" w:rsidRPr="00FA1A9D">
        <w:rPr>
          <w:bCs/>
        </w:rPr>
        <w:t xml:space="preserve"> </w:t>
      </w:r>
      <w:r w:rsidR="00B5581D" w:rsidRPr="00FA1A9D">
        <w:rPr>
          <w:bCs/>
        </w:rPr>
        <w:t xml:space="preserve">Estas participantes señalaron haber usado </w:t>
      </w:r>
      <w:r w:rsidR="002D3007">
        <w:rPr>
          <w:bCs/>
        </w:rPr>
        <w:lastRenderedPageBreak/>
        <w:t>los subsidios d</w:t>
      </w:r>
      <w:r w:rsidR="00B5581D" w:rsidRPr="00FA1A9D">
        <w:rPr>
          <w:bCs/>
        </w:rPr>
        <w:t xml:space="preserve">el programa para alimentación, </w:t>
      </w:r>
      <w:r w:rsidR="002D3007">
        <w:rPr>
          <w:bCs/>
        </w:rPr>
        <w:t xml:space="preserve">la </w:t>
      </w:r>
      <w:r w:rsidR="00B5581D" w:rsidRPr="00FA1A9D">
        <w:rPr>
          <w:bCs/>
        </w:rPr>
        <w:t>educación de sus</w:t>
      </w:r>
      <w:r w:rsidR="00620CFF" w:rsidRPr="00FA1A9D">
        <w:rPr>
          <w:bCs/>
        </w:rPr>
        <w:t xml:space="preserve"> hijos, y ahorrar</w:t>
      </w:r>
      <w:r w:rsidR="00B5581D" w:rsidRPr="00FA1A9D">
        <w:rPr>
          <w:bCs/>
        </w:rPr>
        <w:t xml:space="preserve"> para postular a la casa propia o </w:t>
      </w:r>
      <w:r w:rsidR="00FA2E6B" w:rsidRPr="00FA1A9D">
        <w:rPr>
          <w:bCs/>
        </w:rPr>
        <w:t xml:space="preserve">mejorar </w:t>
      </w:r>
      <w:r w:rsidR="002D3007">
        <w:rPr>
          <w:bCs/>
        </w:rPr>
        <w:t>el</w:t>
      </w:r>
      <w:r w:rsidR="00B5581D" w:rsidRPr="00FA1A9D">
        <w:rPr>
          <w:bCs/>
        </w:rPr>
        <w:t xml:space="preserve"> equipamiento</w:t>
      </w:r>
      <w:r w:rsidR="002D3007">
        <w:rPr>
          <w:bCs/>
        </w:rPr>
        <w:t xml:space="preserve"> de esta</w:t>
      </w:r>
      <w:r w:rsidR="00FA2E6B" w:rsidRPr="00FA1A9D">
        <w:t>.</w:t>
      </w:r>
      <w:r w:rsidR="00124C45">
        <w:t xml:space="preserve"> </w:t>
      </w:r>
      <w:r w:rsidR="00FA2E6B" w:rsidRPr="00FA1A9D">
        <w:rPr>
          <w:bCs/>
        </w:rPr>
        <w:t>Las personas del Programa Calle señalaron haber utilizado estos ingresos principalmente para arrendar una pieza o pagar una residencia, y en segundo lugar para adquirir bienes materiales.</w:t>
      </w:r>
      <w:r w:rsidR="00927F9A" w:rsidRPr="00FA1A9D">
        <w:rPr>
          <w:bCs/>
        </w:rPr>
        <w:t xml:space="preserve"> </w:t>
      </w:r>
      <w:r w:rsidR="00FA2E6B" w:rsidRPr="00FA1A9D">
        <w:t>Este cambio fue</w:t>
      </w:r>
      <w:r w:rsidR="007C4CF1" w:rsidRPr="00FA1A9D">
        <w:t xml:space="preserve"> especialmente importante</w:t>
      </w:r>
      <w:r w:rsidR="00927F9A" w:rsidRPr="00FA1A9D">
        <w:t xml:space="preserve"> </w:t>
      </w:r>
      <w:r w:rsidR="007C4CF1" w:rsidRPr="00FA1A9D">
        <w:t>al</w:t>
      </w:r>
      <w:r w:rsidR="00927F9A" w:rsidRPr="00FA1A9D">
        <w:t xml:space="preserve"> </w:t>
      </w:r>
      <w:r w:rsidR="007C4CF1" w:rsidRPr="00FA1A9D">
        <w:t>conectarse con</w:t>
      </w:r>
      <w:r w:rsidR="00FA2E6B" w:rsidRPr="00FA1A9D">
        <w:t xml:space="preserve"> la capacidad de valorar sus</w:t>
      </w:r>
      <w:r w:rsidR="00927F9A" w:rsidRPr="00FA1A9D">
        <w:t xml:space="preserve"> </w:t>
      </w:r>
      <w:r w:rsidR="00FA2E6B" w:rsidRPr="00FA1A9D">
        <w:t>pertenencias, lo que contrasta con la transitoriedad en que se vive</w:t>
      </w:r>
      <w:r w:rsidR="00651E5E" w:rsidRPr="00FA1A9D">
        <w:t xml:space="preserve"> en la calle:</w:t>
      </w:r>
    </w:p>
    <w:p w:rsidR="00F023B9" w:rsidRPr="00FA1A9D" w:rsidRDefault="00F023B9" w:rsidP="005A532D">
      <w:pPr>
        <w:spacing w:line="480" w:lineRule="auto"/>
        <w:ind w:left="567" w:right="50"/>
        <w:jc w:val="both"/>
      </w:pPr>
      <w:r w:rsidRPr="00FA1A9D">
        <w:rPr>
          <w:i/>
          <w:iCs/>
        </w:rPr>
        <w:t xml:space="preserve">“Mi calidad de vida ha mejorado porque tengo más </w:t>
      </w:r>
      <w:r w:rsidR="007C4CF1" w:rsidRPr="00FA1A9D">
        <w:rPr>
          <w:i/>
          <w:iCs/>
        </w:rPr>
        <w:t xml:space="preserve">dinero </w:t>
      </w:r>
      <w:r w:rsidR="00CE47BA" w:rsidRPr="00FA1A9D">
        <w:rPr>
          <w:i/>
          <w:iCs/>
        </w:rPr>
        <w:t>[</w:t>
      </w:r>
      <w:r w:rsidR="007C4CF1" w:rsidRPr="00FA1A9D">
        <w:rPr>
          <w:i/>
          <w:iCs/>
        </w:rPr>
        <w:t>SIC</w:t>
      </w:r>
      <w:r w:rsidR="00CE47BA" w:rsidRPr="00FA1A9D">
        <w:rPr>
          <w:i/>
          <w:iCs/>
        </w:rPr>
        <w:t>]</w:t>
      </w:r>
      <w:r w:rsidRPr="00FA1A9D">
        <w:rPr>
          <w:i/>
          <w:iCs/>
        </w:rPr>
        <w:t xml:space="preserve">, pero no se trata solo de eso, se trata de que pueda ahorrar, de que pueda tener mis cosas, de que </w:t>
      </w:r>
      <w:r w:rsidR="007C4CF1" w:rsidRPr="00FA1A9D">
        <w:rPr>
          <w:i/>
          <w:iCs/>
        </w:rPr>
        <w:t>pueda tener mi casa. (…) S</w:t>
      </w:r>
      <w:r w:rsidRPr="00FA1A9D">
        <w:rPr>
          <w:i/>
          <w:iCs/>
        </w:rPr>
        <w:t>entir lo que es tener algo tuyo, que no es pres</w:t>
      </w:r>
      <w:r w:rsidR="00BF0CC9">
        <w:rPr>
          <w:i/>
          <w:iCs/>
        </w:rPr>
        <w:t>tado, que no es de segunda mano</w:t>
      </w:r>
      <w:r w:rsidRPr="00FA1A9D">
        <w:rPr>
          <w:i/>
          <w:iCs/>
        </w:rPr>
        <w:t xml:space="preserve">” </w:t>
      </w:r>
      <w:r w:rsidRPr="00FA1A9D">
        <w:t>(Participante 1, Programa Calle)</w:t>
      </w:r>
      <w:r w:rsidR="00712C5A" w:rsidRPr="00FA1A9D">
        <w:t>.</w:t>
      </w:r>
    </w:p>
    <w:p w:rsidR="00752945" w:rsidRPr="00FA1A9D" w:rsidRDefault="00EE4105" w:rsidP="00DA44CF">
      <w:pPr>
        <w:spacing w:line="480" w:lineRule="auto"/>
        <w:jc w:val="both"/>
        <w:rPr>
          <w:b/>
        </w:rPr>
      </w:pPr>
      <w:r w:rsidRPr="00FA1A9D">
        <w:rPr>
          <w:b/>
        </w:rPr>
        <w:t>Cambios R</w:t>
      </w:r>
      <w:r w:rsidR="0031791F" w:rsidRPr="00FA1A9D">
        <w:rPr>
          <w:b/>
        </w:rPr>
        <w:t>elacionales</w:t>
      </w:r>
    </w:p>
    <w:p w:rsidR="00752945" w:rsidRPr="00FA1A9D" w:rsidRDefault="00EE4105" w:rsidP="00DA44CF">
      <w:pPr>
        <w:spacing w:line="480" w:lineRule="auto"/>
        <w:ind w:firstLine="708"/>
        <w:jc w:val="both"/>
      </w:pPr>
      <w:r w:rsidRPr="00FA1A9D">
        <w:t xml:space="preserve">Estos cambios </w:t>
      </w:r>
      <w:r w:rsidR="0031791F" w:rsidRPr="00FA1A9D">
        <w:t>correspondieron</w:t>
      </w:r>
      <w:r w:rsidR="0027105F" w:rsidRPr="00FA1A9D">
        <w:t xml:space="preserve"> a mejoras en</w:t>
      </w:r>
      <w:r w:rsidR="00927F9A" w:rsidRPr="00FA1A9D">
        <w:t xml:space="preserve"> </w:t>
      </w:r>
      <w:r w:rsidR="007F72DF" w:rsidRPr="00FA1A9D">
        <w:t>las</w:t>
      </w:r>
      <w:r w:rsidR="00752945" w:rsidRPr="00FA1A9D">
        <w:t xml:space="preserve"> relaciones familiares y sociales, ya se</w:t>
      </w:r>
      <w:r w:rsidR="00E81F7F" w:rsidRPr="00FA1A9D">
        <w:t>a</w:t>
      </w:r>
      <w:r w:rsidR="00372C9E" w:rsidRPr="00FA1A9D">
        <w:t xml:space="preserve"> con otras personas o</w:t>
      </w:r>
      <w:r w:rsidR="00752945" w:rsidRPr="00FA1A9D">
        <w:t xml:space="preserve"> con instituciones. </w:t>
      </w:r>
      <w:r w:rsidR="00B91854" w:rsidRPr="00FA1A9D">
        <w:t>L</w:t>
      </w:r>
      <w:r w:rsidR="00B91854" w:rsidRPr="00FA1A9D">
        <w:rPr>
          <w:bCs/>
        </w:rPr>
        <w:t xml:space="preserve">os efectos a este nivel no </w:t>
      </w:r>
      <w:r w:rsidR="008C3FDC" w:rsidRPr="00FA1A9D">
        <w:rPr>
          <w:bCs/>
        </w:rPr>
        <w:t>solían</w:t>
      </w:r>
      <w:r w:rsidR="007A1B24">
        <w:rPr>
          <w:bCs/>
        </w:rPr>
        <w:t xml:space="preserve"> mencionarse</w:t>
      </w:r>
      <w:r w:rsidR="00B91854" w:rsidRPr="00FA1A9D">
        <w:rPr>
          <w:bCs/>
        </w:rPr>
        <w:t xml:space="preserve"> espo</w:t>
      </w:r>
      <w:r w:rsidR="00637FDB" w:rsidRPr="00FA1A9D">
        <w:rPr>
          <w:bCs/>
        </w:rPr>
        <w:t>ntáneamente.</w:t>
      </w:r>
      <w:r w:rsidR="002D3007">
        <w:t xml:space="preserve"> </w:t>
      </w:r>
      <w:r w:rsidR="000F4CE2" w:rsidRPr="00FA1A9D">
        <w:t xml:space="preserve">Es importante considerar que </w:t>
      </w:r>
      <w:r w:rsidR="0031791F" w:rsidRPr="00FA1A9D">
        <w:t>los/as participantes del</w:t>
      </w:r>
      <w:r w:rsidR="000F4CE2" w:rsidRPr="00FA1A9D">
        <w:t xml:space="preserve"> Programa Calle no viven ni suelen ten</w:t>
      </w:r>
      <w:r w:rsidR="002D3007">
        <w:t xml:space="preserve">er contacto con sus familiares, señalando </w:t>
      </w:r>
      <w:r w:rsidR="000F4CE2" w:rsidRPr="00FA1A9D">
        <w:t>haber intentado retomar relaciones con su familia de origen</w:t>
      </w:r>
      <w:r w:rsidR="002D3007">
        <w:t xml:space="preserve"> o </w:t>
      </w:r>
      <w:r w:rsidR="002D3007" w:rsidRPr="00FA1A9D">
        <w:rPr>
          <w:bCs/>
        </w:rPr>
        <w:t>expareja e hijos</w:t>
      </w:r>
      <w:r w:rsidR="000F4CE2" w:rsidRPr="00FA1A9D">
        <w:t xml:space="preserve">, lo </w:t>
      </w:r>
      <w:r w:rsidR="000F4CE2" w:rsidRPr="00FA1A9D">
        <w:rPr>
          <w:bCs/>
        </w:rPr>
        <w:t xml:space="preserve">que se tradujo en </w:t>
      </w:r>
      <w:r w:rsidR="007A1B24">
        <w:rPr>
          <w:bCs/>
        </w:rPr>
        <w:t xml:space="preserve">una </w:t>
      </w:r>
      <w:r w:rsidR="000F4CE2" w:rsidRPr="00FA1A9D">
        <w:rPr>
          <w:bCs/>
        </w:rPr>
        <w:t>mayor preocupación</w:t>
      </w:r>
      <w:r w:rsidR="007A1B24">
        <w:rPr>
          <w:bCs/>
        </w:rPr>
        <w:t xml:space="preserve"> por estos</w:t>
      </w:r>
      <w:r w:rsidR="000F4CE2" w:rsidRPr="00FA1A9D">
        <w:rPr>
          <w:bCs/>
        </w:rPr>
        <w:t xml:space="preserve">. </w:t>
      </w:r>
      <w:r w:rsidR="006D0603" w:rsidRPr="00FA1A9D">
        <w:rPr>
          <w:bCs/>
        </w:rPr>
        <w:t>Indica</w:t>
      </w:r>
      <w:r w:rsidR="002D3007">
        <w:rPr>
          <w:bCs/>
        </w:rPr>
        <w:t>ro</w:t>
      </w:r>
      <w:r w:rsidR="006D0603" w:rsidRPr="00FA1A9D">
        <w:rPr>
          <w:bCs/>
        </w:rPr>
        <w:t xml:space="preserve">n que fue </w:t>
      </w:r>
      <w:r w:rsidR="00712C5A" w:rsidRPr="00FA1A9D">
        <w:rPr>
          <w:bCs/>
        </w:rPr>
        <w:t>importante que sus familiares</w:t>
      </w:r>
      <w:r w:rsidR="00927F9A" w:rsidRPr="00FA1A9D">
        <w:rPr>
          <w:bCs/>
        </w:rPr>
        <w:t xml:space="preserve"> </w:t>
      </w:r>
      <w:r w:rsidR="006D0603" w:rsidRPr="00FA1A9D">
        <w:rPr>
          <w:bCs/>
        </w:rPr>
        <w:t xml:space="preserve">reconocieran sus </w:t>
      </w:r>
      <w:r w:rsidR="000F4CE2" w:rsidRPr="00FA1A9D">
        <w:rPr>
          <w:bCs/>
        </w:rPr>
        <w:t>c</w:t>
      </w:r>
      <w:r w:rsidR="002D3007">
        <w:rPr>
          <w:bCs/>
        </w:rPr>
        <w:t>ambios logrados en el programa.</w:t>
      </w:r>
      <w:r w:rsidR="000F4CE2" w:rsidRPr="00FA1A9D">
        <w:rPr>
          <w:bCs/>
        </w:rPr>
        <w:t xml:space="preserve"> </w:t>
      </w:r>
      <w:r w:rsidR="006D0603" w:rsidRPr="00FA1A9D">
        <w:t>En</w:t>
      </w:r>
      <w:r w:rsidR="00BA2E13">
        <w:t xml:space="preserve"> las participantes del</w:t>
      </w:r>
      <w:r w:rsidR="006D0603" w:rsidRPr="00FA1A9D">
        <w:t xml:space="preserve"> Programa Puente </w:t>
      </w:r>
      <w:r w:rsidR="00BA2E13">
        <w:t>habían</w:t>
      </w:r>
      <w:r w:rsidR="006D0603" w:rsidRPr="00FA1A9D">
        <w:t xml:space="preserve"> varios escenarios familiares</w:t>
      </w:r>
      <w:r w:rsidR="003C7376" w:rsidRPr="00FA1A9D">
        <w:t xml:space="preserve">: </w:t>
      </w:r>
      <w:r w:rsidR="00BA2E13">
        <w:t>vivir</w:t>
      </w:r>
      <w:r w:rsidR="006D0603" w:rsidRPr="00FA1A9D">
        <w:t xml:space="preserve"> de allegados, mujeres jefas de hogar solas con hijos</w:t>
      </w:r>
      <w:r w:rsidR="003C7376" w:rsidRPr="00FA1A9D">
        <w:t xml:space="preserve"> y </w:t>
      </w:r>
      <w:r w:rsidR="006D0603" w:rsidRPr="00FA1A9D">
        <w:t xml:space="preserve">familias biparentales convencionales. </w:t>
      </w:r>
      <w:r w:rsidR="00BA2E13">
        <w:t>I</w:t>
      </w:r>
      <w:r w:rsidR="006D0603" w:rsidRPr="00FA1A9D">
        <w:t>ndependiente de la estructura familiar</w:t>
      </w:r>
      <w:r w:rsidR="001236E2" w:rsidRPr="00FA1A9D">
        <w:t>,</w:t>
      </w:r>
      <w:r w:rsidR="00637FDB" w:rsidRPr="00FA1A9D">
        <w:t xml:space="preserve"> en general reportaron</w:t>
      </w:r>
      <w:r w:rsidR="00927F9A" w:rsidRPr="00FA1A9D">
        <w:t xml:space="preserve"> </w:t>
      </w:r>
      <w:r w:rsidR="0099046B" w:rsidRPr="00FA1A9D">
        <w:t>mejoras</w:t>
      </w:r>
      <w:r w:rsidR="00637FDB" w:rsidRPr="00FA1A9D">
        <w:t xml:space="preserve"> en</w:t>
      </w:r>
      <w:r w:rsidR="00927F9A" w:rsidRPr="00FA1A9D">
        <w:t xml:space="preserve"> </w:t>
      </w:r>
      <w:r w:rsidR="006D0603" w:rsidRPr="00FA1A9D">
        <w:rPr>
          <w:bCs/>
        </w:rPr>
        <w:t>sus relaciones</w:t>
      </w:r>
      <w:r w:rsidR="001236E2" w:rsidRPr="00FA1A9D">
        <w:rPr>
          <w:bCs/>
        </w:rPr>
        <w:t xml:space="preserve">, </w:t>
      </w:r>
      <w:r w:rsidR="00BA2E13">
        <w:rPr>
          <w:bCs/>
        </w:rPr>
        <w:t>en tanto</w:t>
      </w:r>
      <w:r w:rsidR="006D0603" w:rsidRPr="00FA1A9D">
        <w:rPr>
          <w:bCs/>
        </w:rPr>
        <w:t xml:space="preserve"> armonía </w:t>
      </w:r>
      <w:r w:rsidR="003C7376" w:rsidRPr="00FA1A9D">
        <w:rPr>
          <w:bCs/>
        </w:rPr>
        <w:t>y</w:t>
      </w:r>
      <w:r w:rsidR="006D0603" w:rsidRPr="00FA1A9D">
        <w:rPr>
          <w:bCs/>
        </w:rPr>
        <w:t xml:space="preserve"> unidad familiar. </w:t>
      </w:r>
      <w:r w:rsidR="00BA2E13">
        <w:rPr>
          <w:bCs/>
        </w:rPr>
        <w:t>Por ejemplo, hacerse</w:t>
      </w:r>
      <w:r w:rsidR="006D0603" w:rsidRPr="00FA1A9D">
        <w:rPr>
          <w:bCs/>
        </w:rPr>
        <w:t xml:space="preserve"> respetar y tomar decisiones respecto a la convivencia familiar</w:t>
      </w:r>
      <w:r w:rsidR="001236E2" w:rsidRPr="00FA1A9D">
        <w:rPr>
          <w:bCs/>
        </w:rPr>
        <w:t>, logrando</w:t>
      </w:r>
      <w:r w:rsidR="006D0603" w:rsidRPr="00FA1A9D">
        <w:rPr>
          <w:bCs/>
        </w:rPr>
        <w:t xml:space="preserve"> solucionar </w:t>
      </w:r>
      <w:r w:rsidR="00BA2E13">
        <w:rPr>
          <w:bCs/>
        </w:rPr>
        <w:t>conflictos</w:t>
      </w:r>
      <w:r w:rsidR="006D0603" w:rsidRPr="00FA1A9D">
        <w:rPr>
          <w:bCs/>
        </w:rPr>
        <w:t>.</w:t>
      </w:r>
    </w:p>
    <w:p w:rsidR="003A5682" w:rsidRPr="00BA2E13" w:rsidRDefault="00651201" w:rsidP="00DA44CF">
      <w:pPr>
        <w:spacing w:line="480" w:lineRule="auto"/>
        <w:ind w:firstLine="708"/>
        <w:jc w:val="both"/>
      </w:pPr>
      <w:r w:rsidRPr="00FA1A9D">
        <w:t>En cuanto a las relaciones sociales,</w:t>
      </w:r>
      <w:r w:rsidR="00927F9A" w:rsidRPr="00FA1A9D">
        <w:t xml:space="preserve"> </w:t>
      </w:r>
      <w:r w:rsidR="00767969" w:rsidRPr="00FA1A9D">
        <w:t>las</w:t>
      </w:r>
      <w:r w:rsidR="00927F9A" w:rsidRPr="00FA1A9D">
        <w:t xml:space="preserve"> </w:t>
      </w:r>
      <w:r w:rsidR="00E27CBF" w:rsidRPr="00FA1A9D">
        <w:t xml:space="preserve">entrevistadas del </w:t>
      </w:r>
      <w:r w:rsidR="00752945" w:rsidRPr="00FA1A9D">
        <w:t xml:space="preserve">Programa Puente </w:t>
      </w:r>
      <w:r w:rsidR="00637FDB" w:rsidRPr="00FA1A9D">
        <w:t>s</w:t>
      </w:r>
      <w:r w:rsidR="009411E4" w:rsidRPr="00FA1A9D">
        <w:rPr>
          <w:bCs/>
        </w:rPr>
        <w:t xml:space="preserve">eñalaron que en el programa las motivaron a relacionarse con otras personas y agrupaciones sociales. </w:t>
      </w:r>
      <w:r w:rsidR="00BA2E13">
        <w:rPr>
          <w:bCs/>
        </w:rPr>
        <w:t>P</w:t>
      </w:r>
      <w:r w:rsidR="009411E4" w:rsidRPr="00FA1A9D">
        <w:rPr>
          <w:bCs/>
        </w:rPr>
        <w:t xml:space="preserve">ara </w:t>
      </w:r>
      <w:r w:rsidR="009411E4" w:rsidRPr="00FA1A9D">
        <w:rPr>
          <w:bCs/>
        </w:rPr>
        <w:lastRenderedPageBreak/>
        <w:t xml:space="preserve">aquellas que se consideraban extrovertidas, conocer nuevas personas y relacionarse de mejor manera con </w:t>
      </w:r>
      <w:r w:rsidR="00637FDB" w:rsidRPr="00FA1A9D">
        <w:rPr>
          <w:bCs/>
        </w:rPr>
        <w:t>ellas</w:t>
      </w:r>
      <w:r w:rsidR="009411E4" w:rsidRPr="00FA1A9D">
        <w:rPr>
          <w:bCs/>
        </w:rPr>
        <w:t xml:space="preserve"> fue altamente valorado.</w:t>
      </w:r>
      <w:r w:rsidR="00927F9A" w:rsidRPr="00FA1A9D">
        <w:rPr>
          <w:bCs/>
        </w:rPr>
        <w:t xml:space="preserve"> </w:t>
      </w:r>
      <w:r w:rsidR="009411E4" w:rsidRPr="00FA1A9D">
        <w:rPr>
          <w:bCs/>
        </w:rPr>
        <w:t>En cambio, para las que se consideraban introvertidas</w:t>
      </w:r>
      <w:r w:rsidR="00C82F2E" w:rsidRPr="00FA1A9D">
        <w:rPr>
          <w:bCs/>
        </w:rPr>
        <w:t>,</w:t>
      </w:r>
      <w:r w:rsidR="009411E4" w:rsidRPr="00FA1A9D">
        <w:rPr>
          <w:bCs/>
        </w:rPr>
        <w:t xml:space="preserve"> el deseo por socializar estaba disminuido.</w:t>
      </w:r>
      <w:r w:rsidR="00BA2E13">
        <w:t xml:space="preserve"> </w:t>
      </w:r>
      <w:r w:rsidRPr="00FA1A9D">
        <w:t>E</w:t>
      </w:r>
      <w:r w:rsidR="00767969" w:rsidRPr="00FA1A9D">
        <w:t xml:space="preserve">n el caso de </w:t>
      </w:r>
      <w:r w:rsidR="00B331A2" w:rsidRPr="00FA1A9D">
        <w:t>las personas</w:t>
      </w:r>
      <w:r w:rsidR="00767969" w:rsidRPr="00FA1A9D">
        <w:t xml:space="preserve"> del</w:t>
      </w:r>
      <w:r w:rsidR="00752945" w:rsidRPr="00FA1A9D">
        <w:t xml:space="preserve"> Programa Calle </w:t>
      </w:r>
      <w:r w:rsidR="00637FDB" w:rsidRPr="00FA1A9D">
        <w:t xml:space="preserve">este </w:t>
      </w:r>
      <w:r w:rsidR="002F3802" w:rsidRPr="00FA1A9D">
        <w:t>fue</w:t>
      </w:r>
      <w:r w:rsidR="00752945" w:rsidRPr="00FA1A9D">
        <w:t xml:space="preserve"> un cambio </w:t>
      </w:r>
      <w:r w:rsidR="00372C9E" w:rsidRPr="00FA1A9D">
        <w:t>mayor</w:t>
      </w:r>
      <w:r w:rsidR="00752945" w:rsidRPr="00FA1A9D">
        <w:t xml:space="preserve">. </w:t>
      </w:r>
      <w:r w:rsidR="007544CB" w:rsidRPr="00FA1A9D">
        <w:t>En</w:t>
      </w:r>
      <w:r w:rsidR="009411E4" w:rsidRPr="00FA1A9D">
        <w:t xml:space="preserve"> sus relatos se pudo</w:t>
      </w:r>
      <w:r w:rsidR="00927F9A" w:rsidRPr="00FA1A9D">
        <w:t xml:space="preserve"> </w:t>
      </w:r>
      <w:r w:rsidR="009411E4" w:rsidRPr="00FA1A9D">
        <w:t xml:space="preserve">identificar que, en la medida que fueron afirmando su desarrollo personal o la </w:t>
      </w:r>
      <w:r w:rsidR="009C6884" w:rsidRPr="00FA1A9D">
        <w:t>“relación con su mundo interno”</w:t>
      </w:r>
      <w:r w:rsidR="009411E4" w:rsidRPr="00FA1A9D">
        <w:t>, fueron trabajando su interacción con otras personas e instituciones</w:t>
      </w:r>
      <w:r w:rsidR="00192E3D">
        <w:t xml:space="preserve"> o </w:t>
      </w:r>
      <w:r w:rsidR="009C6884" w:rsidRPr="00FA1A9D">
        <w:t>su “relación con el mundo externo”</w:t>
      </w:r>
      <w:r w:rsidR="009411E4" w:rsidRPr="00FA1A9D">
        <w:t>. En este proceso fue crucial</w:t>
      </w:r>
      <w:r w:rsidR="003C7376" w:rsidRPr="00FA1A9D">
        <w:t>, según reportaron</w:t>
      </w:r>
      <w:r w:rsidR="009411E4" w:rsidRPr="00FA1A9D">
        <w:t>, el reconocimiento obtenido p</w:t>
      </w:r>
      <w:r w:rsidR="003C7376" w:rsidRPr="00FA1A9D">
        <w:t>or otras personas significativa</w:t>
      </w:r>
      <w:r w:rsidR="00637FDB" w:rsidRPr="00FA1A9D">
        <w:t>s</w:t>
      </w:r>
      <w:r w:rsidR="009411E4" w:rsidRPr="00FA1A9D">
        <w:t xml:space="preserve">. Todo ello redundó en una sensación de estar integrándose mayormente en la sociedad. </w:t>
      </w:r>
    </w:p>
    <w:p w:rsidR="00752945" w:rsidRPr="00FA1A9D" w:rsidRDefault="00752945" w:rsidP="00DA44CF">
      <w:pPr>
        <w:spacing w:line="480" w:lineRule="auto"/>
        <w:ind w:firstLine="708"/>
        <w:jc w:val="both"/>
        <w:rPr>
          <w:bCs/>
        </w:rPr>
      </w:pPr>
      <w:r w:rsidRPr="00FA1A9D">
        <w:rPr>
          <w:bCs/>
        </w:rPr>
        <w:t xml:space="preserve">Con respecto a la interacción con otras instituciones y/o programas, </w:t>
      </w:r>
      <w:r w:rsidR="00BA2E13">
        <w:rPr>
          <w:bCs/>
        </w:rPr>
        <w:t>los/as</w:t>
      </w:r>
      <w:r w:rsidR="00927F9A" w:rsidRPr="00FA1A9D">
        <w:rPr>
          <w:bCs/>
        </w:rPr>
        <w:t xml:space="preserve"> </w:t>
      </w:r>
      <w:r w:rsidR="00E1446F" w:rsidRPr="00FA1A9D">
        <w:rPr>
          <w:bCs/>
        </w:rPr>
        <w:t xml:space="preserve">participantes </w:t>
      </w:r>
      <w:r w:rsidR="00BA2E13">
        <w:rPr>
          <w:bCs/>
        </w:rPr>
        <w:t xml:space="preserve">señalaron haberse vinculado </w:t>
      </w:r>
      <w:r w:rsidRPr="00FA1A9D">
        <w:rPr>
          <w:bCs/>
        </w:rPr>
        <w:t xml:space="preserve">con la red de oportunidades </w:t>
      </w:r>
      <w:r w:rsidR="0099046B" w:rsidRPr="00FA1A9D">
        <w:rPr>
          <w:bCs/>
        </w:rPr>
        <w:t>del Estado</w:t>
      </w:r>
      <w:r w:rsidRPr="00FA1A9D">
        <w:rPr>
          <w:bCs/>
        </w:rPr>
        <w:t xml:space="preserve">. </w:t>
      </w:r>
      <w:r w:rsidR="00651E5E" w:rsidRPr="00FA1A9D">
        <w:rPr>
          <w:bCs/>
        </w:rPr>
        <w:t>Me</w:t>
      </w:r>
      <w:r w:rsidR="00E1446F" w:rsidRPr="00FA1A9D">
        <w:rPr>
          <w:bCs/>
        </w:rPr>
        <w:t>ncionaron</w:t>
      </w:r>
      <w:r w:rsidRPr="00FA1A9D">
        <w:rPr>
          <w:bCs/>
        </w:rPr>
        <w:t xml:space="preserve"> conocer </w:t>
      </w:r>
      <w:r w:rsidR="00D12A99" w:rsidRPr="00FA1A9D">
        <w:rPr>
          <w:bCs/>
        </w:rPr>
        <w:t>organismos</w:t>
      </w:r>
      <w:r w:rsidR="00927F9A" w:rsidRPr="00FA1A9D">
        <w:rPr>
          <w:bCs/>
        </w:rPr>
        <w:t xml:space="preserve"> </w:t>
      </w:r>
      <w:r w:rsidR="00651E5E" w:rsidRPr="00FA1A9D">
        <w:rPr>
          <w:bCs/>
        </w:rPr>
        <w:t xml:space="preserve">públicos </w:t>
      </w:r>
      <w:r w:rsidR="00F05E01" w:rsidRPr="00FA1A9D">
        <w:rPr>
          <w:bCs/>
        </w:rPr>
        <w:t>(m</w:t>
      </w:r>
      <w:r w:rsidR="00BA2E13">
        <w:rPr>
          <w:bCs/>
        </w:rPr>
        <w:t>unicipalidad, consultorios</w:t>
      </w:r>
      <w:r w:rsidRPr="00FA1A9D">
        <w:rPr>
          <w:bCs/>
        </w:rPr>
        <w:t xml:space="preserve">, etc.) y realizar trámites (ya sean </w:t>
      </w:r>
      <w:r w:rsidR="00743061" w:rsidRPr="00FA1A9D">
        <w:rPr>
          <w:bCs/>
        </w:rPr>
        <w:t xml:space="preserve">de </w:t>
      </w:r>
      <w:r w:rsidRPr="00FA1A9D">
        <w:rPr>
          <w:bCs/>
        </w:rPr>
        <w:t xml:space="preserve">salud, identificación, etc.). Para </w:t>
      </w:r>
      <w:r w:rsidR="00B331A2" w:rsidRPr="00FA1A9D">
        <w:rPr>
          <w:bCs/>
        </w:rPr>
        <w:t xml:space="preserve">las </w:t>
      </w:r>
      <w:r w:rsidR="004E3DA8" w:rsidRPr="00FA1A9D">
        <w:rPr>
          <w:bCs/>
        </w:rPr>
        <w:t>personas</w:t>
      </w:r>
      <w:r w:rsidRPr="00FA1A9D">
        <w:rPr>
          <w:bCs/>
        </w:rPr>
        <w:t xml:space="preserve"> del Programa Calle y mujeres del Programa Puente que se </w:t>
      </w:r>
      <w:r w:rsidR="00E1446F" w:rsidRPr="00FA1A9D">
        <w:rPr>
          <w:bCs/>
        </w:rPr>
        <w:t>encontraban</w:t>
      </w:r>
      <w:r w:rsidRPr="00FA1A9D">
        <w:rPr>
          <w:bCs/>
        </w:rPr>
        <w:t xml:space="preserve"> en una situación más </w:t>
      </w:r>
      <w:r w:rsidR="00E1446F" w:rsidRPr="00FA1A9D">
        <w:rPr>
          <w:bCs/>
        </w:rPr>
        <w:t>desaventajada</w:t>
      </w:r>
      <w:r w:rsidRPr="00FA1A9D">
        <w:rPr>
          <w:bCs/>
        </w:rPr>
        <w:t xml:space="preserve">, </w:t>
      </w:r>
      <w:r w:rsidR="00BA2E13">
        <w:rPr>
          <w:bCs/>
        </w:rPr>
        <w:t>significó además</w:t>
      </w:r>
      <w:r w:rsidRPr="00FA1A9D">
        <w:rPr>
          <w:bCs/>
        </w:rPr>
        <w:t xml:space="preserve"> </w:t>
      </w:r>
      <w:r w:rsidR="00BA2E13">
        <w:rPr>
          <w:bCs/>
        </w:rPr>
        <w:t>ganar autonomía, preocuparse</w:t>
      </w:r>
      <w:r w:rsidRPr="00FA1A9D">
        <w:rPr>
          <w:bCs/>
        </w:rPr>
        <w:t xml:space="preserve"> </w:t>
      </w:r>
      <w:r w:rsidR="00B331A2" w:rsidRPr="00FA1A9D">
        <w:rPr>
          <w:bCs/>
        </w:rPr>
        <w:t>de sí</w:t>
      </w:r>
      <w:r w:rsidRPr="00FA1A9D">
        <w:rPr>
          <w:bCs/>
        </w:rPr>
        <w:t xml:space="preserve"> y </w:t>
      </w:r>
      <w:r w:rsidR="00BA2E13">
        <w:rPr>
          <w:bCs/>
        </w:rPr>
        <w:t>mejorar</w:t>
      </w:r>
      <w:r w:rsidRPr="00FA1A9D">
        <w:rPr>
          <w:bCs/>
        </w:rPr>
        <w:t xml:space="preserve"> </w:t>
      </w:r>
      <w:r w:rsidR="006A6E02">
        <w:rPr>
          <w:bCs/>
        </w:rPr>
        <w:t xml:space="preserve">su estado de ánimo, lo que </w:t>
      </w:r>
      <w:r w:rsidR="00743061" w:rsidRPr="00FA1A9D">
        <w:rPr>
          <w:bCs/>
        </w:rPr>
        <w:t xml:space="preserve">se vincula </w:t>
      </w:r>
      <w:r w:rsidR="006A6E02">
        <w:rPr>
          <w:bCs/>
        </w:rPr>
        <w:t>a</w:t>
      </w:r>
      <w:r w:rsidR="00743061" w:rsidRPr="00FA1A9D">
        <w:rPr>
          <w:bCs/>
        </w:rPr>
        <w:t xml:space="preserve"> </w:t>
      </w:r>
      <w:r w:rsidR="00BA2E13">
        <w:rPr>
          <w:bCs/>
        </w:rPr>
        <w:t xml:space="preserve">la </w:t>
      </w:r>
      <w:r w:rsidRPr="00FA1A9D">
        <w:rPr>
          <w:bCs/>
        </w:rPr>
        <w:t>exclusión social y el r</w:t>
      </w:r>
      <w:r w:rsidR="00E1446F" w:rsidRPr="00FA1A9D">
        <w:rPr>
          <w:bCs/>
        </w:rPr>
        <w:t xml:space="preserve">ol de intermediación que cumplen los </w:t>
      </w:r>
      <w:r w:rsidRPr="00FA1A9D">
        <w:rPr>
          <w:bCs/>
        </w:rPr>
        <w:t>programa</w:t>
      </w:r>
      <w:r w:rsidR="006A6E02">
        <w:rPr>
          <w:bCs/>
        </w:rPr>
        <w:t xml:space="preserve">s. </w:t>
      </w:r>
      <w:r w:rsidRPr="00FA1A9D">
        <w:rPr>
          <w:bCs/>
        </w:rPr>
        <w:t xml:space="preserve">Como </w:t>
      </w:r>
      <w:r w:rsidR="0099046B" w:rsidRPr="00FA1A9D">
        <w:rPr>
          <w:bCs/>
        </w:rPr>
        <w:t>una mujer señaló</w:t>
      </w:r>
      <w:r w:rsidR="00E1446F" w:rsidRPr="00FA1A9D">
        <w:rPr>
          <w:bCs/>
        </w:rPr>
        <w:t>, el programa</w:t>
      </w:r>
      <w:r w:rsidRPr="00FA1A9D">
        <w:rPr>
          <w:bCs/>
        </w:rPr>
        <w:t xml:space="preserve"> logra efectivamente </w:t>
      </w:r>
      <w:r w:rsidR="00E1446F" w:rsidRPr="00FA1A9D">
        <w:rPr>
          <w:bCs/>
        </w:rPr>
        <w:t xml:space="preserve">ser </w:t>
      </w:r>
      <w:r w:rsidRPr="00FA1A9D">
        <w:rPr>
          <w:bCs/>
        </w:rPr>
        <w:t xml:space="preserve">un </w:t>
      </w:r>
      <w:r w:rsidRPr="00FA1A9D">
        <w:rPr>
          <w:bCs/>
          <w:i/>
        </w:rPr>
        <w:t>“puente”</w:t>
      </w:r>
      <w:r w:rsidRPr="00FA1A9D">
        <w:rPr>
          <w:bCs/>
        </w:rPr>
        <w:t xml:space="preserve"> entre </w:t>
      </w:r>
      <w:r w:rsidR="00B331A2" w:rsidRPr="00FA1A9D">
        <w:rPr>
          <w:bCs/>
        </w:rPr>
        <w:t xml:space="preserve">las </w:t>
      </w:r>
      <w:r w:rsidRPr="00FA1A9D">
        <w:rPr>
          <w:bCs/>
        </w:rPr>
        <w:t>participantes</w:t>
      </w:r>
      <w:r w:rsidR="00FB5915" w:rsidRPr="00FA1A9D">
        <w:rPr>
          <w:bCs/>
        </w:rPr>
        <w:t xml:space="preserve"> y dichas instituciones, </w:t>
      </w:r>
      <w:r w:rsidRPr="00FA1A9D">
        <w:rPr>
          <w:bCs/>
        </w:rPr>
        <w:t xml:space="preserve">facilitando la tarea de buscar la información y realizar trámites. Sin embargo, para aquellas </w:t>
      </w:r>
      <w:r w:rsidR="00826B71" w:rsidRPr="00FA1A9D">
        <w:rPr>
          <w:bCs/>
        </w:rPr>
        <w:t>participante</w:t>
      </w:r>
      <w:r w:rsidR="00D12A99" w:rsidRPr="00FA1A9D">
        <w:rPr>
          <w:bCs/>
        </w:rPr>
        <w:t>s</w:t>
      </w:r>
      <w:r w:rsidRPr="00FA1A9D">
        <w:rPr>
          <w:bCs/>
        </w:rPr>
        <w:t xml:space="preserve"> del Programa Puente que se </w:t>
      </w:r>
      <w:r w:rsidR="00826B71" w:rsidRPr="00FA1A9D">
        <w:rPr>
          <w:bCs/>
        </w:rPr>
        <w:t>encontraban</w:t>
      </w:r>
      <w:r w:rsidRPr="00FA1A9D">
        <w:rPr>
          <w:bCs/>
        </w:rPr>
        <w:t xml:space="preserve"> en una situación mejor</w:t>
      </w:r>
      <w:r w:rsidR="00826B71" w:rsidRPr="00FA1A9D">
        <w:rPr>
          <w:bCs/>
        </w:rPr>
        <w:t>,</w:t>
      </w:r>
      <w:r w:rsidR="00927F9A" w:rsidRPr="00FA1A9D">
        <w:rPr>
          <w:bCs/>
        </w:rPr>
        <w:t xml:space="preserve"> </w:t>
      </w:r>
      <w:r w:rsidR="00C82F2E" w:rsidRPr="00FA1A9D">
        <w:rPr>
          <w:bCs/>
        </w:rPr>
        <w:t>conectarse</w:t>
      </w:r>
      <w:r w:rsidRPr="00FA1A9D">
        <w:rPr>
          <w:bCs/>
        </w:rPr>
        <w:t xml:space="preserve"> con </w:t>
      </w:r>
      <w:r w:rsidR="00C82F2E" w:rsidRPr="00FA1A9D">
        <w:rPr>
          <w:bCs/>
        </w:rPr>
        <w:t xml:space="preserve">estos </w:t>
      </w:r>
      <w:r w:rsidRPr="00FA1A9D">
        <w:rPr>
          <w:bCs/>
        </w:rPr>
        <w:t xml:space="preserve">servicios </w:t>
      </w:r>
      <w:r w:rsidR="00826B71" w:rsidRPr="00FA1A9D">
        <w:rPr>
          <w:bCs/>
        </w:rPr>
        <w:t>les parecía</w:t>
      </w:r>
      <w:r w:rsidRPr="00FA1A9D">
        <w:rPr>
          <w:bCs/>
        </w:rPr>
        <w:t xml:space="preserve"> demasiado básico y </w:t>
      </w:r>
      <w:r w:rsidR="00C82F2E" w:rsidRPr="00FA1A9D">
        <w:rPr>
          <w:bCs/>
        </w:rPr>
        <w:t xml:space="preserve">los </w:t>
      </w:r>
      <w:r w:rsidR="00651E5E" w:rsidRPr="00FA1A9D">
        <w:rPr>
          <w:bCs/>
        </w:rPr>
        <w:t>criticaban</w:t>
      </w:r>
      <w:r w:rsidR="00927F9A" w:rsidRPr="00FA1A9D">
        <w:rPr>
          <w:bCs/>
        </w:rPr>
        <w:t xml:space="preserve"> </w:t>
      </w:r>
      <w:r w:rsidR="00C82F2E" w:rsidRPr="00FA1A9D">
        <w:rPr>
          <w:bCs/>
        </w:rPr>
        <w:t>por</w:t>
      </w:r>
      <w:r w:rsidR="00826B71" w:rsidRPr="00FA1A9D">
        <w:rPr>
          <w:bCs/>
        </w:rPr>
        <w:t xml:space="preserve"> no</w:t>
      </w:r>
      <w:r w:rsidRPr="00FA1A9D">
        <w:rPr>
          <w:bCs/>
        </w:rPr>
        <w:t xml:space="preserve"> ofrecer una a</w:t>
      </w:r>
      <w:r w:rsidR="006A6E02">
        <w:rPr>
          <w:bCs/>
        </w:rPr>
        <w:t>tención de calidad</w:t>
      </w:r>
      <w:r w:rsidRPr="00FA1A9D">
        <w:rPr>
          <w:bCs/>
        </w:rPr>
        <w:t>.</w:t>
      </w:r>
      <w:r w:rsidR="00927F9A" w:rsidRPr="00FA1A9D">
        <w:rPr>
          <w:bCs/>
        </w:rPr>
        <w:t xml:space="preserve"> </w:t>
      </w:r>
    </w:p>
    <w:p w:rsidR="004B72C7" w:rsidRPr="00FA1A9D" w:rsidRDefault="004B72C7" w:rsidP="005A532D">
      <w:pPr>
        <w:spacing w:line="480" w:lineRule="auto"/>
        <w:ind w:left="567" w:right="50"/>
        <w:jc w:val="both"/>
        <w:rPr>
          <w:bCs/>
        </w:rPr>
      </w:pPr>
      <w:r w:rsidRPr="00FA1A9D">
        <w:rPr>
          <w:bCs/>
          <w:i/>
          <w:iCs/>
        </w:rPr>
        <w:t>“A mí el Programa me ha servido mucho, es un apoyo para mí, porque yo iba a hacer un trámite y no me tomaban en cuenta, sacaba una hora al médico ‘que mañana, que pasado’, todo era para mañana. En cambio ahora eso ha cambiado harto. A mí por lo menos me ha servido harto porque me reanimó. Antes estaba con el ánimo abajo, si necesitaba sacar una hora</w:t>
      </w:r>
      <w:r w:rsidR="007544CB" w:rsidRPr="00FA1A9D">
        <w:rPr>
          <w:bCs/>
          <w:i/>
          <w:iCs/>
        </w:rPr>
        <w:t>,</w:t>
      </w:r>
      <w:r w:rsidRPr="00FA1A9D">
        <w:rPr>
          <w:bCs/>
          <w:i/>
          <w:iCs/>
        </w:rPr>
        <w:t xml:space="preserve"> si voy o no voy me daba lo mismo, si me moría me daba lo </w:t>
      </w:r>
      <w:r w:rsidRPr="00FA1A9D">
        <w:rPr>
          <w:bCs/>
          <w:i/>
          <w:iCs/>
        </w:rPr>
        <w:lastRenderedPageBreak/>
        <w:t>mismo, si tomaba remedios me daba lo mismo. Pero ahora si tengo que ir al médico, si me siento</w:t>
      </w:r>
      <w:r w:rsidR="00F05E01" w:rsidRPr="00FA1A9D">
        <w:rPr>
          <w:bCs/>
          <w:i/>
          <w:iCs/>
        </w:rPr>
        <w:t xml:space="preserve"> mal, yo voy a sacar una hora, p</w:t>
      </w:r>
      <w:r w:rsidRPr="00FA1A9D">
        <w:rPr>
          <w:bCs/>
          <w:i/>
          <w:iCs/>
        </w:rPr>
        <w:t>orque ahora con la señorita [</w:t>
      </w:r>
      <w:r w:rsidR="00F05E01" w:rsidRPr="00FA1A9D">
        <w:rPr>
          <w:bCs/>
          <w:i/>
          <w:iCs/>
        </w:rPr>
        <w:t xml:space="preserve">refiriéndose a la </w:t>
      </w:r>
      <w:r w:rsidR="00637FDB" w:rsidRPr="00FA1A9D">
        <w:rPr>
          <w:bCs/>
          <w:i/>
          <w:iCs/>
        </w:rPr>
        <w:t>agente de intervención</w:t>
      </w:r>
      <w:r w:rsidRPr="00FA1A9D">
        <w:rPr>
          <w:bCs/>
          <w:i/>
          <w:iCs/>
        </w:rPr>
        <w:t>] todo se me ha hecho más fácil”</w:t>
      </w:r>
      <w:r w:rsidRPr="00FA1A9D">
        <w:rPr>
          <w:bCs/>
        </w:rPr>
        <w:t xml:space="preserve"> (Participante 5, Programa Calle).</w:t>
      </w:r>
    </w:p>
    <w:p w:rsidR="00BA1F01" w:rsidRPr="00FA1A9D" w:rsidRDefault="00DD32EB" w:rsidP="00DA44CF">
      <w:pPr>
        <w:spacing w:line="480" w:lineRule="auto"/>
        <w:ind w:firstLine="708"/>
        <w:jc w:val="both"/>
        <w:rPr>
          <w:bCs/>
        </w:rPr>
      </w:pPr>
      <w:r w:rsidRPr="00FA1A9D">
        <w:rPr>
          <w:bCs/>
        </w:rPr>
        <w:t>Pa</w:t>
      </w:r>
      <w:r w:rsidR="00826B71" w:rsidRPr="00FA1A9D">
        <w:rPr>
          <w:bCs/>
        </w:rPr>
        <w:t xml:space="preserve">ra </w:t>
      </w:r>
      <w:r w:rsidR="009733E7" w:rsidRPr="00FA1A9D">
        <w:rPr>
          <w:bCs/>
        </w:rPr>
        <w:t>varias personas</w:t>
      </w:r>
      <w:r w:rsidR="00826B71" w:rsidRPr="00FA1A9D">
        <w:rPr>
          <w:bCs/>
        </w:rPr>
        <w:t xml:space="preserve"> fue</w:t>
      </w:r>
      <w:r w:rsidRPr="00FA1A9D">
        <w:rPr>
          <w:bCs/>
        </w:rPr>
        <w:t xml:space="preserve"> </w:t>
      </w:r>
      <w:r w:rsidR="006A6E02">
        <w:rPr>
          <w:bCs/>
        </w:rPr>
        <w:t>importante</w:t>
      </w:r>
      <w:r w:rsidR="00826B71" w:rsidRPr="00FA1A9D">
        <w:rPr>
          <w:bCs/>
        </w:rPr>
        <w:t xml:space="preserve"> </w:t>
      </w:r>
      <w:r w:rsidR="006A6E02">
        <w:rPr>
          <w:bCs/>
        </w:rPr>
        <w:t>vincularse</w:t>
      </w:r>
      <w:r w:rsidR="00826B71" w:rsidRPr="00FA1A9D">
        <w:rPr>
          <w:bCs/>
        </w:rPr>
        <w:t xml:space="preserve"> con</w:t>
      </w:r>
      <w:r w:rsidRPr="00FA1A9D">
        <w:rPr>
          <w:bCs/>
        </w:rPr>
        <w:t xml:space="preserve"> programas </w:t>
      </w:r>
      <w:r w:rsidR="00826B71" w:rsidRPr="00FA1A9D">
        <w:rPr>
          <w:bCs/>
        </w:rPr>
        <w:t>de</w:t>
      </w:r>
      <w:r w:rsidR="00927F9A" w:rsidRPr="00FA1A9D">
        <w:rPr>
          <w:bCs/>
        </w:rPr>
        <w:t xml:space="preserve"> </w:t>
      </w:r>
      <w:r w:rsidR="00D12A99" w:rsidRPr="00FA1A9D">
        <w:rPr>
          <w:bCs/>
        </w:rPr>
        <w:t>empleabilidad y emprendimiento del Fondo de Solidaridad e Inversión Social FOSIS</w:t>
      </w:r>
      <w:r w:rsidR="006A6E02">
        <w:rPr>
          <w:bCs/>
        </w:rPr>
        <w:t xml:space="preserve">, los cuales </w:t>
      </w:r>
      <w:r w:rsidR="00651E5E" w:rsidRPr="00FA1A9D">
        <w:rPr>
          <w:bCs/>
        </w:rPr>
        <w:t>actuaron</w:t>
      </w:r>
      <w:r w:rsidRPr="00FA1A9D">
        <w:rPr>
          <w:bCs/>
        </w:rPr>
        <w:t xml:space="preserve"> como un </w:t>
      </w:r>
      <w:r w:rsidRPr="00FA1A9D">
        <w:rPr>
          <w:bCs/>
          <w:i/>
        </w:rPr>
        <w:t>“trampolín”</w:t>
      </w:r>
      <w:r w:rsidRPr="00FA1A9D">
        <w:rPr>
          <w:bCs/>
        </w:rPr>
        <w:t xml:space="preserve"> para surgir</w:t>
      </w:r>
      <w:r w:rsidR="009733E7" w:rsidRPr="00FA1A9D">
        <w:rPr>
          <w:bCs/>
        </w:rPr>
        <w:t>,</w:t>
      </w:r>
      <w:r w:rsidR="00826B71" w:rsidRPr="00FA1A9D">
        <w:rPr>
          <w:bCs/>
        </w:rPr>
        <w:t xml:space="preserve"> al constituirse en una posibilidad real para mejorar sus condiciones de vida</w:t>
      </w:r>
      <w:r w:rsidR="00BA1F01" w:rsidRPr="00FA1A9D">
        <w:rPr>
          <w:bCs/>
        </w:rPr>
        <w:t>:</w:t>
      </w:r>
    </w:p>
    <w:p w:rsidR="004B72C7" w:rsidRPr="00FA1A9D" w:rsidRDefault="004B72C7" w:rsidP="005A532D">
      <w:pPr>
        <w:spacing w:line="480" w:lineRule="auto"/>
        <w:ind w:left="567" w:right="50"/>
        <w:jc w:val="both"/>
        <w:rPr>
          <w:bCs/>
        </w:rPr>
      </w:pPr>
      <w:r w:rsidRPr="00FA1A9D">
        <w:rPr>
          <w:bCs/>
          <w:i/>
          <w:iCs/>
        </w:rPr>
        <w:t xml:space="preserve">“Los beneficios que a mí me entregan me sirven, esto mismo de postular al FOSIS al ser parte del Programa Puente a mí me sirve. (…) Yo estaba haciendo un curso de peluquería por mi cuenta y la idea es que el FOSIS me ayude </w:t>
      </w:r>
      <w:r w:rsidR="004E6038" w:rsidRPr="00FA1A9D">
        <w:rPr>
          <w:bCs/>
          <w:i/>
          <w:iCs/>
        </w:rPr>
        <w:t xml:space="preserve">a poner un salón o algo así. (…) </w:t>
      </w:r>
      <w:r w:rsidRPr="00FA1A9D">
        <w:rPr>
          <w:bCs/>
          <w:i/>
          <w:iCs/>
        </w:rPr>
        <w:t xml:space="preserve">Yo creo que el Puente te ayuda en conectarte con otras cosas que te pueden dar una ayuda más allá que el mismo Puente” </w:t>
      </w:r>
      <w:r w:rsidRPr="00FA1A9D">
        <w:rPr>
          <w:bCs/>
        </w:rPr>
        <w:t>(Participante 1, Programa Puente).</w:t>
      </w:r>
    </w:p>
    <w:p w:rsidR="00E327B0" w:rsidRPr="00FA1A9D" w:rsidRDefault="008005EC" w:rsidP="00DA44CF">
      <w:pPr>
        <w:spacing w:line="480" w:lineRule="auto"/>
        <w:jc w:val="both"/>
        <w:rPr>
          <w:b/>
          <w:bCs/>
        </w:rPr>
      </w:pPr>
      <w:r w:rsidRPr="00FA1A9D">
        <w:rPr>
          <w:b/>
          <w:bCs/>
        </w:rPr>
        <w:t>C</w:t>
      </w:r>
      <w:r w:rsidR="002154B7" w:rsidRPr="00FA1A9D">
        <w:rPr>
          <w:b/>
          <w:bCs/>
        </w:rPr>
        <w:t>iclos de C</w:t>
      </w:r>
      <w:r w:rsidRPr="00FA1A9D">
        <w:rPr>
          <w:b/>
          <w:bCs/>
        </w:rPr>
        <w:t>ambios</w:t>
      </w:r>
      <w:r w:rsidR="00DE6F29" w:rsidRPr="00FA1A9D">
        <w:rPr>
          <w:b/>
          <w:bCs/>
        </w:rPr>
        <w:t xml:space="preserve"> </w:t>
      </w:r>
      <w:r w:rsidR="00C82F2E" w:rsidRPr="00FA1A9D">
        <w:rPr>
          <w:b/>
          <w:bCs/>
        </w:rPr>
        <w:t xml:space="preserve">según </w:t>
      </w:r>
      <w:r w:rsidR="00781232" w:rsidRPr="00FA1A9D">
        <w:rPr>
          <w:b/>
          <w:bCs/>
        </w:rPr>
        <w:t>Trayectorias de Participación y Nivel de Vulnerabilidad</w:t>
      </w:r>
    </w:p>
    <w:p w:rsidR="00E02798" w:rsidRPr="00FA1A9D" w:rsidRDefault="008F59F1" w:rsidP="00DA44CF">
      <w:pPr>
        <w:spacing w:line="480" w:lineRule="auto"/>
        <w:ind w:firstLine="708"/>
        <w:jc w:val="both"/>
        <w:rPr>
          <w:bCs/>
        </w:rPr>
      </w:pPr>
      <w:r w:rsidRPr="00FA1A9D">
        <w:rPr>
          <w:bCs/>
        </w:rPr>
        <w:t>Al mirar relacionalmente los resultados, se identificó que existen distintas</w:t>
      </w:r>
      <w:r w:rsidR="00927F9A" w:rsidRPr="00FA1A9D">
        <w:rPr>
          <w:bCs/>
        </w:rPr>
        <w:t xml:space="preserve"> </w:t>
      </w:r>
      <w:r w:rsidR="00776095" w:rsidRPr="00FA1A9D">
        <w:rPr>
          <w:bCs/>
        </w:rPr>
        <w:t>trayectoria</w:t>
      </w:r>
      <w:r w:rsidR="00C03CF4" w:rsidRPr="00FA1A9D">
        <w:rPr>
          <w:bCs/>
        </w:rPr>
        <w:t>s</w:t>
      </w:r>
      <w:r w:rsidR="002154B7" w:rsidRPr="00FA1A9D">
        <w:rPr>
          <w:bCs/>
        </w:rPr>
        <w:t xml:space="preserve"> de </w:t>
      </w:r>
      <w:r w:rsidR="00781232" w:rsidRPr="00FA1A9D">
        <w:rPr>
          <w:bCs/>
        </w:rPr>
        <w:t>participación</w:t>
      </w:r>
      <w:r w:rsidR="00111CE6">
        <w:rPr>
          <w:bCs/>
        </w:rPr>
        <w:t>. S</w:t>
      </w:r>
      <w:r w:rsidR="00776095" w:rsidRPr="00FA1A9D">
        <w:rPr>
          <w:bCs/>
        </w:rPr>
        <w:t xml:space="preserve">i bien </w:t>
      </w:r>
      <w:r w:rsidR="00DC2082" w:rsidRPr="00FA1A9D">
        <w:rPr>
          <w:bCs/>
        </w:rPr>
        <w:t xml:space="preserve">muchas de </w:t>
      </w:r>
      <w:r w:rsidR="00C03CF4" w:rsidRPr="00FA1A9D">
        <w:rPr>
          <w:bCs/>
        </w:rPr>
        <w:t xml:space="preserve">las personas </w:t>
      </w:r>
      <w:r w:rsidR="00111CE6">
        <w:rPr>
          <w:bCs/>
        </w:rPr>
        <w:t>alcanzaron</w:t>
      </w:r>
      <w:r w:rsidRPr="00FA1A9D">
        <w:rPr>
          <w:bCs/>
        </w:rPr>
        <w:t xml:space="preserve"> un </w:t>
      </w:r>
      <w:r w:rsidR="00776095" w:rsidRPr="00FA1A9D">
        <w:rPr>
          <w:bCs/>
        </w:rPr>
        <w:t>resultado final</w:t>
      </w:r>
      <w:r w:rsidR="00651E5E" w:rsidRPr="00FA1A9D">
        <w:rPr>
          <w:bCs/>
        </w:rPr>
        <w:t xml:space="preserve"> positivo</w:t>
      </w:r>
      <w:r w:rsidR="00AB4820" w:rsidRPr="00FA1A9D">
        <w:rPr>
          <w:bCs/>
        </w:rPr>
        <w:t xml:space="preserve">, el </w:t>
      </w:r>
      <w:r w:rsidR="002154B7" w:rsidRPr="00FA1A9D">
        <w:rPr>
          <w:bCs/>
        </w:rPr>
        <w:t xml:space="preserve">punto de partida y el </w:t>
      </w:r>
      <w:r w:rsidR="00111CE6">
        <w:rPr>
          <w:bCs/>
        </w:rPr>
        <w:t>camino que recorrieron</w:t>
      </w:r>
      <w:r w:rsidR="00776095" w:rsidRPr="00FA1A9D">
        <w:rPr>
          <w:bCs/>
        </w:rPr>
        <w:t xml:space="preserve"> </w:t>
      </w:r>
      <w:r w:rsidR="00111CE6">
        <w:rPr>
          <w:bCs/>
        </w:rPr>
        <w:t>fue</w:t>
      </w:r>
      <w:r w:rsidR="00776095" w:rsidRPr="00FA1A9D">
        <w:rPr>
          <w:bCs/>
        </w:rPr>
        <w:t xml:space="preserve"> diferente. </w:t>
      </w:r>
      <w:r w:rsidRPr="00FA1A9D">
        <w:rPr>
          <w:bCs/>
        </w:rPr>
        <w:t>E</w:t>
      </w:r>
      <w:r w:rsidR="00776095" w:rsidRPr="00FA1A9D">
        <w:rPr>
          <w:bCs/>
        </w:rPr>
        <w:t>l punto de inicio</w:t>
      </w:r>
      <w:r w:rsidR="00927F9A" w:rsidRPr="00FA1A9D">
        <w:rPr>
          <w:bCs/>
        </w:rPr>
        <w:t xml:space="preserve"> </w:t>
      </w:r>
      <w:r w:rsidR="00776095" w:rsidRPr="00FA1A9D">
        <w:rPr>
          <w:bCs/>
        </w:rPr>
        <w:t xml:space="preserve">para las personas en situación de calle </w:t>
      </w:r>
      <w:r w:rsidR="00826B71" w:rsidRPr="00FA1A9D">
        <w:rPr>
          <w:bCs/>
        </w:rPr>
        <w:t>fue</w:t>
      </w:r>
      <w:r w:rsidR="00776095" w:rsidRPr="00FA1A9D">
        <w:rPr>
          <w:bCs/>
        </w:rPr>
        <w:t xml:space="preserve"> mucho más atrás que el de las mujeres </w:t>
      </w:r>
      <w:r w:rsidR="00274F35" w:rsidRPr="00FA1A9D">
        <w:rPr>
          <w:bCs/>
        </w:rPr>
        <w:t xml:space="preserve">en pobreza </w:t>
      </w:r>
      <w:r w:rsidR="00651E5E" w:rsidRPr="00FA1A9D">
        <w:rPr>
          <w:bCs/>
        </w:rPr>
        <w:t xml:space="preserve">residencial </w:t>
      </w:r>
      <w:r w:rsidR="00274F35" w:rsidRPr="00FA1A9D">
        <w:rPr>
          <w:bCs/>
        </w:rPr>
        <w:t>urbana</w:t>
      </w:r>
      <w:r w:rsidR="004C2747" w:rsidRPr="00FA1A9D">
        <w:rPr>
          <w:bCs/>
        </w:rPr>
        <w:t xml:space="preserve">, </w:t>
      </w:r>
      <w:r w:rsidR="00776095" w:rsidRPr="00FA1A9D">
        <w:rPr>
          <w:bCs/>
        </w:rPr>
        <w:t xml:space="preserve">por el alto nivel de precariedad y deterioro en que se </w:t>
      </w:r>
      <w:r w:rsidR="00017C6B" w:rsidRPr="00FA1A9D">
        <w:rPr>
          <w:bCs/>
        </w:rPr>
        <w:t>encontraban</w:t>
      </w:r>
      <w:r w:rsidRPr="00FA1A9D">
        <w:rPr>
          <w:bCs/>
        </w:rPr>
        <w:t xml:space="preserve">. </w:t>
      </w:r>
      <w:r w:rsidR="003F7758" w:rsidRPr="00FA1A9D">
        <w:rPr>
          <w:bCs/>
        </w:rPr>
        <w:t>Sin embargo</w:t>
      </w:r>
      <w:r w:rsidR="00651E5E" w:rsidRPr="00FA1A9D">
        <w:rPr>
          <w:bCs/>
        </w:rPr>
        <w:t>,</w:t>
      </w:r>
      <w:r w:rsidR="00EC0BC1" w:rsidRPr="00FA1A9D">
        <w:rPr>
          <w:bCs/>
        </w:rPr>
        <w:t xml:space="preserve"> la distinción por programa no resulta suficiente, ya que interactúa con </w:t>
      </w:r>
      <w:r w:rsidRPr="00FA1A9D">
        <w:rPr>
          <w:bCs/>
        </w:rPr>
        <w:t>características personales y vitales</w:t>
      </w:r>
      <w:r w:rsidR="00927F9A" w:rsidRPr="00FA1A9D">
        <w:rPr>
          <w:bCs/>
        </w:rPr>
        <w:t xml:space="preserve"> </w:t>
      </w:r>
      <w:r w:rsidRPr="00FA1A9D">
        <w:rPr>
          <w:bCs/>
        </w:rPr>
        <w:t>que definen co</w:t>
      </w:r>
      <w:r w:rsidR="005753F3" w:rsidRPr="00FA1A9D">
        <w:rPr>
          <w:bCs/>
        </w:rPr>
        <w:t xml:space="preserve">ndiciones de mayor o menor daño, </w:t>
      </w:r>
      <w:r w:rsidRPr="00FA1A9D">
        <w:t>como el caso de una mujer</w:t>
      </w:r>
      <w:r w:rsidR="005753F3" w:rsidRPr="00FA1A9D">
        <w:t xml:space="preserve"> del Programa Puente</w:t>
      </w:r>
      <w:r w:rsidRPr="00FA1A9D">
        <w:t xml:space="preserve"> </w:t>
      </w:r>
      <w:r w:rsidR="00111CE6">
        <w:t>con</w:t>
      </w:r>
      <w:r w:rsidRPr="00FA1A9D">
        <w:t xml:space="preserve"> depresión</w:t>
      </w:r>
      <w:r w:rsidR="005753F3" w:rsidRPr="00FA1A9D">
        <w:rPr>
          <w:bCs/>
        </w:rPr>
        <w:t xml:space="preserve">. </w:t>
      </w:r>
      <w:r w:rsidR="00E02798" w:rsidRPr="00FA1A9D">
        <w:rPr>
          <w:bCs/>
        </w:rPr>
        <w:t>Así, se constató que las personas partieron desde lug</w:t>
      </w:r>
      <w:r w:rsidR="00781232" w:rsidRPr="00FA1A9D">
        <w:rPr>
          <w:bCs/>
        </w:rPr>
        <w:t>ares distintos en función de su nivel de vulnerabilidad</w:t>
      </w:r>
      <w:r w:rsidR="00E02798" w:rsidRPr="00FA1A9D">
        <w:rPr>
          <w:bCs/>
        </w:rPr>
        <w:t>, donde algunas iniciaron su participación con necesidades más resueltas, en cambio otras requerían abordar primero ciertas necesidades específicas</w:t>
      </w:r>
      <w:r w:rsidR="00111CE6">
        <w:rPr>
          <w:bCs/>
        </w:rPr>
        <w:t xml:space="preserve">. A partir de esto </w:t>
      </w:r>
      <w:r w:rsidR="00111CE6">
        <w:rPr>
          <w:bCs/>
        </w:rPr>
        <w:lastRenderedPageBreak/>
        <w:t>ocurrieron</w:t>
      </w:r>
      <w:r w:rsidR="00E02798" w:rsidRPr="00FA1A9D">
        <w:rPr>
          <w:bCs/>
        </w:rPr>
        <w:t xml:space="preserve"> cambios, pero que no se dan de manera lineal, sino con un progreso recursivo, produciéndose ciclos virtuosos donde un cambio positivo potencia</w:t>
      </w:r>
      <w:r w:rsidR="00111CE6">
        <w:rPr>
          <w:bCs/>
        </w:rPr>
        <w:t>ba</w:t>
      </w:r>
      <w:r w:rsidR="00E02798" w:rsidRPr="00FA1A9D">
        <w:rPr>
          <w:bCs/>
        </w:rPr>
        <w:t xml:space="preserve"> otros.</w:t>
      </w:r>
    </w:p>
    <w:p w:rsidR="00E02798" w:rsidRPr="00FA1A9D" w:rsidRDefault="003A0872" w:rsidP="00DA44CF">
      <w:pPr>
        <w:spacing w:line="480" w:lineRule="auto"/>
        <w:ind w:firstLine="708"/>
        <w:jc w:val="both"/>
        <w:rPr>
          <w:bCs/>
        </w:rPr>
      </w:pPr>
      <w:r w:rsidRPr="00DD3558">
        <w:rPr>
          <w:bCs/>
        </w:rPr>
        <w:t>Por ejemplo, p</w:t>
      </w:r>
      <w:r w:rsidR="00CA7077" w:rsidRPr="00DD3558">
        <w:rPr>
          <w:bCs/>
        </w:rPr>
        <w:t xml:space="preserve">ara </w:t>
      </w:r>
      <w:r w:rsidR="00826B71" w:rsidRPr="00DD3558">
        <w:rPr>
          <w:bCs/>
        </w:rPr>
        <w:t xml:space="preserve">las personas </w:t>
      </w:r>
      <w:r w:rsidR="00274F35" w:rsidRPr="00DD3558">
        <w:rPr>
          <w:bCs/>
        </w:rPr>
        <w:t xml:space="preserve">en una situación </w:t>
      </w:r>
      <w:r w:rsidR="00EC17B3" w:rsidRPr="00DD3558">
        <w:rPr>
          <w:bCs/>
        </w:rPr>
        <w:t>de mayor</w:t>
      </w:r>
      <w:r w:rsidR="00EC17B3" w:rsidRPr="00FA1A9D">
        <w:rPr>
          <w:bCs/>
        </w:rPr>
        <w:t xml:space="preserve"> vulnerabilidad, s</w:t>
      </w:r>
      <w:r w:rsidR="00274F35" w:rsidRPr="00FA1A9D">
        <w:rPr>
          <w:bCs/>
        </w:rPr>
        <w:t>u motivación por part</w:t>
      </w:r>
      <w:r w:rsidR="00826B71" w:rsidRPr="00FA1A9D">
        <w:rPr>
          <w:bCs/>
        </w:rPr>
        <w:t>icipar estaba</w:t>
      </w:r>
      <w:r w:rsidR="00C763AD" w:rsidRPr="00FA1A9D">
        <w:rPr>
          <w:bCs/>
        </w:rPr>
        <w:t xml:space="preserve"> centrada en sí misma</w:t>
      </w:r>
      <w:r w:rsidR="00274F35" w:rsidRPr="00FA1A9D">
        <w:rPr>
          <w:bCs/>
        </w:rPr>
        <w:t xml:space="preserve">s, en poder </w:t>
      </w:r>
      <w:r w:rsidR="00E02798" w:rsidRPr="00FA1A9D">
        <w:rPr>
          <w:bCs/>
          <w:i/>
        </w:rPr>
        <w:t>“</w:t>
      </w:r>
      <w:r w:rsidR="00274F35" w:rsidRPr="00FA1A9D">
        <w:rPr>
          <w:bCs/>
          <w:i/>
        </w:rPr>
        <w:t>sanar</w:t>
      </w:r>
      <w:r w:rsidR="00826B71" w:rsidRPr="00FA1A9D">
        <w:rPr>
          <w:bCs/>
          <w:i/>
        </w:rPr>
        <w:t>se</w:t>
      </w:r>
      <w:r w:rsidR="00274F35" w:rsidRPr="00FA1A9D">
        <w:rPr>
          <w:bCs/>
          <w:i/>
        </w:rPr>
        <w:t xml:space="preserve"> y</w:t>
      </w:r>
      <w:r w:rsidR="00927F9A" w:rsidRPr="00FA1A9D">
        <w:rPr>
          <w:bCs/>
          <w:i/>
        </w:rPr>
        <w:t xml:space="preserve"> </w:t>
      </w:r>
      <w:r w:rsidR="00274F35" w:rsidRPr="00FA1A9D">
        <w:rPr>
          <w:bCs/>
          <w:i/>
        </w:rPr>
        <w:t>ser alguien”</w:t>
      </w:r>
      <w:r w:rsidR="00B814EE" w:rsidRPr="00FA1A9D">
        <w:rPr>
          <w:bCs/>
        </w:rPr>
        <w:t xml:space="preserve">. </w:t>
      </w:r>
      <w:r w:rsidRPr="00FA1A9D">
        <w:rPr>
          <w:bCs/>
        </w:rPr>
        <w:t>Entonces, p</w:t>
      </w:r>
      <w:r w:rsidR="00AC2FBB" w:rsidRPr="00FA1A9D">
        <w:rPr>
          <w:bCs/>
        </w:rPr>
        <w:t>ara estas personas el primer y más importante cambio fue</w:t>
      </w:r>
      <w:r w:rsidR="00245CF2" w:rsidRPr="00FA1A9D">
        <w:rPr>
          <w:bCs/>
        </w:rPr>
        <w:t xml:space="preserve"> a nivel personal: sobre el bienestar físico,</w:t>
      </w:r>
      <w:r w:rsidR="00927F9A" w:rsidRPr="00FA1A9D">
        <w:rPr>
          <w:bCs/>
        </w:rPr>
        <w:t xml:space="preserve"> </w:t>
      </w:r>
      <w:r w:rsidR="00245CF2" w:rsidRPr="00FA1A9D">
        <w:rPr>
          <w:bCs/>
        </w:rPr>
        <w:t>el propio cuidado y la valoración personal</w:t>
      </w:r>
      <w:r w:rsidR="0052578C" w:rsidRPr="00FA1A9D">
        <w:rPr>
          <w:bCs/>
        </w:rPr>
        <w:t>.</w:t>
      </w:r>
      <w:r w:rsidR="00245CF2" w:rsidRPr="00FA1A9D">
        <w:rPr>
          <w:bCs/>
        </w:rPr>
        <w:t xml:space="preserve"> E</w:t>
      </w:r>
      <w:r w:rsidR="0052578C" w:rsidRPr="00FA1A9D">
        <w:rPr>
          <w:bCs/>
        </w:rPr>
        <w:t>l programa actuó como un reparador del yo dañado, ofreciendo una suerte de “nivelación</w:t>
      </w:r>
      <w:r w:rsidR="00781232" w:rsidRPr="00FA1A9D">
        <w:rPr>
          <w:bCs/>
        </w:rPr>
        <w:t xml:space="preserve"> emocional</w:t>
      </w:r>
      <w:r w:rsidR="0052578C" w:rsidRPr="00FA1A9D">
        <w:rPr>
          <w:bCs/>
        </w:rPr>
        <w:t>”, sobre la que se montaron</w:t>
      </w:r>
      <w:r w:rsidR="00927F9A" w:rsidRPr="00FA1A9D">
        <w:rPr>
          <w:bCs/>
        </w:rPr>
        <w:t xml:space="preserve"> </w:t>
      </w:r>
      <w:r w:rsidR="0052578C" w:rsidRPr="00FA1A9D">
        <w:rPr>
          <w:bCs/>
        </w:rPr>
        <w:t>luego efectos en otros ámbitos</w:t>
      </w:r>
      <w:r w:rsidR="00245CF2" w:rsidRPr="00FA1A9D">
        <w:rPr>
          <w:bCs/>
        </w:rPr>
        <w:t>, como los cambios ec</w:t>
      </w:r>
      <w:r w:rsidR="0052578C" w:rsidRPr="00FA1A9D">
        <w:rPr>
          <w:bCs/>
        </w:rPr>
        <w:t>onómicos</w:t>
      </w:r>
      <w:r w:rsidR="00245CF2" w:rsidRPr="00FA1A9D">
        <w:rPr>
          <w:bCs/>
        </w:rPr>
        <w:t xml:space="preserve">. Los efectos sobre los ingresos y bienes materiales potenciaron </w:t>
      </w:r>
      <w:r w:rsidRPr="00FA1A9D">
        <w:rPr>
          <w:bCs/>
        </w:rPr>
        <w:t xml:space="preserve">a su vez </w:t>
      </w:r>
      <w:r w:rsidR="00245CF2" w:rsidRPr="00FA1A9D">
        <w:rPr>
          <w:bCs/>
        </w:rPr>
        <w:t>los cambios personales</w:t>
      </w:r>
      <w:r w:rsidRPr="00FA1A9D">
        <w:rPr>
          <w:bCs/>
        </w:rPr>
        <w:t>,</w:t>
      </w:r>
      <w:r w:rsidR="00245CF2" w:rsidRPr="00FA1A9D">
        <w:rPr>
          <w:bCs/>
        </w:rPr>
        <w:t xml:space="preserve"> al fomentar un estilo de vida más ordenado, generándose </w:t>
      </w:r>
      <w:r w:rsidRPr="00FA1A9D">
        <w:rPr>
          <w:bCs/>
        </w:rPr>
        <w:t xml:space="preserve">además </w:t>
      </w:r>
      <w:r w:rsidR="00E02798" w:rsidRPr="00FA1A9D">
        <w:rPr>
          <w:bCs/>
        </w:rPr>
        <w:t xml:space="preserve">un mayor acercamiento a la red de oportunidades, lo que </w:t>
      </w:r>
      <w:r w:rsidR="00B814EE" w:rsidRPr="00FA1A9D">
        <w:rPr>
          <w:bCs/>
        </w:rPr>
        <w:t>implicó</w:t>
      </w:r>
      <w:r w:rsidR="00E02798" w:rsidRPr="00FA1A9D">
        <w:rPr>
          <w:bCs/>
        </w:rPr>
        <w:t xml:space="preserve"> recursivamente </w:t>
      </w:r>
      <w:r w:rsidR="00245CF2" w:rsidRPr="00FA1A9D">
        <w:rPr>
          <w:bCs/>
        </w:rPr>
        <w:t xml:space="preserve">nuevos </w:t>
      </w:r>
      <w:r w:rsidR="00E02798" w:rsidRPr="00FA1A9D">
        <w:rPr>
          <w:bCs/>
        </w:rPr>
        <w:t xml:space="preserve">cambios a </w:t>
      </w:r>
      <w:r w:rsidR="00245CF2" w:rsidRPr="00FA1A9D">
        <w:rPr>
          <w:bCs/>
        </w:rPr>
        <w:t xml:space="preserve">nivel personal al </w:t>
      </w:r>
      <w:r w:rsidR="00E02798" w:rsidRPr="00FA1A9D">
        <w:rPr>
          <w:bCs/>
        </w:rPr>
        <w:t>ganar autonomía y mejor</w:t>
      </w:r>
      <w:r w:rsidR="00EC17B3" w:rsidRPr="00FA1A9D">
        <w:rPr>
          <w:bCs/>
        </w:rPr>
        <w:t xml:space="preserve">ar el estado de ánimo. </w:t>
      </w:r>
      <w:r w:rsidR="00B814EE" w:rsidRPr="00FA1A9D">
        <w:rPr>
          <w:bCs/>
        </w:rPr>
        <w:t>Un participante expresó al respecto:</w:t>
      </w:r>
    </w:p>
    <w:p w:rsidR="00BF49D7" w:rsidRPr="00FA1A9D" w:rsidRDefault="00BF49D7" w:rsidP="005A532D">
      <w:pPr>
        <w:tabs>
          <w:tab w:val="left" w:pos="9356"/>
        </w:tabs>
        <w:spacing w:line="480" w:lineRule="auto"/>
        <w:ind w:left="567" w:right="50"/>
        <w:jc w:val="both"/>
        <w:rPr>
          <w:bCs/>
        </w:rPr>
      </w:pPr>
      <w:r w:rsidRPr="00FA1A9D">
        <w:rPr>
          <w:bCs/>
          <w:i/>
        </w:rPr>
        <w:t>“Yo me siento feliz porque tengo mi plato de comida y estoy bajo techo, ¿antes qué es lo que tenía? Aquí mismo [en el parque] venía la lluvia y tenía que andar arrancando. Estoy feliz de tener mi pieza. (…) La vida de la gente que está en</w:t>
      </w:r>
      <w:r w:rsidR="00B814EE" w:rsidRPr="00FA1A9D">
        <w:rPr>
          <w:bCs/>
          <w:i/>
        </w:rPr>
        <w:t xml:space="preserve"> la calle es un desorden, pero</w:t>
      </w:r>
      <w:r w:rsidRPr="00FA1A9D">
        <w:rPr>
          <w:bCs/>
          <w:i/>
        </w:rPr>
        <w:t xml:space="preserve"> si alguna vez tuvieran uno o dos meses en una pieza su vida se les ordena, su vida cambia”</w:t>
      </w:r>
      <w:r w:rsidRPr="00FA1A9D">
        <w:rPr>
          <w:bCs/>
        </w:rPr>
        <w:t xml:space="preserve"> (Participante 5, Programa Calle).</w:t>
      </w:r>
    </w:p>
    <w:p w:rsidR="003A0872" w:rsidRPr="00FA1A9D" w:rsidRDefault="005753F3" w:rsidP="00DA44CF">
      <w:pPr>
        <w:spacing w:line="480" w:lineRule="auto"/>
        <w:ind w:firstLine="708"/>
        <w:jc w:val="both"/>
        <w:rPr>
          <w:bCs/>
        </w:rPr>
      </w:pPr>
      <w:r w:rsidRPr="00FA1A9D">
        <w:rPr>
          <w:bCs/>
        </w:rPr>
        <w:t xml:space="preserve">Para </w:t>
      </w:r>
      <w:r w:rsidR="00C03CF4" w:rsidRPr="00FA1A9D">
        <w:rPr>
          <w:bCs/>
        </w:rPr>
        <w:t>quienes</w:t>
      </w:r>
      <w:r w:rsidR="000F5569" w:rsidRPr="00FA1A9D">
        <w:rPr>
          <w:bCs/>
        </w:rPr>
        <w:t xml:space="preserve"> se </w:t>
      </w:r>
      <w:r w:rsidR="00826B71" w:rsidRPr="00FA1A9D">
        <w:rPr>
          <w:bCs/>
        </w:rPr>
        <w:t>encontraban</w:t>
      </w:r>
      <w:r w:rsidR="000F5569" w:rsidRPr="00FA1A9D">
        <w:rPr>
          <w:bCs/>
        </w:rPr>
        <w:t xml:space="preserve"> en una mejor situación s</w:t>
      </w:r>
      <w:r w:rsidR="00826B71" w:rsidRPr="00FA1A9D">
        <w:rPr>
          <w:bCs/>
        </w:rPr>
        <w:t>u motivación por participar estaba</w:t>
      </w:r>
      <w:r w:rsidR="000F5569" w:rsidRPr="00FA1A9D">
        <w:rPr>
          <w:bCs/>
        </w:rPr>
        <w:t xml:space="preserve"> centrada en lograr un mayor bienestar </w:t>
      </w:r>
      <w:r w:rsidR="00C03CF4" w:rsidRPr="00FA1A9D">
        <w:rPr>
          <w:bCs/>
        </w:rPr>
        <w:t xml:space="preserve">en las personas que </w:t>
      </w:r>
      <w:r w:rsidR="007544CB" w:rsidRPr="00FA1A9D">
        <w:rPr>
          <w:bCs/>
        </w:rPr>
        <w:t>tenían</w:t>
      </w:r>
      <w:r w:rsidR="00C03CF4" w:rsidRPr="00FA1A9D">
        <w:rPr>
          <w:bCs/>
        </w:rPr>
        <w:t xml:space="preserve"> a su</w:t>
      </w:r>
      <w:r w:rsidRPr="00FA1A9D">
        <w:rPr>
          <w:bCs/>
        </w:rPr>
        <w:t xml:space="preserve"> cargo</w:t>
      </w:r>
      <w:r w:rsidR="000F5569" w:rsidRPr="00FA1A9D">
        <w:rPr>
          <w:bCs/>
        </w:rPr>
        <w:t xml:space="preserve"> y en poder emprender, </w:t>
      </w:r>
      <w:r w:rsidR="000F5569" w:rsidRPr="00FA1A9D">
        <w:rPr>
          <w:bCs/>
          <w:i/>
        </w:rPr>
        <w:t>“ser alguien para que mis hijos sean alguien”</w:t>
      </w:r>
      <w:r w:rsidR="000F5569" w:rsidRPr="00FA1A9D">
        <w:rPr>
          <w:bCs/>
        </w:rPr>
        <w:t xml:space="preserve">. </w:t>
      </w:r>
      <w:r w:rsidR="00EC17B3" w:rsidRPr="00FA1A9D">
        <w:rPr>
          <w:bCs/>
        </w:rPr>
        <w:t>En</w:t>
      </w:r>
      <w:r w:rsidR="003A0872" w:rsidRPr="00FA1A9D">
        <w:rPr>
          <w:bCs/>
        </w:rPr>
        <w:t xml:space="preserve"> estas personas los cambios económicos fue</w:t>
      </w:r>
      <w:r w:rsidR="00EC17B3" w:rsidRPr="00FA1A9D">
        <w:rPr>
          <w:bCs/>
        </w:rPr>
        <w:t>ron</w:t>
      </w:r>
      <w:r w:rsidR="003A0872" w:rsidRPr="00FA1A9D">
        <w:rPr>
          <w:bCs/>
        </w:rPr>
        <w:t xml:space="preserve"> lo que reportaron primero, sin embargo, estos cambios no</w:t>
      </w:r>
      <w:r w:rsidR="00927F9A" w:rsidRPr="00FA1A9D">
        <w:rPr>
          <w:bCs/>
        </w:rPr>
        <w:t xml:space="preserve"> </w:t>
      </w:r>
      <w:r w:rsidR="003A0872" w:rsidRPr="00FA1A9D">
        <w:rPr>
          <w:bCs/>
        </w:rPr>
        <w:t>eran sostenibles a menos que fueran acompañados de cambios a nivel personal, particularmente en la f</w:t>
      </w:r>
      <w:r w:rsidR="00DD3558">
        <w:rPr>
          <w:bCs/>
        </w:rPr>
        <w:t>orma de ver y enfrentar la vida</w:t>
      </w:r>
      <w:r w:rsidR="003A0872" w:rsidRPr="00FA1A9D">
        <w:rPr>
          <w:bCs/>
        </w:rPr>
        <w:t>.</w:t>
      </w:r>
      <w:r w:rsidR="00927F9A" w:rsidRPr="00FA1A9D">
        <w:rPr>
          <w:bCs/>
        </w:rPr>
        <w:t xml:space="preserve"> </w:t>
      </w:r>
      <w:r w:rsidR="001A1B39" w:rsidRPr="00FA1A9D">
        <w:rPr>
          <w:bCs/>
        </w:rPr>
        <w:t>Así, r</w:t>
      </w:r>
      <w:r w:rsidR="003A0872" w:rsidRPr="00FA1A9D">
        <w:rPr>
          <w:bCs/>
        </w:rPr>
        <w:t xml:space="preserve">ápidamente estas personas pasaron del conformismo con los servicios </w:t>
      </w:r>
      <w:r w:rsidR="003A0872" w:rsidRPr="00FA1A9D">
        <w:rPr>
          <w:bCs/>
        </w:rPr>
        <w:lastRenderedPageBreak/>
        <w:t xml:space="preserve">sociales básicos a instalar la queja por la calidad de las garantías estatales. </w:t>
      </w:r>
      <w:r w:rsidR="00DD3558">
        <w:rPr>
          <w:bCs/>
        </w:rPr>
        <w:t>Sobre</w:t>
      </w:r>
      <w:r w:rsidR="003A0872" w:rsidRPr="00FA1A9D">
        <w:rPr>
          <w:bCs/>
        </w:rPr>
        <w:t xml:space="preserve"> los logros alcanzado</w:t>
      </w:r>
      <w:r w:rsidR="001A1B39" w:rsidRPr="00FA1A9D">
        <w:rPr>
          <w:bCs/>
        </w:rPr>
        <w:t>s y su interacción con cambios a nivel personal</w:t>
      </w:r>
      <w:r w:rsidR="003A0872" w:rsidRPr="00FA1A9D">
        <w:rPr>
          <w:bCs/>
        </w:rPr>
        <w:t>:</w:t>
      </w:r>
    </w:p>
    <w:p w:rsidR="00065176" w:rsidRPr="00FA1A9D" w:rsidRDefault="00065176" w:rsidP="005A532D">
      <w:pPr>
        <w:spacing w:line="480" w:lineRule="auto"/>
        <w:ind w:left="567" w:right="50"/>
        <w:jc w:val="both"/>
        <w:rPr>
          <w:bCs/>
        </w:rPr>
      </w:pPr>
      <w:r w:rsidRPr="00FA1A9D">
        <w:rPr>
          <w:bCs/>
          <w:i/>
          <w:iCs/>
        </w:rPr>
        <w:t>“Me siento bien, siento que con</w:t>
      </w:r>
      <w:r w:rsidR="00BF49D7" w:rsidRPr="00FA1A9D">
        <w:rPr>
          <w:bCs/>
          <w:i/>
          <w:iCs/>
        </w:rPr>
        <w:t xml:space="preserve"> todo</w:t>
      </w:r>
      <w:r w:rsidRPr="00FA1A9D">
        <w:rPr>
          <w:bCs/>
          <w:i/>
          <w:iCs/>
        </w:rPr>
        <w:t xml:space="preserve"> esto [bono, beneficios materiales, apoyo para el negocio, etc.] puedo lograr mucho más. (…) En la medida que me iban saliendo las cosas sentía que lo podía lograr, que podía hacer mucho más</w:t>
      </w:r>
      <w:r w:rsidR="00BF49D7" w:rsidRPr="00FA1A9D">
        <w:rPr>
          <w:bCs/>
          <w:i/>
          <w:iCs/>
        </w:rPr>
        <w:t>. (</w:t>
      </w:r>
      <w:r w:rsidRPr="00FA1A9D">
        <w:rPr>
          <w:bCs/>
          <w:i/>
          <w:iCs/>
        </w:rPr>
        <w:t>…</w:t>
      </w:r>
      <w:r w:rsidR="00BF49D7" w:rsidRPr="00FA1A9D">
        <w:rPr>
          <w:bCs/>
          <w:i/>
          <w:iCs/>
        </w:rPr>
        <w:t>) Q</w:t>
      </w:r>
      <w:r w:rsidRPr="00FA1A9D">
        <w:rPr>
          <w:bCs/>
          <w:i/>
          <w:iCs/>
        </w:rPr>
        <w:t>ue las cosas iban saliendo poco a poco, que las iba consiguiendo cada vez con más potencia, con más ganas”</w:t>
      </w:r>
      <w:r w:rsidRPr="00FA1A9D">
        <w:rPr>
          <w:bCs/>
        </w:rPr>
        <w:t xml:space="preserve"> (Participante 4, Programa Puente). </w:t>
      </w:r>
    </w:p>
    <w:p w:rsidR="001A1B39" w:rsidRPr="00FA1A9D" w:rsidRDefault="00DD3558" w:rsidP="00DA44CF">
      <w:pPr>
        <w:spacing w:line="480" w:lineRule="auto"/>
        <w:ind w:firstLine="708"/>
        <w:jc w:val="both"/>
        <w:rPr>
          <w:bCs/>
        </w:rPr>
      </w:pPr>
      <w:r>
        <w:rPr>
          <w:bCs/>
        </w:rPr>
        <w:t>E</w:t>
      </w:r>
      <w:r w:rsidR="001A1B39" w:rsidRPr="00FA1A9D">
        <w:rPr>
          <w:bCs/>
        </w:rPr>
        <w:t>s importante destacar que</w:t>
      </w:r>
      <w:r>
        <w:rPr>
          <w:bCs/>
        </w:rPr>
        <w:t>,</w:t>
      </w:r>
      <w:r w:rsidR="001A1B39" w:rsidRPr="00FA1A9D">
        <w:rPr>
          <w:bCs/>
        </w:rPr>
        <w:t xml:space="preserve"> contrario a lo que se podría pensar respecto al nivel de reflexividad de las</w:t>
      </w:r>
      <w:r>
        <w:rPr>
          <w:bCs/>
        </w:rPr>
        <w:t xml:space="preserve"> personas en situación de calle</w:t>
      </w:r>
      <w:r w:rsidR="001A1B39" w:rsidRPr="00FA1A9D">
        <w:rPr>
          <w:bCs/>
        </w:rPr>
        <w:t xml:space="preserve"> por encontrarse en un nivel de precariedad extrema, resultaron sumamente </w:t>
      </w:r>
      <w:r>
        <w:rPr>
          <w:bCs/>
        </w:rPr>
        <w:t>intensos y profundos</w:t>
      </w:r>
      <w:r w:rsidR="00927F9A" w:rsidRPr="00FA1A9D">
        <w:rPr>
          <w:bCs/>
        </w:rPr>
        <w:t xml:space="preserve"> </w:t>
      </w:r>
      <w:r>
        <w:rPr>
          <w:bCs/>
        </w:rPr>
        <w:t>sus</w:t>
      </w:r>
      <w:r w:rsidR="001A1B39" w:rsidRPr="00FA1A9D">
        <w:rPr>
          <w:bCs/>
        </w:rPr>
        <w:t xml:space="preserve"> relatos sobre </w:t>
      </w:r>
      <w:r>
        <w:rPr>
          <w:bCs/>
        </w:rPr>
        <w:t>los cambios a nivel personal</w:t>
      </w:r>
      <w:r w:rsidR="001A1B39" w:rsidRPr="00FA1A9D">
        <w:rPr>
          <w:bCs/>
        </w:rPr>
        <w:t>. En el Programa Puente también ocurrió que mientras mayor eran las necesidades de sus participantes más fue la motivación por salir adelante. En este sentido, mientras más complicada sea la situación económica y personal, más se valora en las intervenciones que generen efectos a nivel personal; en cambio, en la medida que se avanza el foco se pone en el aporte económico.</w:t>
      </w:r>
    </w:p>
    <w:p w:rsidR="008B40BF" w:rsidRPr="00FA1A9D" w:rsidRDefault="001A1B39" w:rsidP="00DA44CF">
      <w:pPr>
        <w:spacing w:line="480" w:lineRule="auto"/>
        <w:ind w:firstLine="708"/>
        <w:jc w:val="both"/>
        <w:rPr>
          <w:bCs/>
        </w:rPr>
      </w:pPr>
      <w:r w:rsidRPr="00FA1A9D">
        <w:rPr>
          <w:bCs/>
        </w:rPr>
        <w:t>Por último, como en todo programa</w:t>
      </w:r>
      <w:r w:rsidR="00927F9A" w:rsidRPr="00FA1A9D">
        <w:rPr>
          <w:bCs/>
        </w:rPr>
        <w:t xml:space="preserve"> </w:t>
      </w:r>
      <w:r w:rsidR="00AB4820" w:rsidRPr="00FA1A9D">
        <w:rPr>
          <w:bCs/>
        </w:rPr>
        <w:t>hubo</w:t>
      </w:r>
      <w:r w:rsidR="008B40BF" w:rsidRPr="00FA1A9D">
        <w:rPr>
          <w:bCs/>
        </w:rPr>
        <w:t xml:space="preserve"> personas que por su grado de deterioro extremo e irreversible (</w:t>
      </w:r>
      <w:r w:rsidR="00331C23" w:rsidRPr="00FA1A9D">
        <w:rPr>
          <w:bCs/>
        </w:rPr>
        <w:t xml:space="preserve">por ejemplo, </w:t>
      </w:r>
      <w:r w:rsidR="008B40BF" w:rsidRPr="00FA1A9D">
        <w:rPr>
          <w:bCs/>
        </w:rPr>
        <w:t>debido a daño psiquiátrico grave o consumo de sustancias) no logran llegar a</w:t>
      </w:r>
      <w:r w:rsidR="00AB4820" w:rsidRPr="00FA1A9D">
        <w:rPr>
          <w:bCs/>
        </w:rPr>
        <w:t xml:space="preserve"> la meta o simplemente se quedaron</w:t>
      </w:r>
      <w:r w:rsidR="008B40BF" w:rsidRPr="00FA1A9D">
        <w:rPr>
          <w:bCs/>
        </w:rPr>
        <w:t xml:space="preserve"> en momentos intermedios de desarrollo. </w:t>
      </w:r>
      <w:r w:rsidR="00DD3558">
        <w:rPr>
          <w:bCs/>
        </w:rPr>
        <w:t>También</w:t>
      </w:r>
      <w:r w:rsidR="00927F9A" w:rsidRPr="00FA1A9D">
        <w:rPr>
          <w:bCs/>
        </w:rPr>
        <w:t xml:space="preserve"> </w:t>
      </w:r>
      <w:r w:rsidR="00AB4820" w:rsidRPr="00FA1A9D">
        <w:rPr>
          <w:bCs/>
        </w:rPr>
        <w:t>hubo</w:t>
      </w:r>
      <w:r w:rsidR="008B40BF" w:rsidRPr="00FA1A9D">
        <w:rPr>
          <w:bCs/>
        </w:rPr>
        <w:t xml:space="preserve"> personas con una mejor situación económica y social que </w:t>
      </w:r>
      <w:r w:rsidR="00AB4820" w:rsidRPr="00FA1A9D">
        <w:rPr>
          <w:bCs/>
        </w:rPr>
        <w:t>hicieron</w:t>
      </w:r>
      <w:r w:rsidR="00927F9A" w:rsidRPr="00FA1A9D">
        <w:rPr>
          <w:bCs/>
        </w:rPr>
        <w:t xml:space="preserve"> </w:t>
      </w:r>
      <w:r w:rsidR="008B40BF" w:rsidRPr="00FA1A9D">
        <w:rPr>
          <w:bCs/>
        </w:rPr>
        <w:t>un uso instrumental de los programas</w:t>
      </w:r>
      <w:r w:rsidR="009E24A1" w:rsidRPr="00FA1A9D">
        <w:rPr>
          <w:bCs/>
        </w:rPr>
        <w:t>, en cuanto solo participaban</w:t>
      </w:r>
      <w:r w:rsidR="008B40BF" w:rsidRPr="00FA1A9D">
        <w:rPr>
          <w:bCs/>
        </w:rPr>
        <w:t xml:space="preserve"> para obtener recursos económicos. </w:t>
      </w:r>
      <w:r w:rsidR="009E24A1" w:rsidRPr="00FA1A9D">
        <w:rPr>
          <w:bCs/>
        </w:rPr>
        <w:t>Sin considerar estos extremos</w:t>
      </w:r>
      <w:r w:rsidR="008B40BF" w:rsidRPr="00FA1A9D">
        <w:rPr>
          <w:bCs/>
        </w:rPr>
        <w:t xml:space="preserve">, las personas en situación de calle y las mujeres en situación de pobreza </w:t>
      </w:r>
      <w:r w:rsidR="00933FEE" w:rsidRPr="00FA1A9D">
        <w:rPr>
          <w:bCs/>
        </w:rPr>
        <w:t xml:space="preserve">residencial </w:t>
      </w:r>
      <w:r w:rsidR="008B40BF" w:rsidRPr="00FA1A9D">
        <w:rPr>
          <w:bCs/>
        </w:rPr>
        <w:t xml:space="preserve">urbana tenían muchos aspectos en común respecto al deseo de integración social y superación de la pobreza. </w:t>
      </w:r>
      <w:r w:rsidR="00EC17B3" w:rsidRPr="00FA1A9D">
        <w:rPr>
          <w:bCs/>
        </w:rPr>
        <w:t xml:space="preserve">Esto </w:t>
      </w:r>
      <w:r w:rsidRPr="00FA1A9D">
        <w:rPr>
          <w:bCs/>
        </w:rPr>
        <w:t xml:space="preserve">resultados </w:t>
      </w:r>
      <w:r w:rsidR="00EC17B3" w:rsidRPr="00FA1A9D">
        <w:rPr>
          <w:bCs/>
        </w:rPr>
        <w:t xml:space="preserve">muestra que alcanzar </w:t>
      </w:r>
      <w:r w:rsidRPr="00FA1A9D">
        <w:rPr>
          <w:bCs/>
        </w:rPr>
        <w:t>esta</w:t>
      </w:r>
      <w:r w:rsidR="00EC17B3" w:rsidRPr="00FA1A9D">
        <w:rPr>
          <w:bCs/>
        </w:rPr>
        <w:t xml:space="preserve"> meta no solo pasa por el logro de condiciones objetivas o materiales, sino también por los efectos subjetivos a niv</w:t>
      </w:r>
      <w:r w:rsidRPr="00FA1A9D">
        <w:rPr>
          <w:bCs/>
        </w:rPr>
        <w:t>el personal y en las relaciones.</w:t>
      </w:r>
    </w:p>
    <w:p w:rsidR="00621248" w:rsidRPr="00FA1A9D" w:rsidRDefault="00EE4105" w:rsidP="00DA44CF">
      <w:pPr>
        <w:spacing w:line="480" w:lineRule="auto"/>
        <w:jc w:val="center"/>
        <w:rPr>
          <w:b/>
          <w:bCs/>
        </w:rPr>
      </w:pPr>
      <w:r w:rsidRPr="00FA1A9D">
        <w:rPr>
          <w:b/>
          <w:bCs/>
        </w:rPr>
        <w:lastRenderedPageBreak/>
        <w:t>Discusión</w:t>
      </w:r>
    </w:p>
    <w:p w:rsidR="00D21939" w:rsidRPr="00FA1A9D" w:rsidRDefault="00781232" w:rsidP="00DA44CF">
      <w:pPr>
        <w:spacing w:line="480" w:lineRule="auto"/>
        <w:ind w:firstLine="708"/>
        <w:jc w:val="both"/>
        <w:rPr>
          <w:bCs/>
        </w:rPr>
      </w:pPr>
      <w:r w:rsidRPr="00FA1A9D">
        <w:rPr>
          <w:bCs/>
        </w:rPr>
        <w:t>Este estudio se preguntó ¿cuáles son los efectos que ocurren en programas sociales de transferencias monetarias con un fuerte componente psicosocial desde la experiencia de sus participantes?</w:t>
      </w:r>
      <w:r w:rsidR="00927F9A" w:rsidRPr="00FA1A9D">
        <w:rPr>
          <w:bCs/>
        </w:rPr>
        <w:t xml:space="preserve"> </w:t>
      </w:r>
      <w:r w:rsidR="00F03990" w:rsidRPr="00FA1A9D">
        <w:rPr>
          <w:bCs/>
        </w:rPr>
        <w:t xml:space="preserve">De esta forma, </w:t>
      </w:r>
      <w:r w:rsidR="009F022F" w:rsidRPr="00FA1A9D">
        <w:rPr>
          <w:bCs/>
        </w:rPr>
        <w:t>se identificaron</w:t>
      </w:r>
      <w:r w:rsidR="00927F9A" w:rsidRPr="00FA1A9D">
        <w:rPr>
          <w:bCs/>
        </w:rPr>
        <w:t xml:space="preserve"> i</w:t>
      </w:r>
      <w:r w:rsidR="00F03990" w:rsidRPr="00FA1A9D">
        <w:rPr>
          <w:bCs/>
        </w:rPr>
        <w:t xml:space="preserve">mportantes cambios a nivel personal, así como efectos </w:t>
      </w:r>
      <w:r w:rsidR="009E24A1" w:rsidRPr="00FA1A9D">
        <w:rPr>
          <w:bCs/>
        </w:rPr>
        <w:t>sobre la capacidad económica</w:t>
      </w:r>
      <w:r w:rsidR="00F03990" w:rsidRPr="00FA1A9D">
        <w:rPr>
          <w:bCs/>
        </w:rPr>
        <w:t xml:space="preserve">. También se mencionaron cambios en las relaciones familiares, con otras personas y </w:t>
      </w:r>
      <w:r w:rsidR="00D21939" w:rsidRPr="00FA1A9D">
        <w:rPr>
          <w:bCs/>
        </w:rPr>
        <w:t xml:space="preserve">en el contacto </w:t>
      </w:r>
      <w:r w:rsidR="00F03990" w:rsidRPr="00FA1A9D">
        <w:rPr>
          <w:bCs/>
        </w:rPr>
        <w:t xml:space="preserve">con instituciones. </w:t>
      </w:r>
      <w:r w:rsidR="003870FE" w:rsidRPr="00FA1A9D">
        <w:rPr>
          <w:bCs/>
        </w:rPr>
        <w:t>Varios</w:t>
      </w:r>
      <w:r w:rsidR="00F03990" w:rsidRPr="00FA1A9D">
        <w:rPr>
          <w:bCs/>
        </w:rPr>
        <w:t xml:space="preserve"> de estos </w:t>
      </w:r>
      <w:r w:rsidR="003870FE" w:rsidRPr="00FA1A9D">
        <w:rPr>
          <w:bCs/>
        </w:rPr>
        <w:t>efectos</w:t>
      </w:r>
      <w:r w:rsidR="00F03990" w:rsidRPr="00FA1A9D">
        <w:rPr>
          <w:bCs/>
        </w:rPr>
        <w:t xml:space="preserve"> están en consonancia con </w:t>
      </w:r>
      <w:r w:rsidR="005315FB" w:rsidRPr="00FA1A9D">
        <w:rPr>
          <w:bCs/>
        </w:rPr>
        <w:t xml:space="preserve">las condiciones mínimas </w:t>
      </w:r>
      <w:r w:rsidR="00F03990" w:rsidRPr="00FA1A9D">
        <w:rPr>
          <w:bCs/>
        </w:rPr>
        <w:t>propuestas por ambos p</w:t>
      </w:r>
      <w:r w:rsidR="00B22F37" w:rsidRPr="00FA1A9D">
        <w:rPr>
          <w:bCs/>
        </w:rPr>
        <w:t>rogramas (</w:t>
      </w:r>
      <w:r w:rsidR="001A77C6" w:rsidRPr="00FA1A9D">
        <w:rPr>
          <w:bCs/>
        </w:rPr>
        <w:t>MIDEPLAN, 2004,</w:t>
      </w:r>
      <w:r w:rsidR="00B22F37" w:rsidRPr="00FA1A9D">
        <w:rPr>
          <w:bCs/>
        </w:rPr>
        <w:t xml:space="preserve"> 2008</w:t>
      </w:r>
      <w:r w:rsidR="009D78CF" w:rsidRPr="00FA1A9D">
        <w:rPr>
          <w:bCs/>
        </w:rPr>
        <w:t>a</w:t>
      </w:r>
      <w:r w:rsidR="00F03990" w:rsidRPr="00FA1A9D">
        <w:rPr>
          <w:bCs/>
        </w:rPr>
        <w:t>)</w:t>
      </w:r>
      <w:r w:rsidR="003870FE" w:rsidRPr="00FA1A9D">
        <w:rPr>
          <w:bCs/>
        </w:rPr>
        <w:t xml:space="preserve">, como son </w:t>
      </w:r>
      <w:r w:rsidR="00D21939" w:rsidRPr="00FA1A9D">
        <w:rPr>
          <w:bCs/>
        </w:rPr>
        <w:t xml:space="preserve">la </w:t>
      </w:r>
      <w:r w:rsidR="003870FE" w:rsidRPr="00FA1A9D">
        <w:rPr>
          <w:bCs/>
        </w:rPr>
        <w:t>m</w:t>
      </w:r>
      <w:r w:rsidR="00D21939" w:rsidRPr="00FA1A9D">
        <w:rPr>
          <w:bCs/>
        </w:rPr>
        <w:t>ejoras en la dinámica familiar y el aumento en los</w:t>
      </w:r>
      <w:r w:rsidR="003870FE" w:rsidRPr="00FA1A9D">
        <w:rPr>
          <w:bCs/>
        </w:rPr>
        <w:t xml:space="preserve"> ingresos. Lograr una mayor capacidad económica es coincidente con </w:t>
      </w:r>
      <w:r w:rsidR="00D21939" w:rsidRPr="00FA1A9D">
        <w:rPr>
          <w:bCs/>
        </w:rPr>
        <w:t xml:space="preserve">el principal </w:t>
      </w:r>
      <w:r w:rsidR="003870FE" w:rsidRPr="00FA1A9D">
        <w:rPr>
          <w:bCs/>
        </w:rPr>
        <w:t>efecto detectado por la última evaluación de impacto realizada a</w:t>
      </w:r>
      <w:r w:rsidR="00D21939" w:rsidRPr="00FA1A9D">
        <w:rPr>
          <w:bCs/>
        </w:rPr>
        <w:t>l Programa Puente</w:t>
      </w:r>
      <w:r w:rsidR="003870FE" w:rsidRPr="00FA1A9D">
        <w:rPr>
          <w:bCs/>
        </w:rPr>
        <w:t xml:space="preserve"> (Martorano</w:t>
      </w:r>
      <w:r w:rsidR="00927F9A" w:rsidRPr="00FA1A9D">
        <w:rPr>
          <w:bCs/>
        </w:rPr>
        <w:t xml:space="preserve"> </w:t>
      </w:r>
      <w:r w:rsidR="003870FE" w:rsidRPr="00FA1A9D">
        <w:rPr>
          <w:bCs/>
        </w:rPr>
        <w:t>&amp;</w:t>
      </w:r>
      <w:r w:rsidR="00927F9A" w:rsidRPr="00FA1A9D">
        <w:rPr>
          <w:bCs/>
        </w:rPr>
        <w:t xml:space="preserve"> </w:t>
      </w:r>
      <w:r w:rsidR="003870FE" w:rsidRPr="00FA1A9D">
        <w:rPr>
          <w:bCs/>
        </w:rPr>
        <w:t>Sanfilippo, 2012)</w:t>
      </w:r>
      <w:r w:rsidR="00D21939" w:rsidRPr="00FA1A9D">
        <w:rPr>
          <w:bCs/>
        </w:rPr>
        <w:t>, esto es, contribuir en salir de la pobreza</w:t>
      </w:r>
      <w:r w:rsidR="00DD3558" w:rsidRPr="00DD3558">
        <w:rPr>
          <w:bCs/>
        </w:rPr>
        <w:t xml:space="preserve"> </w:t>
      </w:r>
      <w:r w:rsidR="00DD3558" w:rsidRPr="00FA1A9D">
        <w:rPr>
          <w:bCs/>
        </w:rPr>
        <w:t>extrema</w:t>
      </w:r>
      <w:r w:rsidR="00F03990" w:rsidRPr="00FA1A9D">
        <w:rPr>
          <w:bCs/>
        </w:rPr>
        <w:t>.</w:t>
      </w:r>
    </w:p>
    <w:p w:rsidR="00D21939" w:rsidRPr="00FA1A9D" w:rsidRDefault="003870FE" w:rsidP="00DA44CF">
      <w:pPr>
        <w:spacing w:line="480" w:lineRule="auto"/>
        <w:ind w:firstLine="708"/>
        <w:jc w:val="both"/>
        <w:rPr>
          <w:bCs/>
        </w:rPr>
      </w:pPr>
      <w:r w:rsidRPr="00FA1A9D">
        <w:rPr>
          <w:bCs/>
        </w:rPr>
        <w:t xml:space="preserve">Sin embargo, el aporte </w:t>
      </w:r>
      <w:r w:rsidR="00D21939" w:rsidRPr="00FA1A9D">
        <w:rPr>
          <w:bCs/>
        </w:rPr>
        <w:t xml:space="preserve">más importante </w:t>
      </w:r>
      <w:r w:rsidRPr="00FA1A9D">
        <w:rPr>
          <w:bCs/>
        </w:rPr>
        <w:t xml:space="preserve">de estos resultados fue </w:t>
      </w:r>
      <w:r w:rsidR="00D21939" w:rsidRPr="00FA1A9D">
        <w:rPr>
          <w:bCs/>
        </w:rPr>
        <w:t>relevar</w:t>
      </w:r>
      <w:r w:rsidRPr="00FA1A9D">
        <w:rPr>
          <w:bCs/>
        </w:rPr>
        <w:t xml:space="preserve"> la dimensión subjetiva asociada a los efectos de los programas, particularmente</w:t>
      </w:r>
      <w:r w:rsidR="00D21939" w:rsidRPr="00FA1A9D">
        <w:rPr>
          <w:bCs/>
        </w:rPr>
        <w:t xml:space="preserve"> sobre el bienestar psicosocial –</w:t>
      </w:r>
      <w:r w:rsidRPr="00FA1A9D">
        <w:rPr>
          <w:bCs/>
        </w:rPr>
        <w:t xml:space="preserve">entendido como los cambios </w:t>
      </w:r>
      <w:r w:rsidR="00D21939" w:rsidRPr="00FA1A9D">
        <w:rPr>
          <w:bCs/>
        </w:rPr>
        <w:t>a nivel personal y relacional–</w:t>
      </w:r>
      <w:r w:rsidRPr="00FA1A9D">
        <w:rPr>
          <w:bCs/>
        </w:rPr>
        <w:t xml:space="preserve">, y que en las evaluaciones del Programa Puente solo </w:t>
      </w:r>
      <w:r w:rsidR="00D21939" w:rsidRPr="00FA1A9D">
        <w:rPr>
          <w:bCs/>
        </w:rPr>
        <w:t>fueron captados</w:t>
      </w:r>
      <w:r w:rsidRPr="00FA1A9D">
        <w:rPr>
          <w:bCs/>
        </w:rPr>
        <w:t xml:space="preserve"> parcialmente (Larrañaga &amp; Contreras, 2010; Nun</w:t>
      </w:r>
      <w:r w:rsidR="00927F9A" w:rsidRPr="00FA1A9D">
        <w:rPr>
          <w:bCs/>
        </w:rPr>
        <w:t xml:space="preserve"> </w:t>
      </w:r>
      <w:r w:rsidRPr="00FA1A9D">
        <w:rPr>
          <w:bCs/>
        </w:rPr>
        <w:t>&amp;</w:t>
      </w:r>
      <w:r w:rsidR="00927F9A" w:rsidRPr="00FA1A9D">
        <w:rPr>
          <w:bCs/>
        </w:rPr>
        <w:t xml:space="preserve"> </w:t>
      </w:r>
      <w:r w:rsidRPr="00FA1A9D">
        <w:rPr>
          <w:bCs/>
        </w:rPr>
        <w:t>Trucco, 2008).</w:t>
      </w:r>
      <w:r w:rsidR="00D21939" w:rsidRPr="00FA1A9D">
        <w:rPr>
          <w:bCs/>
        </w:rPr>
        <w:t xml:space="preserve"> En este estudio se profundiza sobre este tipo de cambios, por ejemplo, al detallar las mejoras sobre </w:t>
      </w:r>
      <w:r w:rsidR="00D21939" w:rsidRPr="00FA1A9D">
        <w:rPr>
          <w:bCs/>
          <w:lang w:val="es-ES_tradnl"/>
        </w:rPr>
        <w:t>la valoración personal,</w:t>
      </w:r>
      <w:r w:rsidR="00D21939" w:rsidRPr="00FA1A9D">
        <w:rPr>
          <w:bCs/>
        </w:rPr>
        <w:t xml:space="preserve"> enriqueciendo lo anticipado por</w:t>
      </w:r>
      <w:r w:rsidR="00927F9A" w:rsidRPr="00FA1A9D">
        <w:rPr>
          <w:bCs/>
        </w:rPr>
        <w:t xml:space="preserve"> </w:t>
      </w:r>
      <w:r w:rsidR="00D21939" w:rsidRPr="00FA1A9D">
        <w:rPr>
          <w:bCs/>
        </w:rPr>
        <w:t xml:space="preserve">Raczynski (2008). </w:t>
      </w:r>
      <w:r w:rsidR="008D40BC" w:rsidRPr="00FA1A9D">
        <w:rPr>
          <w:bCs/>
        </w:rPr>
        <w:t xml:space="preserve">Contrariamente a lo encontrado por Bivort (2005), </w:t>
      </w:r>
      <w:r w:rsidR="0043609F">
        <w:rPr>
          <w:bCs/>
        </w:rPr>
        <w:t>donde</w:t>
      </w:r>
      <w:r w:rsidR="008D40BC" w:rsidRPr="00FA1A9D">
        <w:rPr>
          <w:bCs/>
        </w:rPr>
        <w:t xml:space="preserve"> el primer efecto reportado </w:t>
      </w:r>
      <w:r w:rsidR="00192E3D">
        <w:rPr>
          <w:bCs/>
        </w:rPr>
        <w:t>fueron</w:t>
      </w:r>
      <w:r w:rsidR="0043609F">
        <w:rPr>
          <w:bCs/>
        </w:rPr>
        <w:t xml:space="preserve"> aspectos materiales con </w:t>
      </w:r>
      <w:r w:rsidR="008D40BC" w:rsidRPr="00FA1A9D">
        <w:rPr>
          <w:bCs/>
        </w:rPr>
        <w:t xml:space="preserve">escasa referencia a </w:t>
      </w:r>
      <w:r w:rsidR="00192E3D">
        <w:rPr>
          <w:bCs/>
        </w:rPr>
        <w:t>los</w:t>
      </w:r>
      <w:r w:rsidR="008D40BC" w:rsidRPr="00FA1A9D">
        <w:rPr>
          <w:bCs/>
        </w:rPr>
        <w:t xml:space="preserve"> psicológicos o subjetivos, en este estudio se constató que estos </w:t>
      </w:r>
      <w:r w:rsidR="0043609F">
        <w:rPr>
          <w:bCs/>
        </w:rPr>
        <w:t>eran</w:t>
      </w:r>
      <w:r w:rsidR="008D40BC" w:rsidRPr="00FA1A9D">
        <w:rPr>
          <w:bCs/>
        </w:rPr>
        <w:t xml:space="preserve"> fundamentales y que al realizar </w:t>
      </w:r>
      <w:r w:rsidR="00DD3558">
        <w:rPr>
          <w:bCs/>
        </w:rPr>
        <w:t>un acercamiento emergente suele</w:t>
      </w:r>
      <w:r w:rsidR="0043609F">
        <w:rPr>
          <w:bCs/>
        </w:rPr>
        <w:t>n</w:t>
      </w:r>
      <w:r w:rsidR="008D40BC" w:rsidRPr="00FA1A9D">
        <w:rPr>
          <w:bCs/>
        </w:rPr>
        <w:t xml:space="preserve"> </w:t>
      </w:r>
      <w:r w:rsidR="0043609F">
        <w:rPr>
          <w:bCs/>
        </w:rPr>
        <w:t>mencionarse en primer lugar</w:t>
      </w:r>
      <w:r w:rsidR="008D40BC" w:rsidRPr="00FA1A9D">
        <w:rPr>
          <w:bCs/>
        </w:rPr>
        <w:t xml:space="preserve">. </w:t>
      </w:r>
      <w:r w:rsidR="0043609F">
        <w:rPr>
          <w:bCs/>
        </w:rPr>
        <w:t>Si bien no se cuentan con antecedente del Programa Calle</w:t>
      </w:r>
      <w:r w:rsidR="008D40BC" w:rsidRPr="00FA1A9D">
        <w:rPr>
          <w:bCs/>
        </w:rPr>
        <w:t xml:space="preserve">, los resultados aquí expuestos son coincidentes con una investigación realizada en Estados Unidos, donde sus participantes también activaron habilidades para la vida (Washington, 2002). </w:t>
      </w:r>
    </w:p>
    <w:p w:rsidR="0043609F" w:rsidRDefault="00F91170" w:rsidP="00DA44CF">
      <w:pPr>
        <w:spacing w:line="480" w:lineRule="auto"/>
        <w:ind w:firstLine="708"/>
        <w:jc w:val="both"/>
        <w:rPr>
          <w:bCs/>
        </w:rPr>
      </w:pPr>
      <w:r w:rsidRPr="00FA1A9D">
        <w:rPr>
          <w:bCs/>
        </w:rPr>
        <w:lastRenderedPageBreak/>
        <w:t>Por otro lado, l</w:t>
      </w:r>
      <w:r w:rsidR="00F03990" w:rsidRPr="00FA1A9D">
        <w:rPr>
          <w:bCs/>
        </w:rPr>
        <w:t xml:space="preserve">a novedad de este estudio </w:t>
      </w:r>
      <w:r w:rsidR="005315FB" w:rsidRPr="00FA1A9D">
        <w:rPr>
          <w:bCs/>
        </w:rPr>
        <w:t>fue</w:t>
      </w:r>
      <w:r w:rsidR="00927F9A" w:rsidRPr="00FA1A9D">
        <w:rPr>
          <w:bCs/>
        </w:rPr>
        <w:t xml:space="preserve"> </w:t>
      </w:r>
      <w:r w:rsidR="005667F8" w:rsidRPr="00FA1A9D">
        <w:rPr>
          <w:bCs/>
        </w:rPr>
        <w:t>detectar la relación</w:t>
      </w:r>
      <w:r w:rsidR="00DD32EB" w:rsidRPr="00FA1A9D">
        <w:rPr>
          <w:bCs/>
        </w:rPr>
        <w:t xml:space="preserve"> entre </w:t>
      </w:r>
      <w:r w:rsidR="0043609F">
        <w:rPr>
          <w:bCs/>
        </w:rPr>
        <w:t>los</w:t>
      </w:r>
      <w:r w:rsidR="00DD32EB" w:rsidRPr="00FA1A9D">
        <w:rPr>
          <w:bCs/>
        </w:rPr>
        <w:t xml:space="preserve"> cambios </w:t>
      </w:r>
      <w:r w:rsidR="009F022F" w:rsidRPr="00FA1A9D">
        <w:rPr>
          <w:bCs/>
        </w:rPr>
        <w:t>y el</w:t>
      </w:r>
      <w:r w:rsidR="003A0A8D" w:rsidRPr="00FA1A9D">
        <w:rPr>
          <w:bCs/>
        </w:rPr>
        <w:t xml:space="preserve"> nivel</w:t>
      </w:r>
      <w:r w:rsidR="00CD2AF7" w:rsidRPr="00FA1A9D">
        <w:rPr>
          <w:bCs/>
        </w:rPr>
        <w:t xml:space="preserve"> de vulnerabilidad</w:t>
      </w:r>
      <w:r w:rsidR="00DD32EB" w:rsidRPr="00FA1A9D">
        <w:rPr>
          <w:bCs/>
        </w:rPr>
        <w:t xml:space="preserve">. </w:t>
      </w:r>
      <w:r w:rsidR="00852CDC" w:rsidRPr="00FA1A9D">
        <w:rPr>
          <w:bCs/>
        </w:rPr>
        <w:t>Coincidente con lo p</w:t>
      </w:r>
      <w:r w:rsidR="00DD32EB" w:rsidRPr="00FA1A9D">
        <w:rPr>
          <w:bCs/>
        </w:rPr>
        <w:t xml:space="preserve">lanteado por </w:t>
      </w:r>
      <w:r w:rsidR="00584B9D" w:rsidRPr="00FA1A9D">
        <w:rPr>
          <w:bCs/>
        </w:rPr>
        <w:t>Irarrázaval</w:t>
      </w:r>
      <w:r w:rsidR="00DD32EB" w:rsidRPr="00FA1A9D">
        <w:rPr>
          <w:bCs/>
        </w:rPr>
        <w:t xml:space="preserve"> (2008), </w:t>
      </w:r>
      <w:r w:rsidR="00852CDC" w:rsidRPr="00FA1A9D">
        <w:rPr>
          <w:bCs/>
        </w:rPr>
        <w:t xml:space="preserve">el punto de partida en los programas </w:t>
      </w:r>
      <w:r w:rsidR="0043609F">
        <w:rPr>
          <w:bCs/>
        </w:rPr>
        <w:t>fue</w:t>
      </w:r>
      <w:r w:rsidRPr="00FA1A9D">
        <w:rPr>
          <w:bCs/>
        </w:rPr>
        <w:t xml:space="preserve"> </w:t>
      </w:r>
      <w:r w:rsidR="00852CDC" w:rsidRPr="00FA1A9D">
        <w:rPr>
          <w:bCs/>
        </w:rPr>
        <w:t>distinto para las personas en situación de calle en comparación con las mujeres</w:t>
      </w:r>
      <w:r w:rsidR="00D27D4C" w:rsidRPr="00FA1A9D">
        <w:rPr>
          <w:bCs/>
        </w:rPr>
        <w:t xml:space="preserve"> en situación de pobreza </w:t>
      </w:r>
      <w:r w:rsidR="00CD2AF7" w:rsidRPr="00FA1A9D">
        <w:rPr>
          <w:bCs/>
        </w:rPr>
        <w:t xml:space="preserve">residencial </w:t>
      </w:r>
      <w:r w:rsidR="00D27D4C" w:rsidRPr="00FA1A9D">
        <w:rPr>
          <w:bCs/>
        </w:rPr>
        <w:t>urbana. En este sentido, s</w:t>
      </w:r>
      <w:r w:rsidR="001A0229" w:rsidRPr="00FA1A9D">
        <w:rPr>
          <w:bCs/>
        </w:rPr>
        <w:t>iguiendo lo propuesto por Bengoa (1995)</w:t>
      </w:r>
      <w:r w:rsidR="00927F9A" w:rsidRPr="00FA1A9D">
        <w:rPr>
          <w:bCs/>
        </w:rPr>
        <w:t xml:space="preserve"> </w:t>
      </w:r>
      <w:r w:rsidR="00DD32EB" w:rsidRPr="00FA1A9D">
        <w:rPr>
          <w:bCs/>
        </w:rPr>
        <w:t xml:space="preserve">se </w:t>
      </w:r>
      <w:r w:rsidR="0043609F">
        <w:rPr>
          <w:bCs/>
        </w:rPr>
        <w:t>pudieron</w:t>
      </w:r>
      <w:r w:rsidR="00DD32EB" w:rsidRPr="00FA1A9D">
        <w:rPr>
          <w:bCs/>
        </w:rPr>
        <w:t xml:space="preserve"> observar dos tipos de pobreza, aquella más</w:t>
      </w:r>
      <w:r w:rsidR="00CD2AF7" w:rsidRPr="00FA1A9D">
        <w:rPr>
          <w:bCs/>
        </w:rPr>
        <w:t xml:space="preserve"> dura y que se articula en base</w:t>
      </w:r>
      <w:r w:rsidR="00DD32EB" w:rsidRPr="00FA1A9D">
        <w:rPr>
          <w:bCs/>
        </w:rPr>
        <w:t xml:space="preserve"> a la supervivencia, desintegración social y falta de esperanza (principalmente en participantes del Programa Calle y </w:t>
      </w:r>
      <w:r w:rsidR="001A0229" w:rsidRPr="00FA1A9D">
        <w:rPr>
          <w:bCs/>
        </w:rPr>
        <w:t>mujeres muy dañadas del Programa Puente</w:t>
      </w:r>
      <w:r w:rsidR="00DD6562" w:rsidRPr="00FA1A9D">
        <w:rPr>
          <w:bCs/>
        </w:rPr>
        <w:t>)</w:t>
      </w:r>
      <w:r w:rsidR="008731AB" w:rsidRPr="00FA1A9D">
        <w:rPr>
          <w:bCs/>
        </w:rPr>
        <w:t>,</w:t>
      </w:r>
      <w:r w:rsidR="00DD32EB" w:rsidRPr="00FA1A9D">
        <w:rPr>
          <w:bCs/>
        </w:rPr>
        <w:t xml:space="preserve"> y aquella </w:t>
      </w:r>
      <w:r w:rsidR="009F022F" w:rsidRPr="00FA1A9D">
        <w:rPr>
          <w:bCs/>
        </w:rPr>
        <w:t xml:space="preserve">con mejores condiciones </w:t>
      </w:r>
      <w:r w:rsidR="00DD32EB" w:rsidRPr="00FA1A9D">
        <w:rPr>
          <w:bCs/>
        </w:rPr>
        <w:t>(principalmente en las par</w:t>
      </w:r>
      <w:r w:rsidR="00150DF6" w:rsidRPr="00FA1A9D">
        <w:rPr>
          <w:bCs/>
        </w:rPr>
        <w:t>ticipantes del Programa Puente)</w:t>
      </w:r>
      <w:r w:rsidR="001A0229" w:rsidRPr="00FA1A9D">
        <w:rPr>
          <w:bCs/>
        </w:rPr>
        <w:t>. El aporte de este artículo es mostrar que el primer grupo no es estático o “de arrastre” como se ha clas</w:t>
      </w:r>
      <w:r w:rsidR="00DD32EB" w:rsidRPr="00FA1A9D">
        <w:rPr>
          <w:bCs/>
        </w:rPr>
        <w:t xml:space="preserve">ificado, pues con un </w:t>
      </w:r>
      <w:r w:rsidR="001A77C6" w:rsidRPr="00FA1A9D">
        <w:rPr>
          <w:bCs/>
        </w:rPr>
        <w:t>“</w:t>
      </w:r>
      <w:r w:rsidR="00DD32EB" w:rsidRPr="00FA1A9D">
        <w:rPr>
          <w:bCs/>
        </w:rPr>
        <w:t xml:space="preserve">empujón o </w:t>
      </w:r>
      <w:r w:rsidR="001A0229" w:rsidRPr="00FA1A9D">
        <w:rPr>
          <w:bCs/>
        </w:rPr>
        <w:t>nivelación</w:t>
      </w:r>
      <w:r w:rsidR="001A77C6" w:rsidRPr="00FA1A9D">
        <w:rPr>
          <w:bCs/>
        </w:rPr>
        <w:t>”</w:t>
      </w:r>
      <w:r w:rsidR="001A0229" w:rsidRPr="00FA1A9D">
        <w:rPr>
          <w:bCs/>
        </w:rPr>
        <w:t xml:space="preserve"> por parte de los programas pueden alcanzar a sus compañeros</w:t>
      </w:r>
      <w:r w:rsidR="005315FB" w:rsidRPr="00FA1A9D">
        <w:rPr>
          <w:bCs/>
        </w:rPr>
        <w:t>/as</w:t>
      </w:r>
      <w:r w:rsidR="001A0229" w:rsidRPr="00FA1A9D">
        <w:rPr>
          <w:bCs/>
        </w:rPr>
        <w:t xml:space="preserve"> más aventajados e incluso </w:t>
      </w:r>
      <w:r w:rsidR="005315FB" w:rsidRPr="00FA1A9D">
        <w:rPr>
          <w:bCs/>
        </w:rPr>
        <w:t>adelantarlos</w:t>
      </w:r>
      <w:r w:rsidR="00DD6562" w:rsidRPr="00FA1A9D">
        <w:rPr>
          <w:bCs/>
        </w:rPr>
        <w:t xml:space="preserve">. </w:t>
      </w:r>
    </w:p>
    <w:p w:rsidR="008D4AF4" w:rsidRPr="00FA1A9D" w:rsidRDefault="00DD32EB" w:rsidP="00DA44CF">
      <w:pPr>
        <w:spacing w:line="480" w:lineRule="auto"/>
        <w:ind w:firstLine="708"/>
        <w:jc w:val="both"/>
        <w:rPr>
          <w:bCs/>
        </w:rPr>
      </w:pPr>
      <w:r w:rsidRPr="00FA1A9D">
        <w:rPr>
          <w:bCs/>
        </w:rPr>
        <w:t>De esta forma</w:t>
      </w:r>
      <w:r w:rsidR="008A70A8" w:rsidRPr="00FA1A9D">
        <w:rPr>
          <w:bCs/>
        </w:rPr>
        <w:t>, a</w:t>
      </w:r>
      <w:r w:rsidR="006001C0" w:rsidRPr="00FA1A9D">
        <w:rPr>
          <w:bCs/>
        </w:rPr>
        <w:t xml:space="preserve"> partir del análisis presentado se desafían dos creencias importantes respecto a </w:t>
      </w:r>
      <w:r w:rsidR="005315FB" w:rsidRPr="00FA1A9D">
        <w:rPr>
          <w:bCs/>
        </w:rPr>
        <w:t>las personas que participan en los</w:t>
      </w:r>
      <w:r w:rsidR="00B20B5B" w:rsidRPr="00FA1A9D">
        <w:rPr>
          <w:bCs/>
        </w:rPr>
        <w:t xml:space="preserve"> programas sociales</w:t>
      </w:r>
      <w:r w:rsidR="009E24A1" w:rsidRPr="00FA1A9D">
        <w:rPr>
          <w:bCs/>
        </w:rPr>
        <w:t xml:space="preserve"> (Matus, 2007)</w:t>
      </w:r>
      <w:r w:rsidR="00B20B5B" w:rsidRPr="00FA1A9D">
        <w:rPr>
          <w:bCs/>
        </w:rPr>
        <w:t>. Primero, q</w:t>
      </w:r>
      <w:r w:rsidR="005315FB" w:rsidRPr="00FA1A9D">
        <w:rPr>
          <w:bCs/>
        </w:rPr>
        <w:t xml:space="preserve">ue </w:t>
      </w:r>
      <w:r w:rsidR="00B20B5B" w:rsidRPr="00FA1A9D">
        <w:rPr>
          <w:bCs/>
        </w:rPr>
        <w:t>aquellas personas que cuentan con</w:t>
      </w:r>
      <w:r w:rsidR="005315FB" w:rsidRPr="00FA1A9D">
        <w:rPr>
          <w:bCs/>
        </w:rPr>
        <w:t xml:space="preserve"> mayores recursos debería</w:t>
      </w:r>
      <w:r w:rsidR="00A338A9" w:rsidRPr="00FA1A9D">
        <w:rPr>
          <w:bCs/>
        </w:rPr>
        <w:t>n</w:t>
      </w:r>
      <w:r w:rsidR="00927F9A" w:rsidRPr="00FA1A9D">
        <w:rPr>
          <w:bCs/>
        </w:rPr>
        <w:t xml:space="preserve"> </w:t>
      </w:r>
      <w:r w:rsidR="00B20B5B" w:rsidRPr="00FA1A9D">
        <w:rPr>
          <w:bCs/>
        </w:rPr>
        <w:t>tener</w:t>
      </w:r>
      <w:r w:rsidR="008D4AF4" w:rsidRPr="00FA1A9D">
        <w:rPr>
          <w:bCs/>
        </w:rPr>
        <w:t xml:space="preserve"> más interés en el desarrollo</w:t>
      </w:r>
      <w:r w:rsidR="007722A3" w:rsidRPr="00FA1A9D">
        <w:rPr>
          <w:bCs/>
        </w:rPr>
        <w:t xml:space="preserve"> personal. Lo cual resulta falso</w:t>
      </w:r>
      <w:r w:rsidR="008D4AF4" w:rsidRPr="00FA1A9D">
        <w:rPr>
          <w:bCs/>
        </w:rPr>
        <w:t xml:space="preserve"> al observar que este es un cambio deseable y valorado por pers</w:t>
      </w:r>
      <w:r w:rsidR="001A77C6" w:rsidRPr="00FA1A9D">
        <w:rPr>
          <w:bCs/>
        </w:rPr>
        <w:t>onas en situación muy precaria. En cambio,</w:t>
      </w:r>
      <w:r w:rsidR="00927F9A" w:rsidRPr="00FA1A9D">
        <w:rPr>
          <w:bCs/>
        </w:rPr>
        <w:t xml:space="preserve"> </w:t>
      </w:r>
      <w:r w:rsidR="001A77C6" w:rsidRPr="00FA1A9D">
        <w:rPr>
          <w:bCs/>
        </w:rPr>
        <w:t>quienes</w:t>
      </w:r>
      <w:r w:rsidR="00927F9A" w:rsidRPr="00FA1A9D">
        <w:rPr>
          <w:bCs/>
        </w:rPr>
        <w:t xml:space="preserve"> </w:t>
      </w:r>
      <w:r w:rsidR="008D4AF4" w:rsidRPr="00FA1A9D">
        <w:rPr>
          <w:bCs/>
        </w:rPr>
        <w:t xml:space="preserve">están en una mejor situación tienden a instrumentalizar los programas ya que buscan </w:t>
      </w:r>
      <w:r w:rsidR="0043609F">
        <w:rPr>
          <w:bCs/>
        </w:rPr>
        <w:t>solo</w:t>
      </w:r>
      <w:r w:rsidR="008D4AF4" w:rsidRPr="00FA1A9D">
        <w:rPr>
          <w:bCs/>
        </w:rPr>
        <w:t xml:space="preserve"> el aporte económico. </w:t>
      </w:r>
      <w:r w:rsidR="0043609F">
        <w:rPr>
          <w:bCs/>
        </w:rPr>
        <w:t xml:space="preserve">Y una </w:t>
      </w:r>
      <w:r w:rsidR="00B15B88" w:rsidRPr="00FA1A9D">
        <w:rPr>
          <w:bCs/>
        </w:rPr>
        <w:t>segunda creencia cuestionada es</w:t>
      </w:r>
      <w:r w:rsidR="00927F9A" w:rsidRPr="00FA1A9D">
        <w:rPr>
          <w:bCs/>
        </w:rPr>
        <w:t xml:space="preserve"> </w:t>
      </w:r>
      <w:r w:rsidR="001A77C6" w:rsidRPr="00FA1A9D">
        <w:rPr>
          <w:bCs/>
        </w:rPr>
        <w:t>que</w:t>
      </w:r>
      <w:r w:rsidR="00927F9A" w:rsidRPr="00FA1A9D">
        <w:rPr>
          <w:bCs/>
        </w:rPr>
        <w:t xml:space="preserve"> </w:t>
      </w:r>
      <w:r w:rsidR="001A77C6" w:rsidRPr="00FA1A9D">
        <w:rPr>
          <w:bCs/>
        </w:rPr>
        <w:t>aquellas</w:t>
      </w:r>
      <w:r w:rsidR="00B20B5B" w:rsidRPr="00FA1A9D">
        <w:rPr>
          <w:bCs/>
        </w:rPr>
        <w:t xml:space="preserve"> personas que están más dañadas presentan</w:t>
      </w:r>
      <w:r w:rsidR="005315FB" w:rsidRPr="00FA1A9D">
        <w:rPr>
          <w:bCs/>
        </w:rPr>
        <w:t xml:space="preserve"> menores logros</w:t>
      </w:r>
      <w:r w:rsidR="0043609F">
        <w:rPr>
          <w:bCs/>
        </w:rPr>
        <w:t xml:space="preserve">, lo que </w:t>
      </w:r>
      <w:r w:rsidR="005315FB" w:rsidRPr="00FA1A9D">
        <w:rPr>
          <w:bCs/>
        </w:rPr>
        <w:t xml:space="preserve">también </w:t>
      </w:r>
      <w:r w:rsidR="0043609F">
        <w:rPr>
          <w:bCs/>
        </w:rPr>
        <w:t>resultó falso</w:t>
      </w:r>
      <w:r w:rsidR="008D4AF4" w:rsidRPr="00FA1A9D">
        <w:rPr>
          <w:bCs/>
        </w:rPr>
        <w:t xml:space="preserve"> ya que este estudio muestra que sus logros son grandes y profundos.</w:t>
      </w:r>
      <w:r w:rsidR="00927F9A" w:rsidRPr="00FA1A9D">
        <w:rPr>
          <w:bCs/>
        </w:rPr>
        <w:t xml:space="preserve"> </w:t>
      </w:r>
      <w:r w:rsidR="005315FB" w:rsidRPr="00FA1A9D">
        <w:rPr>
          <w:bCs/>
        </w:rPr>
        <w:t xml:space="preserve">Esto </w:t>
      </w:r>
      <w:r w:rsidR="008D4AF4" w:rsidRPr="00FA1A9D">
        <w:rPr>
          <w:bCs/>
        </w:rPr>
        <w:t>permite romper con</w:t>
      </w:r>
      <w:r w:rsidR="005315FB" w:rsidRPr="00FA1A9D">
        <w:rPr>
          <w:bCs/>
        </w:rPr>
        <w:t xml:space="preserve"> la creencia</w:t>
      </w:r>
      <w:r w:rsidR="00B20B5B" w:rsidRPr="00FA1A9D">
        <w:rPr>
          <w:bCs/>
        </w:rPr>
        <w:t xml:space="preserve"> de que para quienes están </w:t>
      </w:r>
      <w:r w:rsidR="008D4AF4" w:rsidRPr="00FA1A9D">
        <w:rPr>
          <w:bCs/>
        </w:rPr>
        <w:t>en una situac</w:t>
      </w:r>
      <w:r w:rsidR="005315FB" w:rsidRPr="00FA1A9D">
        <w:rPr>
          <w:bCs/>
        </w:rPr>
        <w:t xml:space="preserve">ión </w:t>
      </w:r>
      <w:r w:rsidR="00B20B5B" w:rsidRPr="00FA1A9D">
        <w:rPr>
          <w:bCs/>
        </w:rPr>
        <w:t>desaventajada</w:t>
      </w:r>
      <w:r w:rsidR="005315FB" w:rsidRPr="00FA1A9D">
        <w:rPr>
          <w:bCs/>
        </w:rPr>
        <w:t xml:space="preserve"> más básica debiera</w:t>
      </w:r>
      <w:r w:rsidR="008D4AF4" w:rsidRPr="00FA1A9D">
        <w:rPr>
          <w:bCs/>
        </w:rPr>
        <w:t xml:space="preserve"> ser la intervención, versus personas que se encuentran en una mejor situación requerirían intervenciones más sofisticadas. </w:t>
      </w:r>
    </w:p>
    <w:p w:rsidR="005069FF" w:rsidRPr="00FA1A9D" w:rsidRDefault="007722A3" w:rsidP="00DA44CF">
      <w:pPr>
        <w:spacing w:line="480" w:lineRule="auto"/>
        <w:ind w:firstLine="708"/>
        <w:jc w:val="both"/>
        <w:rPr>
          <w:bCs/>
        </w:rPr>
      </w:pPr>
      <w:r w:rsidRPr="00FA1A9D">
        <w:rPr>
          <w:bCs/>
        </w:rPr>
        <w:t>Con respecto a la</w:t>
      </w:r>
      <w:r w:rsidR="00897A36" w:rsidRPr="00FA1A9D">
        <w:rPr>
          <w:bCs/>
        </w:rPr>
        <w:t>s</w:t>
      </w:r>
      <w:r w:rsidRPr="00FA1A9D">
        <w:rPr>
          <w:bCs/>
        </w:rPr>
        <w:t xml:space="preserve"> limitaciones</w:t>
      </w:r>
      <w:r w:rsidR="00897A36" w:rsidRPr="00FA1A9D">
        <w:rPr>
          <w:bCs/>
        </w:rPr>
        <w:t xml:space="preserve">, </w:t>
      </w:r>
      <w:r w:rsidR="0043609F">
        <w:rPr>
          <w:bCs/>
        </w:rPr>
        <w:t>s</w:t>
      </w:r>
      <w:r w:rsidR="00897A36" w:rsidRPr="00FA1A9D">
        <w:rPr>
          <w:bCs/>
        </w:rPr>
        <w:t xml:space="preserve">i bien las autoras contaban con sensibilidad teórica sobre el tema y se consideró </w:t>
      </w:r>
      <w:r w:rsidR="00C73A9E">
        <w:rPr>
          <w:bCs/>
        </w:rPr>
        <w:t xml:space="preserve">que </w:t>
      </w:r>
      <w:r w:rsidR="0043609F">
        <w:rPr>
          <w:bCs/>
        </w:rPr>
        <w:t>se</w:t>
      </w:r>
      <w:r w:rsidR="00897A36" w:rsidRPr="00FA1A9D">
        <w:rPr>
          <w:bCs/>
        </w:rPr>
        <w:t xml:space="preserve"> estaba alcanzando el punto de saturación, sería interesante para </w:t>
      </w:r>
      <w:r w:rsidR="00897A36" w:rsidRPr="00FA1A9D">
        <w:rPr>
          <w:bCs/>
        </w:rPr>
        <w:lastRenderedPageBreak/>
        <w:t xml:space="preserve">próximas investigaciones ampliar la cantidad de participantes y elegirlos según su nivel de vulnerabilidad, lo cual </w:t>
      </w:r>
      <w:r w:rsidR="0043609F">
        <w:rPr>
          <w:bCs/>
        </w:rPr>
        <w:t xml:space="preserve">en este estudio </w:t>
      </w:r>
      <w:r w:rsidR="00897A36" w:rsidRPr="00FA1A9D">
        <w:rPr>
          <w:bCs/>
        </w:rPr>
        <w:t xml:space="preserve">fue un aspecto emergente. Una segunda limitación, </w:t>
      </w:r>
      <w:r w:rsidR="005069FF" w:rsidRPr="00FA1A9D">
        <w:rPr>
          <w:bCs/>
        </w:rPr>
        <w:t>es</w:t>
      </w:r>
      <w:r w:rsidR="00897A36" w:rsidRPr="00FA1A9D">
        <w:rPr>
          <w:bCs/>
        </w:rPr>
        <w:t xml:space="preserve"> que quienes participaron habían completado su </w:t>
      </w:r>
      <w:r w:rsidR="005069FF" w:rsidRPr="00FA1A9D">
        <w:rPr>
          <w:bCs/>
        </w:rPr>
        <w:t>paso</w:t>
      </w:r>
      <w:r w:rsidR="00927F9A" w:rsidRPr="00FA1A9D">
        <w:rPr>
          <w:bCs/>
        </w:rPr>
        <w:t xml:space="preserve"> </w:t>
      </w:r>
      <w:r w:rsidR="005069FF" w:rsidRPr="00FA1A9D">
        <w:rPr>
          <w:bCs/>
        </w:rPr>
        <w:t>por</w:t>
      </w:r>
      <w:r w:rsidR="00897A36" w:rsidRPr="00FA1A9D">
        <w:rPr>
          <w:bCs/>
        </w:rPr>
        <w:t xml:space="preserve"> los pr</w:t>
      </w:r>
      <w:r w:rsidR="00C73A9E">
        <w:rPr>
          <w:bCs/>
        </w:rPr>
        <w:t xml:space="preserve">ogramas o estaban por terminar, quedando pendiente </w:t>
      </w:r>
      <w:r w:rsidR="00897A36" w:rsidRPr="00FA1A9D">
        <w:rPr>
          <w:bCs/>
        </w:rPr>
        <w:t xml:space="preserve">describir la experiencia de participantes que </w:t>
      </w:r>
      <w:r w:rsidR="005069FF" w:rsidRPr="00FA1A9D">
        <w:rPr>
          <w:bCs/>
        </w:rPr>
        <w:t>fracasan</w:t>
      </w:r>
      <w:r w:rsidR="00927F9A" w:rsidRPr="00FA1A9D">
        <w:rPr>
          <w:bCs/>
        </w:rPr>
        <w:t xml:space="preserve"> </w:t>
      </w:r>
      <w:r w:rsidR="005069FF" w:rsidRPr="00FA1A9D">
        <w:rPr>
          <w:bCs/>
        </w:rPr>
        <w:t>o desertan</w:t>
      </w:r>
      <w:r w:rsidR="00927F9A" w:rsidRPr="00FA1A9D">
        <w:rPr>
          <w:bCs/>
        </w:rPr>
        <w:t xml:space="preserve"> </w:t>
      </w:r>
      <w:r w:rsidR="00897A36" w:rsidRPr="00FA1A9D">
        <w:rPr>
          <w:bCs/>
        </w:rPr>
        <w:t xml:space="preserve">de los programas, lo que ha sido escasamente abordado por la literatura </w:t>
      </w:r>
      <w:r w:rsidR="005069FF" w:rsidRPr="00FA1A9D">
        <w:rPr>
          <w:bCs/>
        </w:rPr>
        <w:t xml:space="preserve">y </w:t>
      </w:r>
      <w:r w:rsidR="00C73A9E">
        <w:rPr>
          <w:bCs/>
        </w:rPr>
        <w:t>que</w:t>
      </w:r>
      <w:r w:rsidR="005069FF" w:rsidRPr="00FA1A9D">
        <w:rPr>
          <w:bCs/>
        </w:rPr>
        <w:t xml:space="preserve"> parecieran </w:t>
      </w:r>
      <w:r w:rsidR="00C73A9E">
        <w:rPr>
          <w:bCs/>
        </w:rPr>
        <w:t>ser</w:t>
      </w:r>
      <w:r w:rsidR="005069FF" w:rsidRPr="00FA1A9D">
        <w:rPr>
          <w:bCs/>
        </w:rPr>
        <w:t xml:space="preserve"> un caso especial de </w:t>
      </w:r>
      <w:r w:rsidR="00C73A9E">
        <w:rPr>
          <w:bCs/>
        </w:rPr>
        <w:t>personas</w:t>
      </w:r>
      <w:r w:rsidR="005069FF" w:rsidRPr="00FA1A9D">
        <w:rPr>
          <w:bCs/>
        </w:rPr>
        <w:t xml:space="preserve"> en mayor vulnerabilidad.</w:t>
      </w:r>
    </w:p>
    <w:p w:rsidR="00B814EE" w:rsidRPr="00FA1A9D" w:rsidRDefault="00B814EE" w:rsidP="00DA44CF">
      <w:pPr>
        <w:spacing w:line="480" w:lineRule="auto"/>
        <w:ind w:firstLine="708"/>
        <w:jc w:val="both"/>
        <w:rPr>
          <w:bCs/>
        </w:rPr>
      </w:pPr>
      <w:r w:rsidRPr="00FA1A9D">
        <w:rPr>
          <w:bCs/>
        </w:rPr>
        <w:t xml:space="preserve">Por </w:t>
      </w:r>
      <w:r w:rsidR="00365D30" w:rsidRPr="00FA1A9D">
        <w:rPr>
          <w:bCs/>
        </w:rPr>
        <w:t>último</w:t>
      </w:r>
      <w:r w:rsidRPr="00FA1A9D">
        <w:rPr>
          <w:bCs/>
        </w:rPr>
        <w:t xml:space="preserve">, tomando en cuenta el tema que convoca este número especial, se </w:t>
      </w:r>
      <w:r w:rsidR="001A77C6" w:rsidRPr="00FA1A9D">
        <w:rPr>
          <w:bCs/>
        </w:rPr>
        <w:t>puede</w:t>
      </w:r>
      <w:r w:rsidR="00DE6F29" w:rsidRPr="00FA1A9D">
        <w:rPr>
          <w:bCs/>
        </w:rPr>
        <w:t xml:space="preserve"> </w:t>
      </w:r>
      <w:r w:rsidR="001A77C6" w:rsidRPr="00FA1A9D">
        <w:rPr>
          <w:bCs/>
        </w:rPr>
        <w:t>observar</w:t>
      </w:r>
      <w:r w:rsidRPr="00FA1A9D">
        <w:rPr>
          <w:bCs/>
        </w:rPr>
        <w:t xml:space="preserve"> que </w:t>
      </w:r>
      <w:r w:rsidR="00015E27">
        <w:rPr>
          <w:bCs/>
        </w:rPr>
        <w:t>estos programas</w:t>
      </w:r>
      <w:r w:rsidR="005B6D3E">
        <w:rPr>
          <w:bCs/>
        </w:rPr>
        <w:t xml:space="preserve"> se</w:t>
      </w:r>
      <w:r w:rsidR="00DE6F29" w:rsidRPr="00FA1A9D">
        <w:rPr>
          <w:bCs/>
        </w:rPr>
        <w:t xml:space="preserve"> </w:t>
      </w:r>
      <w:r w:rsidR="00DF76CE" w:rsidRPr="00FA1A9D">
        <w:rPr>
          <w:bCs/>
        </w:rPr>
        <w:t xml:space="preserve">suelen </w:t>
      </w:r>
      <w:r w:rsidR="005B6D3E">
        <w:rPr>
          <w:bCs/>
        </w:rPr>
        <w:t>pensar</w:t>
      </w:r>
      <w:r w:rsidRPr="00FA1A9D">
        <w:rPr>
          <w:bCs/>
        </w:rPr>
        <w:t xml:space="preserve"> como intervenciones psicosociales </w:t>
      </w:r>
      <w:r w:rsidR="001A77C6" w:rsidRPr="00FA1A9D">
        <w:rPr>
          <w:bCs/>
        </w:rPr>
        <w:t xml:space="preserve">individuales o familiares, pero </w:t>
      </w:r>
      <w:r w:rsidRPr="00FA1A9D">
        <w:rPr>
          <w:bCs/>
        </w:rPr>
        <w:t xml:space="preserve">no comunitarias. Sin embargo, al trabajar desde </w:t>
      </w:r>
      <w:r w:rsidR="004B5495" w:rsidRPr="00FA1A9D">
        <w:rPr>
          <w:bCs/>
        </w:rPr>
        <w:t>nociones y perspectivas que propone la Psicología Comun</w:t>
      </w:r>
      <w:r w:rsidR="00DF76CE" w:rsidRPr="00FA1A9D">
        <w:rPr>
          <w:bCs/>
        </w:rPr>
        <w:t>itaria</w:t>
      </w:r>
      <w:r w:rsidR="004B5495" w:rsidRPr="00FA1A9D">
        <w:rPr>
          <w:bCs/>
        </w:rPr>
        <w:t xml:space="preserve"> como </w:t>
      </w:r>
      <w:r w:rsidR="00DF76CE" w:rsidRPr="00FA1A9D">
        <w:rPr>
          <w:bCs/>
        </w:rPr>
        <w:t>la activación de recursos y el fortalecimiento (</w:t>
      </w:r>
      <w:r w:rsidR="003F484B" w:rsidRPr="00FA1A9D">
        <w:rPr>
          <w:bCs/>
        </w:rPr>
        <w:t>Montero, 2006</w:t>
      </w:r>
      <w:r w:rsidR="00DF76CE" w:rsidRPr="00FA1A9D">
        <w:rPr>
          <w:bCs/>
        </w:rPr>
        <w:t>)</w:t>
      </w:r>
      <w:r w:rsidR="006E43D6" w:rsidRPr="00FA1A9D">
        <w:rPr>
          <w:bCs/>
        </w:rPr>
        <w:t xml:space="preserve"> –</w:t>
      </w:r>
      <w:r w:rsidR="004B5495" w:rsidRPr="00FA1A9D">
        <w:rPr>
          <w:bCs/>
        </w:rPr>
        <w:t xml:space="preserve">que </w:t>
      </w:r>
      <w:r w:rsidR="00E445F4" w:rsidRPr="00FA1A9D">
        <w:rPr>
          <w:bCs/>
        </w:rPr>
        <w:t xml:space="preserve">estos </w:t>
      </w:r>
      <w:r w:rsidR="004B5495" w:rsidRPr="00FA1A9D">
        <w:rPr>
          <w:bCs/>
        </w:rPr>
        <w:t>programas aborda</w:t>
      </w:r>
      <w:r w:rsidR="000E236D" w:rsidRPr="00FA1A9D">
        <w:rPr>
          <w:bCs/>
        </w:rPr>
        <w:t>n</w:t>
      </w:r>
      <w:r w:rsidR="004B5495" w:rsidRPr="00FA1A9D">
        <w:rPr>
          <w:bCs/>
        </w:rPr>
        <w:t xml:space="preserve"> </w:t>
      </w:r>
      <w:r w:rsidR="00E445F4" w:rsidRPr="00FA1A9D">
        <w:rPr>
          <w:bCs/>
        </w:rPr>
        <w:t>y cuyos efectos son respaldados por los r</w:t>
      </w:r>
      <w:r w:rsidR="006E43D6" w:rsidRPr="00FA1A9D">
        <w:rPr>
          <w:bCs/>
        </w:rPr>
        <w:t>esultados de esta investigación–</w:t>
      </w:r>
      <w:r w:rsidR="00DE6F29" w:rsidRPr="00FA1A9D">
        <w:rPr>
          <w:bCs/>
        </w:rPr>
        <w:t xml:space="preserve">, </w:t>
      </w:r>
      <w:r w:rsidR="00E445F4" w:rsidRPr="00FA1A9D">
        <w:rPr>
          <w:bCs/>
        </w:rPr>
        <w:t xml:space="preserve">se propicia que </w:t>
      </w:r>
      <w:r w:rsidR="00DF76CE" w:rsidRPr="00FA1A9D">
        <w:rPr>
          <w:bCs/>
        </w:rPr>
        <w:t xml:space="preserve">las personas </w:t>
      </w:r>
      <w:r w:rsidR="00E445F4" w:rsidRPr="00FA1A9D">
        <w:rPr>
          <w:bCs/>
        </w:rPr>
        <w:t xml:space="preserve">adquieran </w:t>
      </w:r>
      <w:r w:rsidRPr="00FA1A9D">
        <w:rPr>
          <w:bCs/>
        </w:rPr>
        <w:t xml:space="preserve">una visión </w:t>
      </w:r>
      <w:r w:rsidR="006E43D6" w:rsidRPr="00FA1A9D">
        <w:rPr>
          <w:bCs/>
        </w:rPr>
        <w:t xml:space="preserve">más </w:t>
      </w:r>
      <w:r w:rsidRPr="00FA1A9D">
        <w:rPr>
          <w:bCs/>
        </w:rPr>
        <w:t xml:space="preserve">crítica de sus </w:t>
      </w:r>
      <w:r w:rsidR="00E445F4" w:rsidRPr="00FA1A9D">
        <w:rPr>
          <w:bCs/>
        </w:rPr>
        <w:t>oportunidades</w:t>
      </w:r>
      <w:r w:rsidRPr="00FA1A9D">
        <w:rPr>
          <w:bCs/>
        </w:rPr>
        <w:t xml:space="preserve"> </w:t>
      </w:r>
      <w:r w:rsidR="004B5495" w:rsidRPr="00FA1A9D">
        <w:rPr>
          <w:bCs/>
        </w:rPr>
        <w:t>exigiendo</w:t>
      </w:r>
      <w:r w:rsidRPr="00FA1A9D">
        <w:rPr>
          <w:bCs/>
        </w:rPr>
        <w:t xml:space="preserve"> el mejoramiento de </w:t>
      </w:r>
      <w:r w:rsidR="000E236D" w:rsidRPr="00FA1A9D">
        <w:rPr>
          <w:bCs/>
        </w:rPr>
        <w:t>las mismas</w:t>
      </w:r>
      <w:r w:rsidRPr="00FA1A9D">
        <w:rPr>
          <w:bCs/>
        </w:rPr>
        <w:t xml:space="preserve">, convirtiéndose </w:t>
      </w:r>
      <w:r w:rsidR="004B5495" w:rsidRPr="00FA1A9D">
        <w:rPr>
          <w:bCs/>
        </w:rPr>
        <w:t xml:space="preserve">así </w:t>
      </w:r>
      <w:r w:rsidRPr="00FA1A9D">
        <w:rPr>
          <w:bCs/>
        </w:rPr>
        <w:t xml:space="preserve">en agentes transformadores de </w:t>
      </w:r>
      <w:r w:rsidR="004B5495" w:rsidRPr="00FA1A9D">
        <w:rPr>
          <w:bCs/>
        </w:rPr>
        <w:t xml:space="preserve">sus </w:t>
      </w:r>
      <w:r w:rsidR="000E236D" w:rsidRPr="00FA1A9D">
        <w:rPr>
          <w:bCs/>
        </w:rPr>
        <w:t xml:space="preserve">vidas, </w:t>
      </w:r>
      <w:r w:rsidR="004B5495" w:rsidRPr="00FA1A9D">
        <w:rPr>
          <w:bCs/>
        </w:rPr>
        <w:t>comunidades e incluso la sociedad</w:t>
      </w:r>
      <w:r w:rsidRPr="00FA1A9D">
        <w:rPr>
          <w:bCs/>
        </w:rPr>
        <w:t xml:space="preserve">. Entonces, desde esta lógica, los cambios que ocurren a nivel individual son importantes y </w:t>
      </w:r>
      <w:r w:rsidR="00DF76CE" w:rsidRPr="00FA1A9D">
        <w:rPr>
          <w:bCs/>
        </w:rPr>
        <w:t>actúan como</w:t>
      </w:r>
      <w:r w:rsidRPr="00FA1A9D">
        <w:rPr>
          <w:bCs/>
        </w:rPr>
        <w:t xml:space="preserve"> un medio para lograr cambios asociados a las condiciones estructurales </w:t>
      </w:r>
      <w:r w:rsidR="004B5495" w:rsidRPr="00FA1A9D">
        <w:rPr>
          <w:bCs/>
        </w:rPr>
        <w:t>en las que viven las personas</w:t>
      </w:r>
      <w:r w:rsidRPr="00FA1A9D">
        <w:rPr>
          <w:bCs/>
        </w:rPr>
        <w:t>.</w:t>
      </w:r>
      <w:r w:rsidR="00DE6F29" w:rsidRPr="00FA1A9D">
        <w:rPr>
          <w:bCs/>
        </w:rPr>
        <w:t xml:space="preserve"> Así, esta mirada </w:t>
      </w:r>
      <w:r w:rsidR="00E445F4" w:rsidRPr="00FA1A9D">
        <w:rPr>
          <w:bCs/>
        </w:rPr>
        <w:t xml:space="preserve">permite </w:t>
      </w:r>
      <w:r w:rsidR="00DE6F29" w:rsidRPr="00FA1A9D">
        <w:rPr>
          <w:bCs/>
        </w:rPr>
        <w:t xml:space="preserve">ampliar y complejizar la comprensión </w:t>
      </w:r>
      <w:r w:rsidR="00E445F4" w:rsidRPr="00FA1A9D">
        <w:rPr>
          <w:bCs/>
        </w:rPr>
        <w:t xml:space="preserve">de </w:t>
      </w:r>
      <w:r w:rsidR="006E43D6" w:rsidRPr="00FA1A9D">
        <w:rPr>
          <w:bCs/>
        </w:rPr>
        <w:t>la Psicología C</w:t>
      </w:r>
      <w:r w:rsidR="00DE6F29" w:rsidRPr="00FA1A9D">
        <w:rPr>
          <w:bCs/>
        </w:rPr>
        <w:t>omunitaria</w:t>
      </w:r>
      <w:r w:rsidR="00015E27">
        <w:rPr>
          <w:bCs/>
        </w:rPr>
        <w:t>,</w:t>
      </w:r>
      <w:r w:rsidR="00DE6F29" w:rsidRPr="00FA1A9D">
        <w:rPr>
          <w:bCs/>
        </w:rPr>
        <w:t xml:space="preserve"> no sólo como un subdisciplina que </w:t>
      </w:r>
      <w:r w:rsidR="00E445F4" w:rsidRPr="00FA1A9D">
        <w:rPr>
          <w:bCs/>
        </w:rPr>
        <w:t>posiciona</w:t>
      </w:r>
      <w:r w:rsidR="00DE6F29" w:rsidRPr="00FA1A9D">
        <w:rPr>
          <w:bCs/>
        </w:rPr>
        <w:t xml:space="preserve"> a la intervención psicológica en el ámbito comunitario, sino también como una que interviene en </w:t>
      </w:r>
      <w:r w:rsidR="00E445F4" w:rsidRPr="00FA1A9D">
        <w:rPr>
          <w:bCs/>
        </w:rPr>
        <w:t xml:space="preserve">las personas situadas en un contexto y en relación con </w:t>
      </w:r>
      <w:r w:rsidR="00DE6F29" w:rsidRPr="00FA1A9D">
        <w:rPr>
          <w:bCs/>
        </w:rPr>
        <w:t xml:space="preserve">una comunidad. </w:t>
      </w:r>
    </w:p>
    <w:p w:rsidR="00365D30" w:rsidRDefault="00E44015" w:rsidP="00DA44CF">
      <w:pPr>
        <w:spacing w:line="480" w:lineRule="auto"/>
        <w:ind w:firstLine="708"/>
        <w:jc w:val="both"/>
        <w:rPr>
          <w:bCs/>
        </w:rPr>
      </w:pPr>
      <w:r w:rsidRPr="00FA1A9D">
        <w:rPr>
          <w:bCs/>
        </w:rPr>
        <w:t>C</w:t>
      </w:r>
      <w:r w:rsidR="00365D30" w:rsidRPr="00FA1A9D">
        <w:rPr>
          <w:bCs/>
        </w:rPr>
        <w:t>ontrariamente a lo reportado por Nun</w:t>
      </w:r>
      <w:r w:rsidRPr="00FA1A9D">
        <w:rPr>
          <w:bCs/>
        </w:rPr>
        <w:t xml:space="preserve"> </w:t>
      </w:r>
      <w:r w:rsidR="006E43D6" w:rsidRPr="00FA1A9D">
        <w:rPr>
          <w:bCs/>
        </w:rPr>
        <w:t xml:space="preserve">y </w:t>
      </w:r>
      <w:r w:rsidR="00365D30" w:rsidRPr="00FA1A9D">
        <w:rPr>
          <w:bCs/>
        </w:rPr>
        <w:t>Trucco (2008), dond</w:t>
      </w:r>
      <w:r w:rsidR="00015E27">
        <w:rPr>
          <w:bCs/>
        </w:rPr>
        <w:t>e las aspiraciones intangibles –</w:t>
      </w:r>
      <w:r w:rsidR="00365D30" w:rsidRPr="00FA1A9D">
        <w:rPr>
          <w:bCs/>
        </w:rPr>
        <w:t>como</w:t>
      </w:r>
      <w:r w:rsidR="00015E27">
        <w:rPr>
          <w:bCs/>
        </w:rPr>
        <w:t xml:space="preserve"> ser feliz–</w:t>
      </w:r>
      <w:r w:rsidR="00365D30" w:rsidRPr="00FA1A9D">
        <w:rPr>
          <w:bCs/>
        </w:rPr>
        <w:t xml:space="preserve"> son antecedidas por aspiraciones materiales</w:t>
      </w:r>
      <w:r w:rsidR="00015E27">
        <w:rPr>
          <w:bCs/>
        </w:rPr>
        <w:t>, en este estudio se constató</w:t>
      </w:r>
      <w:r w:rsidR="00365D30" w:rsidRPr="00FA1A9D">
        <w:rPr>
          <w:bCs/>
        </w:rPr>
        <w:t xml:space="preserve"> que este camino</w:t>
      </w:r>
      <w:r w:rsidR="006E43D6" w:rsidRPr="00FA1A9D">
        <w:rPr>
          <w:bCs/>
        </w:rPr>
        <w:t xml:space="preserve"> no es lineal y que para algunas</w:t>
      </w:r>
      <w:r w:rsidR="00015E27">
        <w:rPr>
          <w:bCs/>
        </w:rPr>
        <w:t xml:space="preserve">/as </w:t>
      </w:r>
      <w:r w:rsidR="006E43D6" w:rsidRPr="00FA1A9D">
        <w:rPr>
          <w:bCs/>
        </w:rPr>
        <w:t>participantes</w:t>
      </w:r>
      <w:r w:rsidR="00365D30" w:rsidRPr="00FA1A9D">
        <w:rPr>
          <w:bCs/>
        </w:rPr>
        <w:t xml:space="preserve"> puede ser mucho más importante abordar el ámbito personal antes de instalar cambios en otras áreas, como la </w:t>
      </w:r>
      <w:r w:rsidR="00365D30" w:rsidRPr="00FA1A9D">
        <w:rPr>
          <w:bCs/>
        </w:rPr>
        <w:lastRenderedPageBreak/>
        <w:t xml:space="preserve">económica y </w:t>
      </w:r>
      <w:r w:rsidR="006E43D6" w:rsidRPr="00FA1A9D">
        <w:rPr>
          <w:bCs/>
        </w:rPr>
        <w:t>relacional</w:t>
      </w:r>
      <w:r w:rsidR="00365D30" w:rsidRPr="00FA1A9D">
        <w:rPr>
          <w:bCs/>
        </w:rPr>
        <w:t xml:space="preserve">. Por ello, la creación de políticas públicas debiera obedecer una comprensión más profunda de las necesidades humanas involucradas en las problemáticas sociales (Max-Neef, 1993), relacionada con una concepción de la pobreza dinámica donde </w:t>
      </w:r>
      <w:r w:rsidRPr="00FA1A9D">
        <w:rPr>
          <w:bCs/>
        </w:rPr>
        <w:t>existen</w:t>
      </w:r>
      <w:r w:rsidR="00365D30" w:rsidRPr="00FA1A9D">
        <w:rPr>
          <w:bCs/>
        </w:rPr>
        <w:t xml:space="preserve"> distintos niveles</w:t>
      </w:r>
      <w:r w:rsidR="00015E27">
        <w:rPr>
          <w:bCs/>
        </w:rPr>
        <w:t xml:space="preserve"> de vulnerabilidad</w:t>
      </w:r>
      <w:r w:rsidR="006E43D6" w:rsidRPr="00FA1A9D">
        <w:rPr>
          <w:bCs/>
        </w:rPr>
        <w:t xml:space="preserve"> y no</w:t>
      </w:r>
      <w:r w:rsidR="00365D30" w:rsidRPr="00FA1A9D">
        <w:rPr>
          <w:bCs/>
        </w:rPr>
        <w:t xml:space="preserve"> una jerarquía establecida a priori (como ocur</w:t>
      </w:r>
      <w:r w:rsidR="00015E27">
        <w:rPr>
          <w:bCs/>
        </w:rPr>
        <w:t xml:space="preserve">re </w:t>
      </w:r>
      <w:r w:rsidR="00365D30" w:rsidRPr="00FA1A9D">
        <w:rPr>
          <w:bCs/>
        </w:rPr>
        <w:t>con la escala de Maslow, 1943).</w:t>
      </w:r>
      <w:r w:rsidR="0061071A" w:rsidRPr="00FA1A9D">
        <w:rPr>
          <w:bCs/>
        </w:rPr>
        <w:t xml:space="preserve"> Así, </w:t>
      </w:r>
      <w:r w:rsidR="00015E27">
        <w:rPr>
          <w:bCs/>
        </w:rPr>
        <w:t>este estudio muestra</w:t>
      </w:r>
      <w:r w:rsidR="0061071A" w:rsidRPr="00FA1A9D">
        <w:rPr>
          <w:bCs/>
        </w:rPr>
        <w:t xml:space="preserve"> los efectos de una política </w:t>
      </w:r>
      <w:r w:rsidR="005C16DE" w:rsidRPr="00FA1A9D">
        <w:rPr>
          <w:bCs/>
        </w:rPr>
        <w:t>social</w:t>
      </w:r>
      <w:r w:rsidR="0061071A" w:rsidRPr="00FA1A9D">
        <w:rPr>
          <w:bCs/>
        </w:rPr>
        <w:t xml:space="preserve"> ajustada a “pequeña escala”, que transita desde lineamientos generales propuestos por la política </w:t>
      </w:r>
      <w:r w:rsidR="005C16DE" w:rsidRPr="00FA1A9D">
        <w:rPr>
          <w:bCs/>
        </w:rPr>
        <w:t>pública</w:t>
      </w:r>
      <w:r w:rsidR="0061071A" w:rsidRPr="00FA1A9D">
        <w:rPr>
          <w:bCs/>
        </w:rPr>
        <w:t xml:space="preserve"> a su operacionalización en programas sociales y de ahí a su implementaci</w:t>
      </w:r>
      <w:r w:rsidR="00015E27">
        <w:rPr>
          <w:bCs/>
        </w:rPr>
        <w:t>ón, habitualmente alojada en un</w:t>
      </w:r>
      <w:r w:rsidR="0061071A" w:rsidRPr="00FA1A9D">
        <w:rPr>
          <w:bCs/>
        </w:rPr>
        <w:t xml:space="preserve"> particular grupo social. </w:t>
      </w:r>
      <w:r w:rsidR="004B5806" w:rsidRPr="00FA1A9D">
        <w:rPr>
          <w:bCs/>
        </w:rPr>
        <w:t>En otras palabras, se</w:t>
      </w:r>
      <w:r w:rsidR="0061071A" w:rsidRPr="00FA1A9D">
        <w:rPr>
          <w:bCs/>
        </w:rPr>
        <w:t xml:space="preserve"> </w:t>
      </w:r>
      <w:r w:rsidR="00AE47BB">
        <w:rPr>
          <w:bCs/>
        </w:rPr>
        <w:t>estimula</w:t>
      </w:r>
      <w:r w:rsidR="00AE47BB" w:rsidRPr="00FA1A9D">
        <w:rPr>
          <w:bCs/>
        </w:rPr>
        <w:t xml:space="preserve"> </w:t>
      </w:r>
      <w:r w:rsidR="0061071A" w:rsidRPr="00FA1A9D">
        <w:rPr>
          <w:bCs/>
        </w:rPr>
        <w:t xml:space="preserve">una mirada más integradora de los programas sociales, superando la tendencia a homogeneizar y tratar de igual manera a las personas que se encuentran en situación de pobreza, lo cual </w:t>
      </w:r>
      <w:r w:rsidR="004B5806" w:rsidRPr="00FA1A9D">
        <w:rPr>
          <w:bCs/>
        </w:rPr>
        <w:t>aporta</w:t>
      </w:r>
      <w:r w:rsidR="0061071A" w:rsidRPr="00FA1A9D">
        <w:rPr>
          <w:bCs/>
        </w:rPr>
        <w:t xml:space="preserve"> a la acción de la política s</w:t>
      </w:r>
      <w:r w:rsidR="004B5806" w:rsidRPr="00FA1A9D">
        <w:rPr>
          <w:bCs/>
        </w:rPr>
        <w:t>ocial así como a la de psicólogos</w:t>
      </w:r>
      <w:r w:rsidR="005C16DE" w:rsidRPr="00FA1A9D">
        <w:rPr>
          <w:bCs/>
        </w:rPr>
        <w:t xml:space="preserve"> y psicólogas</w:t>
      </w:r>
      <w:r w:rsidR="004B5806" w:rsidRPr="00FA1A9D">
        <w:rPr>
          <w:bCs/>
        </w:rPr>
        <w:t xml:space="preserve"> </w:t>
      </w:r>
      <w:r w:rsidR="005C16DE" w:rsidRPr="00FA1A9D">
        <w:rPr>
          <w:bCs/>
        </w:rPr>
        <w:t>comunitarias implicada</w:t>
      </w:r>
      <w:r w:rsidR="0061071A" w:rsidRPr="00FA1A9D">
        <w:rPr>
          <w:bCs/>
        </w:rPr>
        <w:t xml:space="preserve">s en su implementación y reformulación </w:t>
      </w:r>
      <w:r w:rsidR="004B5806" w:rsidRPr="00FA1A9D">
        <w:rPr>
          <w:bCs/>
        </w:rPr>
        <w:t xml:space="preserve">al atender </w:t>
      </w:r>
      <w:r w:rsidR="0061071A" w:rsidRPr="00FA1A9D">
        <w:rPr>
          <w:bCs/>
        </w:rPr>
        <w:t xml:space="preserve">a </w:t>
      </w:r>
      <w:r w:rsidR="007A1B24">
        <w:rPr>
          <w:bCs/>
        </w:rPr>
        <w:t>sus</w:t>
      </w:r>
      <w:r w:rsidR="0061071A" w:rsidRPr="00FA1A9D">
        <w:rPr>
          <w:bCs/>
        </w:rPr>
        <w:t xml:space="preserve"> particularidades. </w:t>
      </w:r>
    </w:p>
    <w:p w:rsidR="005A532D" w:rsidRDefault="005A532D" w:rsidP="00DA44CF">
      <w:pPr>
        <w:spacing w:line="480" w:lineRule="auto"/>
        <w:ind w:firstLine="708"/>
        <w:jc w:val="both"/>
        <w:rPr>
          <w:bCs/>
        </w:rPr>
      </w:pPr>
    </w:p>
    <w:p w:rsidR="005A532D" w:rsidRDefault="005A532D" w:rsidP="00DA44CF">
      <w:pPr>
        <w:spacing w:line="480" w:lineRule="auto"/>
        <w:ind w:firstLine="708"/>
        <w:jc w:val="both"/>
        <w:rPr>
          <w:bCs/>
        </w:rPr>
      </w:pPr>
    </w:p>
    <w:p w:rsidR="005A532D" w:rsidRPr="00FA1A9D" w:rsidRDefault="005A532D" w:rsidP="00DA44CF">
      <w:pPr>
        <w:spacing w:line="480" w:lineRule="auto"/>
        <w:ind w:firstLine="708"/>
        <w:jc w:val="both"/>
        <w:rPr>
          <w:bCs/>
        </w:rPr>
      </w:pPr>
    </w:p>
    <w:p w:rsidR="00621248" w:rsidRPr="00FA1A9D" w:rsidRDefault="00851F20" w:rsidP="00DA44CF">
      <w:pPr>
        <w:spacing w:line="480" w:lineRule="auto"/>
        <w:jc w:val="center"/>
        <w:rPr>
          <w:b/>
          <w:bCs/>
        </w:rPr>
      </w:pPr>
      <w:r w:rsidRPr="00FA1A9D">
        <w:rPr>
          <w:b/>
          <w:bCs/>
        </w:rPr>
        <w:t>Referencias</w:t>
      </w:r>
    </w:p>
    <w:p w:rsidR="00A57A4D" w:rsidRPr="003A5430" w:rsidRDefault="00A57A4D" w:rsidP="005A532D">
      <w:pPr>
        <w:spacing w:line="480" w:lineRule="auto"/>
        <w:ind w:left="709" w:hanging="709"/>
        <w:jc w:val="both"/>
        <w:rPr>
          <w:bCs/>
          <w:lang w:val="en-US"/>
        </w:rPr>
      </w:pPr>
      <w:r w:rsidRPr="00FA1A9D">
        <w:rPr>
          <w:bCs/>
          <w:lang w:val="en-US"/>
        </w:rPr>
        <w:t>American Psychological Association</w:t>
      </w:r>
      <w:r w:rsidR="00927F9A" w:rsidRPr="00FA1A9D">
        <w:rPr>
          <w:bCs/>
          <w:lang w:val="en-US"/>
        </w:rPr>
        <w:t xml:space="preserve"> </w:t>
      </w:r>
      <w:r w:rsidR="009D032D" w:rsidRPr="00FA1A9D">
        <w:rPr>
          <w:bCs/>
          <w:lang w:val="en-US"/>
        </w:rPr>
        <w:t>[</w:t>
      </w:r>
      <w:r w:rsidR="00851F20" w:rsidRPr="00FA1A9D">
        <w:rPr>
          <w:bCs/>
          <w:lang w:val="en-US"/>
        </w:rPr>
        <w:t>APA</w:t>
      </w:r>
      <w:r w:rsidR="009D032D" w:rsidRPr="00FA1A9D">
        <w:rPr>
          <w:bCs/>
          <w:lang w:val="en-US"/>
        </w:rPr>
        <w:t>]</w:t>
      </w:r>
      <w:r w:rsidRPr="00FA1A9D">
        <w:rPr>
          <w:bCs/>
          <w:lang w:val="en-US"/>
        </w:rPr>
        <w:t xml:space="preserve"> (2010).</w:t>
      </w:r>
      <w:r w:rsidR="00927F9A" w:rsidRPr="00FA1A9D">
        <w:rPr>
          <w:bCs/>
          <w:lang w:val="en-US"/>
        </w:rPr>
        <w:t xml:space="preserve"> </w:t>
      </w:r>
      <w:r w:rsidRPr="00FA1A9D">
        <w:rPr>
          <w:bCs/>
          <w:i/>
          <w:lang w:val="en-US"/>
        </w:rPr>
        <w:t>Ethical principles of psychologist and code of conduct</w:t>
      </w:r>
      <w:r w:rsidRPr="00FA1A9D">
        <w:rPr>
          <w:bCs/>
          <w:lang w:val="en-US"/>
        </w:rPr>
        <w:t>.</w:t>
      </w:r>
      <w:r w:rsidR="00D86267" w:rsidRPr="00FA1A9D">
        <w:rPr>
          <w:bCs/>
          <w:lang w:val="en-US"/>
        </w:rPr>
        <w:t xml:space="preserve"> </w:t>
      </w:r>
      <w:r w:rsidR="00EB5CFA" w:rsidRPr="003A5430">
        <w:rPr>
          <w:bCs/>
          <w:lang w:val="en-US"/>
        </w:rPr>
        <w:t>Washington: The American Psychological Association’s Council of Representatives</w:t>
      </w:r>
      <w:r w:rsidR="00D670F9" w:rsidRPr="003A5430">
        <w:rPr>
          <w:bCs/>
          <w:lang w:val="en-US"/>
        </w:rPr>
        <w:t xml:space="preserve">. </w:t>
      </w:r>
    </w:p>
    <w:p w:rsidR="008577D8" w:rsidRPr="00FA1A9D" w:rsidRDefault="008577D8" w:rsidP="005A532D">
      <w:pPr>
        <w:spacing w:line="480" w:lineRule="auto"/>
        <w:ind w:left="709" w:hanging="709"/>
        <w:jc w:val="both"/>
        <w:rPr>
          <w:bCs/>
        </w:rPr>
      </w:pPr>
      <w:r w:rsidRPr="00FA1A9D">
        <w:rPr>
          <w:bCs/>
        </w:rPr>
        <w:t>Arenas, A. &amp;</w:t>
      </w:r>
      <w:r w:rsidR="00D86267" w:rsidRPr="00FA1A9D">
        <w:rPr>
          <w:bCs/>
        </w:rPr>
        <w:t xml:space="preserve"> </w:t>
      </w:r>
      <w:r w:rsidRPr="00FA1A9D">
        <w:rPr>
          <w:bCs/>
        </w:rPr>
        <w:t xml:space="preserve">Berner, H. (2010). </w:t>
      </w:r>
      <w:r w:rsidRPr="00FA1A9D">
        <w:rPr>
          <w:bCs/>
          <w:i/>
        </w:rPr>
        <w:t>Presupuesto por resultados y la consolidación del sistema de evaluación y control de gestión del gobierno central</w:t>
      </w:r>
      <w:r w:rsidRPr="00FA1A9D">
        <w:rPr>
          <w:bCs/>
        </w:rPr>
        <w:t>. Santiago: Gobierno de Chile.</w:t>
      </w:r>
      <w:r w:rsidR="00927F9A" w:rsidRPr="00FA1A9D">
        <w:rPr>
          <w:bCs/>
        </w:rPr>
        <w:t xml:space="preserve"> </w:t>
      </w:r>
    </w:p>
    <w:p w:rsidR="00EF3009" w:rsidRPr="00FA1A9D" w:rsidRDefault="00EF3009" w:rsidP="005A532D">
      <w:pPr>
        <w:spacing w:line="480" w:lineRule="auto"/>
        <w:ind w:left="709" w:hanging="709"/>
        <w:jc w:val="both"/>
        <w:rPr>
          <w:bCs/>
        </w:rPr>
      </w:pPr>
      <w:r w:rsidRPr="00FA1A9D">
        <w:rPr>
          <w:bCs/>
        </w:rPr>
        <w:t xml:space="preserve">Bengoa, J. (1995). </w:t>
      </w:r>
      <w:r w:rsidRPr="00FA1A9D">
        <w:rPr>
          <w:bCs/>
          <w:i/>
        </w:rPr>
        <w:t>La pobreza de los modernos</w:t>
      </w:r>
      <w:r w:rsidR="00060DD1" w:rsidRPr="00FA1A9D">
        <w:rPr>
          <w:bCs/>
        </w:rPr>
        <w:t>. Santiago</w:t>
      </w:r>
      <w:r w:rsidRPr="00FA1A9D">
        <w:rPr>
          <w:bCs/>
        </w:rPr>
        <w:t>: SUR.</w:t>
      </w:r>
      <w:r w:rsidR="00927F9A" w:rsidRPr="00FA1A9D">
        <w:rPr>
          <w:bCs/>
        </w:rPr>
        <w:t xml:space="preserve"> </w:t>
      </w:r>
    </w:p>
    <w:p w:rsidR="009935CA" w:rsidRPr="00FA1A9D" w:rsidRDefault="009935CA" w:rsidP="005A532D">
      <w:pPr>
        <w:spacing w:line="480" w:lineRule="auto"/>
        <w:ind w:left="709" w:hanging="709"/>
        <w:jc w:val="both"/>
        <w:rPr>
          <w:bCs/>
        </w:rPr>
      </w:pPr>
      <w:r w:rsidRPr="00FA1A9D">
        <w:rPr>
          <w:bCs/>
        </w:rPr>
        <w:t>Bivort, M. (2005). Estrategia</w:t>
      </w:r>
      <w:r w:rsidR="009D032D" w:rsidRPr="00FA1A9D">
        <w:rPr>
          <w:bCs/>
        </w:rPr>
        <w:t>s de superación de la pobreza: a</w:t>
      </w:r>
      <w:r w:rsidRPr="00FA1A9D">
        <w:rPr>
          <w:bCs/>
        </w:rPr>
        <w:t xml:space="preserve">gencia, ciudadanía y redes en el Programa Puente. </w:t>
      </w:r>
      <w:r w:rsidRPr="00FA1A9D">
        <w:rPr>
          <w:bCs/>
          <w:i/>
        </w:rPr>
        <w:t>Theoria</w:t>
      </w:r>
      <w:r w:rsidR="006D3BBA" w:rsidRPr="00FA1A9D">
        <w:rPr>
          <w:bCs/>
          <w:i/>
        </w:rPr>
        <w:t>, 14</w:t>
      </w:r>
      <w:r w:rsidRPr="00FA1A9D">
        <w:rPr>
          <w:bCs/>
        </w:rPr>
        <w:t>(2), 9-16.</w:t>
      </w:r>
      <w:r w:rsidR="00400D6F" w:rsidRPr="00FA1A9D">
        <w:rPr>
          <w:bCs/>
        </w:rPr>
        <w:t xml:space="preserve"> [</w:t>
      </w:r>
      <w:r w:rsidR="00400D6F" w:rsidRPr="00FA1A9D">
        <w:rPr>
          <w:bCs/>
          <w:i/>
        </w:rPr>
        <w:t>sin</w:t>
      </w:r>
      <w:r w:rsidR="00927F9A" w:rsidRPr="00FA1A9D">
        <w:rPr>
          <w:bCs/>
          <w:i/>
        </w:rPr>
        <w:t xml:space="preserve"> </w:t>
      </w:r>
      <w:r w:rsidR="00400D6F" w:rsidRPr="00FA1A9D">
        <w:rPr>
          <w:bCs/>
          <w:i/>
        </w:rPr>
        <w:t>doi asignado</w:t>
      </w:r>
      <w:r w:rsidR="00400D6F" w:rsidRPr="00FA1A9D">
        <w:rPr>
          <w:bCs/>
        </w:rPr>
        <w:t>]</w:t>
      </w:r>
      <w:r w:rsidR="00927F9A" w:rsidRPr="00FA1A9D">
        <w:rPr>
          <w:bCs/>
        </w:rPr>
        <w:t xml:space="preserve"> </w:t>
      </w:r>
    </w:p>
    <w:p w:rsidR="00632FC1" w:rsidRPr="00FA1A9D" w:rsidRDefault="00632FC1" w:rsidP="005A532D">
      <w:pPr>
        <w:spacing w:line="480" w:lineRule="auto"/>
        <w:ind w:left="709" w:hanging="709"/>
        <w:jc w:val="both"/>
      </w:pPr>
      <w:r w:rsidRPr="00FA1A9D">
        <w:lastRenderedPageBreak/>
        <w:t>Centro de Estudios de Em</w:t>
      </w:r>
      <w:r w:rsidR="00400D6F" w:rsidRPr="00FA1A9D">
        <w:t xml:space="preserve">prendimientos Solidarios </w:t>
      </w:r>
      <w:r w:rsidRPr="00FA1A9D">
        <w:t xml:space="preserve">(2012). </w:t>
      </w:r>
      <w:r w:rsidRPr="00FA1A9D">
        <w:rPr>
          <w:i/>
        </w:rPr>
        <w:t>Avanzar en calidad 4. Análisis del modelo de gestión de calidad para programas sociales</w:t>
      </w:r>
      <w:r w:rsidRPr="00FA1A9D">
        <w:t>. Santiago: Editorial Librosde</w:t>
      </w:r>
      <w:r w:rsidR="0036101C" w:rsidRPr="00FA1A9D">
        <w:t>m</w:t>
      </w:r>
      <w:r w:rsidRPr="00FA1A9D">
        <w:t>entira Ltda.</w:t>
      </w:r>
      <w:r w:rsidR="0036101C" w:rsidRPr="00FA1A9D">
        <w:t xml:space="preserve"> </w:t>
      </w:r>
    </w:p>
    <w:p w:rsidR="00D227E6" w:rsidRPr="00826320" w:rsidRDefault="00D227E6" w:rsidP="005A532D">
      <w:pPr>
        <w:spacing w:line="480" w:lineRule="auto"/>
        <w:ind w:left="709" w:hanging="709"/>
        <w:jc w:val="both"/>
      </w:pPr>
      <w:r w:rsidRPr="00FA1A9D">
        <w:rPr>
          <w:lang w:val="en-US"/>
        </w:rPr>
        <w:t xml:space="preserve">Charmaz, K. (2006). </w:t>
      </w:r>
      <w:r w:rsidRPr="00FA1A9D">
        <w:rPr>
          <w:i/>
          <w:lang w:val="en-US"/>
        </w:rPr>
        <w:t>Constructing Grounded Theory. A practical Guide through qualitative analysis.</w:t>
      </w:r>
      <w:r w:rsidR="0036101C" w:rsidRPr="00FA1A9D">
        <w:rPr>
          <w:i/>
          <w:lang w:val="en-US"/>
        </w:rPr>
        <w:t xml:space="preserve"> </w:t>
      </w:r>
      <w:r w:rsidRPr="00826320">
        <w:t>London: Sage</w:t>
      </w:r>
      <w:r w:rsidR="0036101C" w:rsidRPr="00826320">
        <w:t xml:space="preserve"> </w:t>
      </w:r>
      <w:r w:rsidRPr="00826320">
        <w:t>Publications.</w:t>
      </w:r>
    </w:p>
    <w:p w:rsidR="0011249E" w:rsidRPr="00FA1A9D" w:rsidRDefault="002E4F83" w:rsidP="005A532D">
      <w:pPr>
        <w:spacing w:line="480" w:lineRule="auto"/>
        <w:ind w:left="709" w:hanging="709"/>
        <w:jc w:val="both"/>
        <w:rPr>
          <w:bCs/>
        </w:rPr>
      </w:pPr>
      <w:r w:rsidRPr="00FA1A9D">
        <w:rPr>
          <w:bCs/>
        </w:rPr>
        <w:t>Consej</w:t>
      </w:r>
      <w:r w:rsidR="0011249E" w:rsidRPr="00FA1A9D">
        <w:rPr>
          <w:bCs/>
        </w:rPr>
        <w:t>o Nacional p</w:t>
      </w:r>
      <w:r w:rsidR="00091DB4" w:rsidRPr="00FA1A9D">
        <w:rPr>
          <w:bCs/>
        </w:rPr>
        <w:t>ara la Superación de la Pobreza</w:t>
      </w:r>
      <w:r w:rsidR="0011249E" w:rsidRPr="00FA1A9D">
        <w:rPr>
          <w:bCs/>
        </w:rPr>
        <w:t xml:space="preserve"> (1996). </w:t>
      </w:r>
      <w:r w:rsidR="009D032D" w:rsidRPr="00FA1A9D">
        <w:rPr>
          <w:bCs/>
          <w:i/>
        </w:rPr>
        <w:t>La pobreza en Chile: u</w:t>
      </w:r>
      <w:r w:rsidR="0011249E" w:rsidRPr="00FA1A9D">
        <w:rPr>
          <w:bCs/>
          <w:i/>
        </w:rPr>
        <w:t>n desafío de equidad e integración social</w:t>
      </w:r>
      <w:r w:rsidR="00060DD1" w:rsidRPr="00FA1A9D">
        <w:rPr>
          <w:bCs/>
        </w:rPr>
        <w:t>. Santiago</w:t>
      </w:r>
      <w:r w:rsidR="0011249E" w:rsidRPr="00FA1A9D">
        <w:rPr>
          <w:bCs/>
        </w:rPr>
        <w:t>: Ministerio de Planificación.</w:t>
      </w:r>
      <w:r w:rsidR="003A5430">
        <w:rPr>
          <w:bCs/>
        </w:rPr>
        <w:t xml:space="preserve"> </w:t>
      </w:r>
    </w:p>
    <w:p w:rsidR="002E4F83" w:rsidRPr="00FA1A9D" w:rsidRDefault="002E4F83" w:rsidP="005A532D">
      <w:pPr>
        <w:spacing w:line="480" w:lineRule="auto"/>
        <w:ind w:left="709" w:hanging="709"/>
        <w:jc w:val="both"/>
        <w:rPr>
          <w:bCs/>
        </w:rPr>
      </w:pPr>
      <w:r w:rsidRPr="00FA1A9D">
        <w:rPr>
          <w:bCs/>
        </w:rPr>
        <w:t xml:space="preserve">Cornejo, M. &amp; Salas, N. (2011). </w:t>
      </w:r>
      <w:r w:rsidR="009F719D" w:rsidRPr="00FA1A9D">
        <w:rPr>
          <w:bCs/>
        </w:rPr>
        <w:t xml:space="preserve">Rigor y calidad metodológicos: un reto a la investigación social cualitativa. </w:t>
      </w:r>
      <w:r w:rsidR="009F719D" w:rsidRPr="00FA1A9D">
        <w:rPr>
          <w:bCs/>
          <w:i/>
        </w:rPr>
        <w:t>Psicoperspectivas, Individuo y Sociedad, 10</w:t>
      </w:r>
      <w:r w:rsidR="009F719D" w:rsidRPr="00FA1A9D">
        <w:rPr>
          <w:bCs/>
        </w:rPr>
        <w:t xml:space="preserve">(2), 12-34. doi: </w:t>
      </w:r>
      <w:r w:rsidR="00B55D8B" w:rsidRPr="00FA1A9D">
        <w:rPr>
          <w:bCs/>
        </w:rPr>
        <w:t>10.5027/PSICOPERSPECTIVAS-VOL10-ISSUE2-FULLTEXT-144</w:t>
      </w:r>
    </w:p>
    <w:p w:rsidR="005108A7" w:rsidRPr="00FA1A9D" w:rsidRDefault="00851F20" w:rsidP="005A532D">
      <w:pPr>
        <w:spacing w:line="480" w:lineRule="auto"/>
        <w:ind w:left="709" w:hanging="709"/>
        <w:jc w:val="both"/>
        <w:rPr>
          <w:bCs/>
          <w:lang w:val="en-US"/>
        </w:rPr>
      </w:pPr>
      <w:r w:rsidRPr="00FA1A9D">
        <w:rPr>
          <w:bCs/>
        </w:rPr>
        <w:t>Daher, M., Carré, D.,</w:t>
      </w:r>
      <w:r w:rsidR="00AE47BB">
        <w:rPr>
          <w:bCs/>
        </w:rPr>
        <w:t xml:space="preserve"> Jaramillo, A. Olivares, H &amp; Tomicic. </w:t>
      </w:r>
      <w:r w:rsidR="00AE47BB" w:rsidRPr="00AE47BB">
        <w:rPr>
          <w:bCs/>
          <w:lang w:val="en-US"/>
        </w:rPr>
        <w:t>A.</w:t>
      </w:r>
      <w:r w:rsidRPr="00AE47BB">
        <w:rPr>
          <w:bCs/>
          <w:lang w:val="en-US"/>
        </w:rPr>
        <w:t xml:space="preserve"> </w:t>
      </w:r>
      <w:r w:rsidR="00AE47BB" w:rsidRPr="00AE47BB">
        <w:rPr>
          <w:bCs/>
          <w:lang w:val="en-US"/>
        </w:rPr>
        <w:t>(2015</w:t>
      </w:r>
      <w:r w:rsidR="005108A7" w:rsidRPr="00AE47BB">
        <w:rPr>
          <w:bCs/>
          <w:lang w:val="en-US"/>
        </w:rPr>
        <w:t xml:space="preserve">). </w:t>
      </w:r>
      <w:r w:rsidR="00AE47BB" w:rsidRPr="00AE47BB">
        <w:rPr>
          <w:lang w:val="en-US"/>
        </w:rPr>
        <w:t xml:space="preserve">Experience and </w:t>
      </w:r>
      <w:r w:rsidR="00AE47BB">
        <w:rPr>
          <w:lang w:val="en-US"/>
        </w:rPr>
        <w:t>Meaning in Qualitative Research.</w:t>
      </w:r>
      <w:r w:rsidR="00FE6A37" w:rsidRPr="00AE47BB">
        <w:rPr>
          <w:i/>
          <w:lang w:val="en-US"/>
        </w:rPr>
        <w:t xml:space="preserve"> </w:t>
      </w:r>
      <w:r w:rsidR="00AE47BB" w:rsidRPr="00AE47BB">
        <w:rPr>
          <w:bCs/>
          <w:i/>
          <w:lang w:val="en-US"/>
        </w:rPr>
        <w:t>International Journal of Qualitative Methods (</w:t>
      </w:r>
      <w:r w:rsidR="00AE47BB">
        <w:rPr>
          <w:bCs/>
          <w:i/>
          <w:lang w:val="en-US"/>
        </w:rPr>
        <w:t xml:space="preserve">en </w:t>
      </w:r>
      <w:r w:rsidR="00AE47BB" w:rsidRPr="00AE47BB">
        <w:rPr>
          <w:bCs/>
          <w:i/>
          <w:lang w:val="en-US"/>
        </w:rPr>
        <w:t>revision)</w:t>
      </w:r>
      <w:r w:rsidR="0094739F" w:rsidRPr="00AE47BB">
        <w:rPr>
          <w:bCs/>
          <w:i/>
          <w:lang w:val="en-US"/>
        </w:rPr>
        <w:t>.</w:t>
      </w:r>
    </w:p>
    <w:p w:rsidR="005108A7" w:rsidRPr="00FA1A9D" w:rsidRDefault="005108A7" w:rsidP="005A532D">
      <w:pPr>
        <w:spacing w:line="480" w:lineRule="auto"/>
        <w:ind w:left="709" w:hanging="709"/>
        <w:jc w:val="both"/>
        <w:rPr>
          <w:bCs/>
          <w:lang w:val="en-US"/>
        </w:rPr>
      </w:pPr>
      <w:r w:rsidRPr="00FA1A9D">
        <w:rPr>
          <w:bCs/>
          <w:lang w:val="en-US"/>
        </w:rPr>
        <w:t xml:space="preserve">Denzin, N. (1970). </w:t>
      </w:r>
      <w:r w:rsidRPr="00FA1A9D">
        <w:rPr>
          <w:bCs/>
          <w:i/>
          <w:lang w:val="en-US"/>
        </w:rPr>
        <w:t>The research act: A theorical introduction to sociological methods</w:t>
      </w:r>
      <w:r w:rsidR="000F6225">
        <w:rPr>
          <w:bCs/>
          <w:lang w:val="en-US"/>
        </w:rPr>
        <w:t xml:space="preserve">. </w:t>
      </w:r>
      <w:r w:rsidRPr="00FA1A9D">
        <w:rPr>
          <w:bCs/>
          <w:lang w:val="en-US"/>
        </w:rPr>
        <w:t>Chicago: Aldine.</w:t>
      </w:r>
    </w:p>
    <w:p w:rsidR="007B74B4" w:rsidRPr="00FA1A9D" w:rsidRDefault="007B74B4" w:rsidP="005A532D">
      <w:pPr>
        <w:spacing w:line="480" w:lineRule="auto"/>
        <w:ind w:left="709" w:hanging="709"/>
        <w:jc w:val="both"/>
        <w:rPr>
          <w:bCs/>
          <w:lang w:val="en-US"/>
        </w:rPr>
      </w:pPr>
      <w:r w:rsidRPr="00FA1A9D">
        <w:rPr>
          <w:bCs/>
          <w:lang w:val="en-US"/>
        </w:rPr>
        <w:t>Ferguson, K.</w:t>
      </w:r>
      <w:r w:rsidR="009D032D" w:rsidRPr="00FA1A9D">
        <w:rPr>
          <w:bCs/>
          <w:lang w:val="en-US"/>
        </w:rPr>
        <w:t xml:space="preserve"> (2007). Implementing a social e</w:t>
      </w:r>
      <w:r w:rsidRPr="00FA1A9D">
        <w:rPr>
          <w:bCs/>
          <w:lang w:val="en-US"/>
        </w:rPr>
        <w:t>nterprise intervention with homeless, street-living youth in Los Angeles.</w:t>
      </w:r>
      <w:r w:rsidR="0036101C" w:rsidRPr="00FA1A9D">
        <w:rPr>
          <w:bCs/>
          <w:lang w:val="en-US"/>
        </w:rPr>
        <w:t xml:space="preserve"> </w:t>
      </w:r>
      <w:r w:rsidRPr="00FA1A9D">
        <w:rPr>
          <w:bCs/>
          <w:i/>
          <w:lang w:val="en-US"/>
        </w:rPr>
        <w:t>Social Work</w:t>
      </w:r>
      <w:r w:rsidR="006D3BBA" w:rsidRPr="00FA1A9D">
        <w:rPr>
          <w:bCs/>
          <w:i/>
          <w:lang w:val="en-US"/>
        </w:rPr>
        <w:t>, 52</w:t>
      </w:r>
      <w:r w:rsidRPr="00FA1A9D">
        <w:rPr>
          <w:bCs/>
          <w:lang w:val="en-US"/>
        </w:rPr>
        <w:t>(2), 103-112.</w:t>
      </w:r>
      <w:r w:rsidR="0036101C" w:rsidRPr="00FA1A9D">
        <w:rPr>
          <w:bCs/>
          <w:lang w:val="en-US"/>
        </w:rPr>
        <w:t xml:space="preserve"> </w:t>
      </w:r>
      <w:r w:rsidR="00717911" w:rsidRPr="00FA1A9D">
        <w:rPr>
          <w:bCs/>
          <w:lang w:val="en-US"/>
        </w:rPr>
        <w:t>[</w:t>
      </w:r>
      <w:r w:rsidR="00717911" w:rsidRPr="00FA1A9D">
        <w:rPr>
          <w:bCs/>
          <w:i/>
          <w:lang w:val="en-US"/>
        </w:rPr>
        <w:t>sin</w:t>
      </w:r>
      <w:r w:rsidR="0036101C" w:rsidRPr="00FA1A9D">
        <w:rPr>
          <w:bCs/>
          <w:i/>
          <w:lang w:val="en-US"/>
        </w:rPr>
        <w:t xml:space="preserve"> </w:t>
      </w:r>
      <w:r w:rsidR="00717911" w:rsidRPr="00FA1A9D">
        <w:rPr>
          <w:bCs/>
          <w:i/>
          <w:lang w:val="en-US"/>
        </w:rPr>
        <w:t>doi</w:t>
      </w:r>
      <w:r w:rsidR="0036101C" w:rsidRPr="00FA1A9D">
        <w:rPr>
          <w:bCs/>
          <w:i/>
          <w:lang w:val="en-US"/>
        </w:rPr>
        <w:t xml:space="preserve"> </w:t>
      </w:r>
      <w:r w:rsidR="00717911" w:rsidRPr="00FA1A9D">
        <w:rPr>
          <w:bCs/>
          <w:i/>
          <w:lang w:val="en-US"/>
        </w:rPr>
        <w:t>asignado</w:t>
      </w:r>
      <w:r w:rsidR="00717911" w:rsidRPr="00FA1A9D">
        <w:rPr>
          <w:bCs/>
          <w:lang w:val="en-US"/>
        </w:rPr>
        <w:t>]</w:t>
      </w:r>
    </w:p>
    <w:p w:rsidR="00F714D0" w:rsidRPr="00FA1A9D" w:rsidRDefault="0036101C" w:rsidP="005A532D">
      <w:pPr>
        <w:spacing w:line="480" w:lineRule="auto"/>
        <w:ind w:left="709" w:hanging="709"/>
        <w:jc w:val="both"/>
        <w:rPr>
          <w:bCs/>
        </w:rPr>
      </w:pPr>
      <w:r w:rsidRPr="00FA1A9D">
        <w:rPr>
          <w:bCs/>
          <w:lang w:val="en-US"/>
        </w:rPr>
        <w:t>Fiszbein, A., Schady, N.,</w:t>
      </w:r>
      <w:r w:rsidR="00F714D0" w:rsidRPr="00FA1A9D">
        <w:rPr>
          <w:bCs/>
          <w:lang w:val="en-US"/>
        </w:rPr>
        <w:t xml:space="preserve"> Ferreira, F</w:t>
      </w:r>
      <w:r w:rsidRPr="00FA1A9D">
        <w:rPr>
          <w:bCs/>
          <w:lang w:val="en-US"/>
        </w:rPr>
        <w:t>., Grosh, M., Kelleher, N.,</w:t>
      </w:r>
      <w:r w:rsidR="00F714D0" w:rsidRPr="00FA1A9D">
        <w:rPr>
          <w:bCs/>
          <w:lang w:val="en-US"/>
        </w:rPr>
        <w:t xml:space="preserve"> Olinto, P. &amp;</w:t>
      </w:r>
      <w:r w:rsidRPr="00FA1A9D">
        <w:rPr>
          <w:bCs/>
          <w:lang w:val="en-US"/>
        </w:rPr>
        <w:t xml:space="preserve"> Skoufias, E. (2009). </w:t>
      </w:r>
      <w:r w:rsidR="00F714D0" w:rsidRPr="00FA1A9D">
        <w:rPr>
          <w:bCs/>
          <w:i/>
          <w:lang w:val="en-US"/>
        </w:rPr>
        <w:t>Conditional cash transfers: Reducing present and future poverty</w:t>
      </w:r>
      <w:r w:rsidR="00FB7F19">
        <w:rPr>
          <w:bCs/>
          <w:lang w:val="en-US"/>
        </w:rPr>
        <w:t>. Washington</w:t>
      </w:r>
      <w:r w:rsidR="00F714D0" w:rsidRPr="00FA1A9D">
        <w:rPr>
          <w:bCs/>
          <w:lang w:val="en-US"/>
        </w:rPr>
        <w:t>: The World Bank.</w:t>
      </w:r>
      <w:r w:rsidRPr="00FA1A9D">
        <w:rPr>
          <w:bCs/>
          <w:lang w:val="en-US"/>
        </w:rPr>
        <w:t xml:space="preserve"> </w:t>
      </w:r>
    </w:p>
    <w:p w:rsidR="00A57A4D" w:rsidRPr="00FA1A9D" w:rsidRDefault="00A57A4D" w:rsidP="005A532D">
      <w:pPr>
        <w:spacing w:line="480" w:lineRule="auto"/>
        <w:ind w:left="709" w:hanging="709"/>
        <w:jc w:val="both"/>
        <w:rPr>
          <w:bCs/>
        </w:rPr>
      </w:pPr>
      <w:r w:rsidRPr="00826320">
        <w:rPr>
          <w:bCs/>
        </w:rPr>
        <w:t xml:space="preserve">Flick, U. (2004). </w:t>
      </w:r>
      <w:r w:rsidRPr="00826320">
        <w:rPr>
          <w:bCs/>
          <w:i/>
        </w:rPr>
        <w:t>Introducción a la investigación cualitativa</w:t>
      </w:r>
      <w:r w:rsidRPr="00826320">
        <w:rPr>
          <w:bCs/>
        </w:rPr>
        <w:t xml:space="preserve">. </w:t>
      </w:r>
      <w:r w:rsidR="00FB7F19">
        <w:rPr>
          <w:bCs/>
        </w:rPr>
        <w:t>Madrid: Editorial Morata</w:t>
      </w:r>
      <w:r w:rsidRPr="00FA1A9D">
        <w:rPr>
          <w:bCs/>
        </w:rPr>
        <w:t>.</w:t>
      </w:r>
    </w:p>
    <w:p w:rsidR="00173AA4" w:rsidRPr="00FA1A9D" w:rsidRDefault="00173AA4" w:rsidP="005A532D">
      <w:pPr>
        <w:spacing w:line="480" w:lineRule="auto"/>
        <w:ind w:left="709" w:hanging="709"/>
        <w:jc w:val="both"/>
        <w:rPr>
          <w:lang w:val="es-CL"/>
        </w:rPr>
      </w:pPr>
      <w:r w:rsidRPr="00FA1A9D">
        <w:rPr>
          <w:lang w:val="es-CL"/>
        </w:rPr>
        <w:t xml:space="preserve">Fundación Superación de la Pobreza (2010). </w:t>
      </w:r>
      <w:r w:rsidRPr="00FA1A9D">
        <w:rPr>
          <w:i/>
          <w:lang w:val="es-CL"/>
        </w:rPr>
        <w:t>Voces de la pobreza</w:t>
      </w:r>
      <w:r w:rsidRPr="00FA1A9D">
        <w:rPr>
          <w:lang w:val="es-CL"/>
        </w:rPr>
        <w:t xml:space="preserve">. Santiago: Fundación Superación de la Pobreza. </w:t>
      </w:r>
    </w:p>
    <w:p w:rsidR="00223F31" w:rsidRPr="00FA1A9D" w:rsidRDefault="00223F31" w:rsidP="005A532D">
      <w:pPr>
        <w:spacing w:line="480" w:lineRule="auto"/>
        <w:ind w:left="709" w:hanging="709"/>
        <w:jc w:val="both"/>
        <w:rPr>
          <w:bCs/>
        </w:rPr>
      </w:pPr>
      <w:r w:rsidRPr="00FA1A9D">
        <w:rPr>
          <w:bCs/>
          <w:lang w:val="en-US"/>
        </w:rPr>
        <w:t>Galasso, E. (2011). Alleviating extreme poverty in Chile: The short term effects of Chile Solidario.</w:t>
      </w:r>
      <w:r w:rsidR="009A710F" w:rsidRPr="00FA1A9D">
        <w:rPr>
          <w:bCs/>
          <w:lang w:val="en-US"/>
        </w:rPr>
        <w:t xml:space="preserve"> </w:t>
      </w:r>
      <w:r w:rsidRPr="00FA1A9D">
        <w:rPr>
          <w:bCs/>
          <w:i/>
        </w:rPr>
        <w:t>Estudios de Economía</w:t>
      </w:r>
      <w:r w:rsidR="006D3BBA" w:rsidRPr="00FA1A9D">
        <w:rPr>
          <w:bCs/>
          <w:i/>
        </w:rPr>
        <w:t>, 38</w:t>
      </w:r>
      <w:r w:rsidRPr="00FA1A9D">
        <w:rPr>
          <w:bCs/>
        </w:rPr>
        <w:t>(1),</w:t>
      </w:r>
      <w:r w:rsidR="004C46B4" w:rsidRPr="00FA1A9D">
        <w:rPr>
          <w:bCs/>
        </w:rPr>
        <w:t xml:space="preserve"> 101-127.</w:t>
      </w:r>
      <w:r w:rsidR="009A710F" w:rsidRPr="00FA1A9D">
        <w:rPr>
          <w:bCs/>
        </w:rPr>
        <w:t xml:space="preserve"> </w:t>
      </w:r>
      <w:r w:rsidR="0046699B" w:rsidRPr="00FA1A9D">
        <w:rPr>
          <w:bCs/>
        </w:rPr>
        <w:t>[</w:t>
      </w:r>
      <w:r w:rsidR="0046699B" w:rsidRPr="00FA1A9D">
        <w:rPr>
          <w:bCs/>
          <w:i/>
        </w:rPr>
        <w:t>sin</w:t>
      </w:r>
      <w:r w:rsidR="009A710F" w:rsidRPr="00FA1A9D">
        <w:rPr>
          <w:bCs/>
          <w:i/>
        </w:rPr>
        <w:t xml:space="preserve"> </w:t>
      </w:r>
      <w:r w:rsidR="0046699B" w:rsidRPr="00FA1A9D">
        <w:rPr>
          <w:bCs/>
          <w:i/>
        </w:rPr>
        <w:t>doi asignado</w:t>
      </w:r>
      <w:r w:rsidR="0046699B" w:rsidRPr="00FA1A9D">
        <w:rPr>
          <w:bCs/>
        </w:rPr>
        <w:t>]</w:t>
      </w:r>
      <w:r w:rsidR="009A710F" w:rsidRPr="00FA1A9D">
        <w:rPr>
          <w:bCs/>
        </w:rPr>
        <w:t xml:space="preserve"> </w:t>
      </w:r>
    </w:p>
    <w:p w:rsidR="004C46B4" w:rsidRPr="00FA1A9D" w:rsidRDefault="009A710F" w:rsidP="005A532D">
      <w:pPr>
        <w:spacing w:line="480" w:lineRule="auto"/>
        <w:ind w:left="709" w:hanging="709"/>
        <w:jc w:val="both"/>
        <w:rPr>
          <w:bCs/>
          <w:lang w:val="en-US"/>
        </w:rPr>
      </w:pPr>
      <w:r w:rsidRPr="00FA1A9D">
        <w:rPr>
          <w:bCs/>
          <w:lang w:val="en-US"/>
        </w:rPr>
        <w:lastRenderedPageBreak/>
        <w:t>Gertler, P.,</w:t>
      </w:r>
      <w:r w:rsidR="004C46B4" w:rsidRPr="00FA1A9D">
        <w:rPr>
          <w:bCs/>
          <w:lang w:val="en-US"/>
        </w:rPr>
        <w:t xml:space="preserve"> Martínez, S. &amp; Rubio</w:t>
      </w:r>
      <w:r w:rsidR="00253DF2" w:rsidRPr="00FA1A9D">
        <w:rPr>
          <w:bCs/>
          <w:lang w:val="en-US"/>
        </w:rPr>
        <w:t>-Codina</w:t>
      </w:r>
      <w:r w:rsidR="004C46B4" w:rsidRPr="00FA1A9D">
        <w:rPr>
          <w:bCs/>
          <w:lang w:val="en-US"/>
        </w:rPr>
        <w:t>, M. (</w:t>
      </w:r>
      <w:r w:rsidR="00253DF2" w:rsidRPr="00FA1A9D">
        <w:rPr>
          <w:bCs/>
          <w:lang w:val="en-US"/>
        </w:rPr>
        <w:t>2012</w:t>
      </w:r>
      <w:r w:rsidR="004C46B4" w:rsidRPr="00FA1A9D">
        <w:rPr>
          <w:bCs/>
          <w:lang w:val="en-US"/>
        </w:rPr>
        <w:t>).</w:t>
      </w:r>
      <w:r w:rsidRPr="00FA1A9D">
        <w:rPr>
          <w:bCs/>
          <w:lang w:val="en-US"/>
        </w:rPr>
        <w:t xml:space="preserve"> </w:t>
      </w:r>
      <w:r w:rsidR="00253DF2" w:rsidRPr="00FA1A9D">
        <w:rPr>
          <w:bCs/>
          <w:lang w:val="en-US"/>
        </w:rPr>
        <w:t xml:space="preserve">Investing cash transfers to raise long-term living standards. </w:t>
      </w:r>
      <w:r w:rsidR="00253DF2" w:rsidRPr="00FA1A9D">
        <w:rPr>
          <w:bCs/>
          <w:i/>
          <w:lang w:val="en-US"/>
        </w:rPr>
        <w:t>American Economic Journal: Applied Economics</w:t>
      </w:r>
      <w:r w:rsidR="006D3BBA" w:rsidRPr="00FA1A9D">
        <w:rPr>
          <w:bCs/>
          <w:i/>
          <w:lang w:val="en-US"/>
        </w:rPr>
        <w:t>, 4</w:t>
      </w:r>
      <w:r w:rsidR="00253DF2" w:rsidRPr="00FA1A9D">
        <w:rPr>
          <w:bCs/>
          <w:lang w:val="en-US"/>
        </w:rPr>
        <w:t>(1), 1-32.</w:t>
      </w:r>
      <w:r w:rsidRPr="00FA1A9D">
        <w:rPr>
          <w:bCs/>
          <w:lang w:val="en-US"/>
        </w:rPr>
        <w:t xml:space="preserve"> </w:t>
      </w:r>
      <w:r w:rsidR="0046699B" w:rsidRPr="00FA1A9D">
        <w:rPr>
          <w:bCs/>
          <w:lang w:val="en-US"/>
        </w:rPr>
        <w:t xml:space="preserve">doi: </w:t>
      </w:r>
      <w:r w:rsidR="00B55D8B" w:rsidRPr="00FA1A9D">
        <w:rPr>
          <w:bCs/>
          <w:lang w:val="en-US"/>
        </w:rPr>
        <w:t>http://dx.doi.org/10.1257/app.4.1.1</w:t>
      </w:r>
      <w:r w:rsidRPr="00FA1A9D">
        <w:rPr>
          <w:bCs/>
          <w:lang w:val="en-US"/>
        </w:rPr>
        <w:t xml:space="preserve"> </w:t>
      </w:r>
    </w:p>
    <w:p w:rsidR="00D227E6" w:rsidRPr="00FA1A9D" w:rsidRDefault="00D227E6" w:rsidP="005A532D">
      <w:pPr>
        <w:spacing w:line="480" w:lineRule="auto"/>
        <w:ind w:left="709" w:hanging="709"/>
        <w:jc w:val="both"/>
        <w:rPr>
          <w:bCs/>
          <w:lang w:val="en-US"/>
        </w:rPr>
      </w:pPr>
      <w:r w:rsidRPr="00FA1A9D">
        <w:rPr>
          <w:bCs/>
          <w:lang w:val="en-US"/>
        </w:rPr>
        <w:t>Glaser, B. &amp; Strauss, A. (1967).</w:t>
      </w:r>
      <w:r w:rsidRPr="00FA1A9D">
        <w:rPr>
          <w:bCs/>
          <w:i/>
          <w:lang w:val="en-US"/>
        </w:rPr>
        <w:t>The discovery of Grounded Theory: Strategies for qualitative research</w:t>
      </w:r>
      <w:r w:rsidRPr="00FA1A9D">
        <w:rPr>
          <w:bCs/>
          <w:lang w:val="en-US"/>
        </w:rPr>
        <w:t>. Aldine de Gruyter, New York.</w:t>
      </w:r>
    </w:p>
    <w:p w:rsidR="000938A9" w:rsidRPr="00FA1A9D" w:rsidRDefault="000938A9" w:rsidP="005A532D">
      <w:pPr>
        <w:spacing w:line="480" w:lineRule="auto"/>
        <w:ind w:left="709" w:hanging="709"/>
        <w:jc w:val="both"/>
        <w:rPr>
          <w:bCs/>
          <w:lang w:val="en-US"/>
        </w:rPr>
      </w:pPr>
      <w:r w:rsidRPr="00FA1A9D">
        <w:rPr>
          <w:bCs/>
          <w:lang w:val="en-US"/>
        </w:rPr>
        <w:t xml:space="preserve">Guba, E. (1978). </w:t>
      </w:r>
      <w:r w:rsidRPr="00FA1A9D">
        <w:rPr>
          <w:bCs/>
          <w:i/>
          <w:lang w:val="en-US"/>
        </w:rPr>
        <w:t>Toward a methodology of naturalistic inquiry in educational evaluation.</w:t>
      </w:r>
      <w:r w:rsidR="00FB7F19">
        <w:rPr>
          <w:bCs/>
          <w:i/>
          <w:lang w:val="en-US"/>
        </w:rPr>
        <w:t xml:space="preserve"> </w:t>
      </w:r>
      <w:r w:rsidRPr="00FA1A9D">
        <w:rPr>
          <w:bCs/>
          <w:lang w:val="en-US"/>
        </w:rPr>
        <w:t>CSE Monograph Series in Evaluation, 8. University of California: Center for the Study of Evaluation.</w:t>
      </w:r>
    </w:p>
    <w:p w:rsidR="00BA1F01" w:rsidRPr="00FA1A9D" w:rsidRDefault="00BA1F01" w:rsidP="005A532D">
      <w:pPr>
        <w:spacing w:line="480" w:lineRule="auto"/>
        <w:ind w:left="709" w:hanging="709"/>
        <w:jc w:val="both"/>
        <w:rPr>
          <w:bCs/>
        </w:rPr>
      </w:pPr>
      <w:r w:rsidRPr="00FA1A9D">
        <w:rPr>
          <w:bCs/>
        </w:rPr>
        <w:t xml:space="preserve">Hoces de la Guardia, F.; Hojman, A. &amp; Larrañaga, O. (2011). </w:t>
      </w:r>
      <w:r w:rsidRPr="00FA1A9D">
        <w:rPr>
          <w:bCs/>
          <w:lang w:val="en-US"/>
        </w:rPr>
        <w:t>Evaluating the Chile Solidario program: Results using the Chile Solidario panel and the administrative database.</w:t>
      </w:r>
      <w:r w:rsidR="003D746C" w:rsidRPr="00FA1A9D">
        <w:rPr>
          <w:bCs/>
          <w:lang w:val="en-US"/>
        </w:rPr>
        <w:t xml:space="preserve"> </w:t>
      </w:r>
      <w:r w:rsidR="006D3BBA" w:rsidRPr="00FA1A9D">
        <w:rPr>
          <w:bCs/>
          <w:i/>
        </w:rPr>
        <w:t>Estudios de Economía, 38</w:t>
      </w:r>
      <w:r w:rsidRPr="00FA1A9D">
        <w:rPr>
          <w:bCs/>
        </w:rPr>
        <w:t>(1), 129-168.</w:t>
      </w:r>
      <w:r w:rsidR="003D746C" w:rsidRPr="00FA1A9D">
        <w:rPr>
          <w:bCs/>
        </w:rPr>
        <w:t xml:space="preserve"> </w:t>
      </w:r>
      <w:r w:rsidR="0046699B" w:rsidRPr="00FA1A9D">
        <w:rPr>
          <w:bCs/>
        </w:rPr>
        <w:t>[</w:t>
      </w:r>
      <w:r w:rsidR="0046699B" w:rsidRPr="00FA1A9D">
        <w:rPr>
          <w:bCs/>
          <w:i/>
        </w:rPr>
        <w:t>sin</w:t>
      </w:r>
      <w:r w:rsidR="003D746C" w:rsidRPr="00FA1A9D">
        <w:rPr>
          <w:bCs/>
          <w:i/>
        </w:rPr>
        <w:t xml:space="preserve"> </w:t>
      </w:r>
      <w:r w:rsidR="0046699B" w:rsidRPr="00FA1A9D">
        <w:rPr>
          <w:bCs/>
          <w:i/>
        </w:rPr>
        <w:t>doi asignado</w:t>
      </w:r>
      <w:r w:rsidR="0046699B" w:rsidRPr="00FA1A9D">
        <w:rPr>
          <w:bCs/>
        </w:rPr>
        <w:t>]</w:t>
      </w:r>
      <w:r w:rsidR="003D746C" w:rsidRPr="00FA1A9D">
        <w:rPr>
          <w:bCs/>
        </w:rPr>
        <w:t xml:space="preserve"> </w:t>
      </w:r>
    </w:p>
    <w:p w:rsidR="00BA1F01" w:rsidRPr="00826320" w:rsidRDefault="00BA1F01" w:rsidP="005A532D">
      <w:pPr>
        <w:spacing w:line="480" w:lineRule="auto"/>
        <w:ind w:left="709" w:hanging="709"/>
        <w:jc w:val="both"/>
        <w:rPr>
          <w:bCs/>
        </w:rPr>
      </w:pPr>
      <w:r w:rsidRPr="00FA1A9D">
        <w:rPr>
          <w:bCs/>
        </w:rPr>
        <w:t>Irarrázabal, I. (2008). Pobreza y p</w:t>
      </w:r>
      <w:r w:rsidR="009D032D" w:rsidRPr="00FA1A9D">
        <w:rPr>
          <w:bCs/>
        </w:rPr>
        <w:t>ersonas en situación de calle: u</w:t>
      </w:r>
      <w:r w:rsidRPr="00FA1A9D">
        <w:rPr>
          <w:bCs/>
        </w:rPr>
        <w:t xml:space="preserve">na nota sobre la experiencia internacional y lecciones para Chile. </w:t>
      </w:r>
      <w:r w:rsidRPr="00826320">
        <w:rPr>
          <w:bCs/>
          <w:i/>
        </w:rPr>
        <w:t>Revista Trabajo Social, 75</w:t>
      </w:r>
      <w:r w:rsidRPr="00826320">
        <w:rPr>
          <w:bCs/>
        </w:rPr>
        <w:t xml:space="preserve">, 17-21. </w:t>
      </w:r>
      <w:r w:rsidR="0046699B" w:rsidRPr="00826320">
        <w:rPr>
          <w:bCs/>
        </w:rPr>
        <w:t>[</w:t>
      </w:r>
      <w:r w:rsidR="0046699B" w:rsidRPr="00826320">
        <w:rPr>
          <w:bCs/>
          <w:i/>
        </w:rPr>
        <w:t>sin</w:t>
      </w:r>
      <w:r w:rsidR="003D746C" w:rsidRPr="00826320">
        <w:rPr>
          <w:bCs/>
          <w:i/>
        </w:rPr>
        <w:t xml:space="preserve"> </w:t>
      </w:r>
      <w:r w:rsidR="0046699B" w:rsidRPr="00826320">
        <w:rPr>
          <w:bCs/>
          <w:i/>
        </w:rPr>
        <w:t>doi asignado</w:t>
      </w:r>
      <w:r w:rsidR="0046699B" w:rsidRPr="00826320">
        <w:rPr>
          <w:bCs/>
        </w:rPr>
        <w:t>]</w:t>
      </w:r>
    </w:p>
    <w:p w:rsidR="009D78CF" w:rsidRPr="00FA1A9D" w:rsidRDefault="009D78CF" w:rsidP="005A532D">
      <w:pPr>
        <w:spacing w:line="480" w:lineRule="auto"/>
        <w:ind w:left="709" w:hanging="709"/>
        <w:jc w:val="both"/>
        <w:rPr>
          <w:bCs/>
        </w:rPr>
      </w:pPr>
      <w:r w:rsidRPr="00826320">
        <w:rPr>
          <w:bCs/>
        </w:rPr>
        <w:t>Kvale, S. &amp;</w:t>
      </w:r>
      <w:r w:rsidR="00D670F9" w:rsidRPr="00826320">
        <w:rPr>
          <w:bCs/>
        </w:rPr>
        <w:t xml:space="preserve"> </w:t>
      </w:r>
      <w:r w:rsidRPr="00826320">
        <w:rPr>
          <w:bCs/>
        </w:rPr>
        <w:t xml:space="preserve">Brinkmann, S. (2009). </w:t>
      </w:r>
      <w:r w:rsidRPr="00FA1A9D">
        <w:rPr>
          <w:bCs/>
          <w:i/>
          <w:lang w:val="en-US"/>
        </w:rPr>
        <w:t>Interviews: Learning the craft of qualitative research interviewing</w:t>
      </w:r>
      <w:r w:rsidRPr="00FA1A9D">
        <w:rPr>
          <w:bCs/>
          <w:lang w:val="en-US"/>
        </w:rPr>
        <w:t xml:space="preserve">. </w:t>
      </w:r>
      <w:r w:rsidRPr="00FA1A9D">
        <w:rPr>
          <w:bCs/>
        </w:rPr>
        <w:t>Los Angeles, CA: Sage.</w:t>
      </w:r>
    </w:p>
    <w:p w:rsidR="00BA1F01" w:rsidRPr="00FA1A9D" w:rsidRDefault="00BA1F01" w:rsidP="005A532D">
      <w:pPr>
        <w:spacing w:line="480" w:lineRule="auto"/>
        <w:ind w:left="709" w:hanging="709"/>
        <w:jc w:val="both"/>
        <w:rPr>
          <w:bCs/>
        </w:rPr>
      </w:pPr>
      <w:r w:rsidRPr="00FA1A9D">
        <w:rPr>
          <w:bCs/>
        </w:rPr>
        <w:t xml:space="preserve">Larrañaga, O. &amp; Contreras, D. (2010). </w:t>
      </w:r>
      <w:r w:rsidRPr="00FA1A9D">
        <w:rPr>
          <w:bCs/>
          <w:i/>
        </w:rPr>
        <w:t>Chile Solidario y combate a la pobreza</w:t>
      </w:r>
      <w:r w:rsidRPr="00FA1A9D">
        <w:rPr>
          <w:bCs/>
        </w:rPr>
        <w:t>. Santiago: Programa de las Naciones Unidas para el Desarrollo.</w:t>
      </w:r>
      <w:r w:rsidR="003A5430">
        <w:rPr>
          <w:bCs/>
        </w:rPr>
        <w:t xml:space="preserve"> </w:t>
      </w:r>
      <w:r w:rsidR="003D746C" w:rsidRPr="00FA1A9D">
        <w:rPr>
          <w:bCs/>
        </w:rPr>
        <w:t xml:space="preserve"> </w:t>
      </w:r>
    </w:p>
    <w:p w:rsidR="00BA1F01" w:rsidRPr="00FA1A9D" w:rsidRDefault="003D746C" w:rsidP="005A532D">
      <w:pPr>
        <w:spacing w:line="480" w:lineRule="auto"/>
        <w:ind w:left="709" w:hanging="709"/>
        <w:jc w:val="both"/>
        <w:rPr>
          <w:bCs/>
          <w:lang w:val="en-US"/>
        </w:rPr>
      </w:pPr>
      <w:r w:rsidRPr="00FA1A9D">
        <w:rPr>
          <w:bCs/>
          <w:lang w:val="it-IT"/>
        </w:rPr>
        <w:t>Lennon, M.C., McAllister, W.,</w:t>
      </w:r>
      <w:r w:rsidR="00BA1F01" w:rsidRPr="00FA1A9D">
        <w:rPr>
          <w:bCs/>
          <w:lang w:val="it-IT"/>
        </w:rPr>
        <w:t xml:space="preserve"> Li, k. &amp; Herman, D. (2005). </w:t>
      </w:r>
      <w:r w:rsidR="00BA1F01" w:rsidRPr="00FA1A9D">
        <w:rPr>
          <w:bCs/>
          <w:lang w:val="en-US"/>
        </w:rPr>
        <w:t>Capturing intervention effects over time: Reanalysis of a critical time intervention for homeless mentally ill men.</w:t>
      </w:r>
      <w:r w:rsidRPr="00FA1A9D">
        <w:rPr>
          <w:bCs/>
          <w:lang w:val="en-US"/>
        </w:rPr>
        <w:t xml:space="preserve"> </w:t>
      </w:r>
      <w:r w:rsidR="00BA1F01" w:rsidRPr="00FA1A9D">
        <w:rPr>
          <w:bCs/>
          <w:i/>
          <w:lang w:val="en-US"/>
        </w:rPr>
        <w:t>American Journal of Public Health</w:t>
      </w:r>
      <w:r w:rsidR="006D3BBA" w:rsidRPr="00FA1A9D">
        <w:rPr>
          <w:bCs/>
          <w:i/>
          <w:lang w:val="en-US"/>
        </w:rPr>
        <w:t>, 95</w:t>
      </w:r>
      <w:r w:rsidR="00BA1F01" w:rsidRPr="00FA1A9D">
        <w:rPr>
          <w:bCs/>
          <w:lang w:val="en-US"/>
        </w:rPr>
        <w:t>(10), 1760-1766.</w:t>
      </w:r>
      <w:r w:rsidR="0046699B" w:rsidRPr="00FA1A9D">
        <w:rPr>
          <w:bCs/>
          <w:lang w:val="en-US"/>
        </w:rPr>
        <w:t xml:space="preserve">doi: </w:t>
      </w:r>
      <w:r w:rsidR="00DF6BF2" w:rsidRPr="00FA1A9D">
        <w:rPr>
          <w:bCs/>
          <w:lang w:val="en-US"/>
        </w:rPr>
        <w:t>10.2105/AJPH.2005.064402</w:t>
      </w:r>
    </w:p>
    <w:p w:rsidR="00B9556A" w:rsidRPr="00FA1A9D" w:rsidRDefault="00B9556A" w:rsidP="005A532D">
      <w:pPr>
        <w:spacing w:line="480" w:lineRule="auto"/>
        <w:ind w:left="709" w:hanging="709"/>
        <w:jc w:val="both"/>
      </w:pPr>
      <w:r w:rsidRPr="00826320">
        <w:rPr>
          <w:lang w:val="en-US"/>
        </w:rPr>
        <w:t xml:space="preserve">Lira, E. (Ed.) </w:t>
      </w:r>
      <w:r w:rsidRPr="00FA1A9D">
        <w:t>(2008).</w:t>
      </w:r>
      <w:r w:rsidR="003D746C" w:rsidRPr="00FA1A9D">
        <w:t xml:space="preserve"> </w:t>
      </w:r>
      <w:r w:rsidRPr="00FA1A9D">
        <w:rPr>
          <w:i/>
        </w:rPr>
        <w:t>Bioética en investigación en ciencias sociales</w:t>
      </w:r>
      <w:r w:rsidRPr="00FA1A9D">
        <w:t xml:space="preserve">. Santiago: Comisión Nacional de Investigación Científica y Tecnológica CONICYT. </w:t>
      </w:r>
    </w:p>
    <w:p w:rsidR="00EC670F" w:rsidRPr="00826320" w:rsidRDefault="00EC670F" w:rsidP="005A532D">
      <w:pPr>
        <w:spacing w:line="480" w:lineRule="auto"/>
        <w:ind w:left="709" w:hanging="709"/>
        <w:jc w:val="both"/>
        <w:rPr>
          <w:lang w:val="en-US"/>
        </w:rPr>
      </w:pPr>
      <w:r w:rsidRPr="00FA1A9D">
        <w:rPr>
          <w:lang w:val="en-US"/>
        </w:rPr>
        <w:lastRenderedPageBreak/>
        <w:t xml:space="preserve">Martorano, B. &amp; Sanfilippo, M. (2012). Innovative features in conditional cash transfers: An impact evaluation of Chile Solidario on households and children. </w:t>
      </w:r>
      <w:r w:rsidRPr="00FA1A9D">
        <w:rPr>
          <w:i/>
          <w:lang w:val="en-US"/>
        </w:rPr>
        <w:t>Innocenti Working Paper</w:t>
      </w:r>
      <w:r w:rsidRPr="00FA1A9D">
        <w:rPr>
          <w:lang w:val="en-US"/>
        </w:rPr>
        <w:t xml:space="preserve">, Nº 2012-03, UNICEF Innocenti Research Centre, Florence. </w:t>
      </w:r>
    </w:p>
    <w:p w:rsidR="00820C40" w:rsidRPr="00FA1A9D" w:rsidRDefault="00820C40" w:rsidP="005A532D">
      <w:pPr>
        <w:spacing w:line="480" w:lineRule="auto"/>
        <w:ind w:left="709" w:hanging="709"/>
        <w:jc w:val="both"/>
      </w:pPr>
      <w:r w:rsidRPr="00826320">
        <w:t xml:space="preserve">Matus, T. (2007). </w:t>
      </w:r>
      <w:r w:rsidR="00400D6F" w:rsidRPr="00FA1A9D">
        <w:rPr>
          <w:i/>
        </w:rPr>
        <w:t>Trabajar la pobreza con calidad</w:t>
      </w:r>
      <w:r w:rsidR="00400D6F" w:rsidRPr="00FA1A9D">
        <w:t xml:space="preserve">. Comunicado realizado en www.comunitaria.cl. </w:t>
      </w:r>
    </w:p>
    <w:p w:rsidR="0094739F" w:rsidRPr="00FA1A9D" w:rsidRDefault="0094739F" w:rsidP="005A532D">
      <w:pPr>
        <w:spacing w:line="480" w:lineRule="auto"/>
        <w:ind w:left="709" w:hanging="709"/>
        <w:jc w:val="both"/>
        <w:rPr>
          <w:bCs/>
          <w:lang w:val="en-US"/>
        </w:rPr>
      </w:pPr>
      <w:r w:rsidRPr="00FA1A9D">
        <w:rPr>
          <w:bCs/>
          <w:lang w:val="en-US"/>
        </w:rPr>
        <w:t>Maslow, A. (1943). A theory of human motivation.</w:t>
      </w:r>
      <w:r w:rsidR="003D746C" w:rsidRPr="00FA1A9D">
        <w:rPr>
          <w:bCs/>
          <w:lang w:val="en-US"/>
        </w:rPr>
        <w:t xml:space="preserve"> </w:t>
      </w:r>
      <w:r w:rsidRPr="00FA1A9D">
        <w:rPr>
          <w:i/>
          <w:iCs/>
          <w:lang w:val="en-US"/>
        </w:rPr>
        <w:t>Psychological Review</w:t>
      </w:r>
      <w:r w:rsidRPr="00FA1A9D">
        <w:rPr>
          <w:i/>
          <w:lang w:val="en-US"/>
        </w:rPr>
        <w:t>, 50</w:t>
      </w:r>
      <w:r w:rsidRPr="00FA1A9D">
        <w:rPr>
          <w:lang w:val="en-US"/>
        </w:rPr>
        <w:t>, 370-396.</w:t>
      </w:r>
      <w:r w:rsidR="003D746C" w:rsidRPr="00FA1A9D">
        <w:rPr>
          <w:lang w:val="en-US"/>
        </w:rPr>
        <w:t xml:space="preserve"> </w:t>
      </w:r>
      <w:r w:rsidR="0046699B" w:rsidRPr="00FA1A9D">
        <w:rPr>
          <w:bCs/>
          <w:lang w:val="en-US"/>
        </w:rPr>
        <w:t>[</w:t>
      </w:r>
      <w:r w:rsidR="0046699B" w:rsidRPr="00FA1A9D">
        <w:rPr>
          <w:bCs/>
          <w:i/>
          <w:lang w:val="en-US"/>
        </w:rPr>
        <w:t>sin</w:t>
      </w:r>
      <w:r w:rsidR="003D746C" w:rsidRPr="00FA1A9D">
        <w:rPr>
          <w:bCs/>
          <w:i/>
          <w:lang w:val="en-US"/>
        </w:rPr>
        <w:t xml:space="preserve"> </w:t>
      </w:r>
      <w:r w:rsidR="0046699B" w:rsidRPr="00FA1A9D">
        <w:rPr>
          <w:bCs/>
          <w:i/>
          <w:lang w:val="en-US"/>
        </w:rPr>
        <w:t>doi</w:t>
      </w:r>
      <w:r w:rsidR="003D746C" w:rsidRPr="00FA1A9D">
        <w:rPr>
          <w:bCs/>
          <w:i/>
          <w:lang w:val="en-US"/>
        </w:rPr>
        <w:t xml:space="preserve"> </w:t>
      </w:r>
      <w:r w:rsidR="0046699B" w:rsidRPr="00FA1A9D">
        <w:rPr>
          <w:bCs/>
          <w:i/>
          <w:lang w:val="en-US"/>
        </w:rPr>
        <w:t>asignado</w:t>
      </w:r>
      <w:r w:rsidR="0046699B" w:rsidRPr="00FA1A9D">
        <w:rPr>
          <w:bCs/>
          <w:lang w:val="en-US"/>
        </w:rPr>
        <w:t>]</w:t>
      </w:r>
    </w:p>
    <w:p w:rsidR="00EC17B3" w:rsidRPr="00FA1A9D" w:rsidRDefault="00EC17B3" w:rsidP="005A532D">
      <w:pPr>
        <w:spacing w:line="480" w:lineRule="auto"/>
        <w:ind w:left="709" w:hanging="709"/>
        <w:jc w:val="both"/>
        <w:rPr>
          <w:bCs/>
        </w:rPr>
      </w:pPr>
      <w:r w:rsidRPr="00FA1A9D">
        <w:rPr>
          <w:bCs/>
        </w:rPr>
        <w:t xml:space="preserve">Max-Neef, M. (1993). </w:t>
      </w:r>
      <w:r w:rsidRPr="00FA1A9D">
        <w:rPr>
          <w:bCs/>
          <w:i/>
        </w:rPr>
        <w:t>Desarrollo a escala humana. Conceptos, aplicaciones y algunas reflexiones</w:t>
      </w:r>
      <w:r w:rsidRPr="00FA1A9D">
        <w:rPr>
          <w:bCs/>
        </w:rPr>
        <w:t>. Montevideo: Editorial Nordan-Comunidad.</w:t>
      </w:r>
      <w:r w:rsidR="003D746C" w:rsidRPr="00FA1A9D">
        <w:rPr>
          <w:bCs/>
        </w:rPr>
        <w:t xml:space="preserve"> </w:t>
      </w:r>
    </w:p>
    <w:p w:rsidR="000F6225" w:rsidRDefault="00D64075" w:rsidP="005A532D">
      <w:pPr>
        <w:spacing w:line="480" w:lineRule="auto"/>
        <w:ind w:left="709" w:hanging="709"/>
        <w:jc w:val="both"/>
        <w:rPr>
          <w:bCs/>
        </w:rPr>
      </w:pPr>
      <w:r w:rsidRPr="00FA1A9D">
        <w:rPr>
          <w:bCs/>
        </w:rPr>
        <w:t xml:space="preserve">Ministerio de Desarrollo Social [MIDESO] (2012). </w:t>
      </w:r>
      <w:r w:rsidRPr="00FA1A9D">
        <w:rPr>
          <w:bCs/>
          <w:i/>
        </w:rPr>
        <w:t>Balance de gestión</w:t>
      </w:r>
      <w:r w:rsidRPr="00FA1A9D">
        <w:rPr>
          <w:bCs/>
        </w:rPr>
        <w:t xml:space="preserve">. Santiago: Gobierno de Chile. </w:t>
      </w:r>
    </w:p>
    <w:p w:rsidR="00D64075" w:rsidRPr="00FA1A9D" w:rsidRDefault="00D64075" w:rsidP="005A532D">
      <w:pPr>
        <w:spacing w:line="480" w:lineRule="auto"/>
        <w:ind w:left="709" w:hanging="709"/>
        <w:jc w:val="both"/>
        <w:rPr>
          <w:bCs/>
        </w:rPr>
      </w:pPr>
      <w:r w:rsidRPr="00FA1A9D">
        <w:rPr>
          <w:bCs/>
        </w:rPr>
        <w:t xml:space="preserve">Ministerio de Desarrollo Social [MIDESO] (2014). </w:t>
      </w:r>
      <w:r w:rsidRPr="00FA1A9D">
        <w:rPr>
          <w:bCs/>
          <w:i/>
        </w:rPr>
        <w:t>Informe de desarrollo social</w:t>
      </w:r>
      <w:r w:rsidRPr="00FA1A9D">
        <w:rPr>
          <w:bCs/>
        </w:rPr>
        <w:t xml:space="preserve">. Santiago: Gobierno de Chile. </w:t>
      </w:r>
    </w:p>
    <w:p w:rsidR="00333562" w:rsidRPr="00FA1A9D" w:rsidRDefault="009F290C" w:rsidP="005A532D">
      <w:pPr>
        <w:spacing w:line="480" w:lineRule="auto"/>
        <w:ind w:left="709" w:hanging="709"/>
        <w:jc w:val="both"/>
        <w:rPr>
          <w:bCs/>
        </w:rPr>
      </w:pPr>
      <w:r w:rsidRPr="00FA1A9D">
        <w:rPr>
          <w:bCs/>
        </w:rPr>
        <w:t>Ministerio de Planif</w:t>
      </w:r>
      <w:r w:rsidR="00851F20" w:rsidRPr="00FA1A9D">
        <w:rPr>
          <w:bCs/>
        </w:rPr>
        <w:t xml:space="preserve">icación </w:t>
      </w:r>
      <w:r w:rsidR="009D032D" w:rsidRPr="00FA1A9D">
        <w:rPr>
          <w:bCs/>
        </w:rPr>
        <w:t>[</w:t>
      </w:r>
      <w:r w:rsidRPr="00FA1A9D">
        <w:rPr>
          <w:bCs/>
        </w:rPr>
        <w:t>MIDEPLAN</w:t>
      </w:r>
      <w:r w:rsidR="009D032D" w:rsidRPr="00FA1A9D">
        <w:rPr>
          <w:bCs/>
        </w:rPr>
        <w:t>]</w:t>
      </w:r>
      <w:r w:rsidR="003D746C" w:rsidRPr="00FA1A9D">
        <w:rPr>
          <w:bCs/>
        </w:rPr>
        <w:t xml:space="preserve"> </w:t>
      </w:r>
      <w:r w:rsidR="00984B84" w:rsidRPr="00FA1A9D">
        <w:rPr>
          <w:bCs/>
        </w:rPr>
        <w:t xml:space="preserve">(2004). </w:t>
      </w:r>
      <w:r w:rsidR="00984B84" w:rsidRPr="00FA1A9D">
        <w:rPr>
          <w:bCs/>
          <w:i/>
        </w:rPr>
        <w:t>Conceptos fundamentales: Sistema de Protección Social Chile Solidario.</w:t>
      </w:r>
      <w:r w:rsidR="00333562" w:rsidRPr="00FA1A9D">
        <w:rPr>
          <w:bCs/>
        </w:rPr>
        <w:t xml:space="preserve"> Santiago</w:t>
      </w:r>
      <w:r w:rsidRPr="00FA1A9D">
        <w:rPr>
          <w:bCs/>
        </w:rPr>
        <w:t>: Gobierno</w:t>
      </w:r>
      <w:r w:rsidR="00333562" w:rsidRPr="00FA1A9D">
        <w:rPr>
          <w:bCs/>
        </w:rPr>
        <w:t xml:space="preserve"> de</w:t>
      </w:r>
      <w:r w:rsidRPr="00FA1A9D">
        <w:rPr>
          <w:bCs/>
        </w:rPr>
        <w:t xml:space="preserve"> Chile.</w:t>
      </w:r>
      <w:r w:rsidR="003D746C" w:rsidRPr="00FA1A9D">
        <w:rPr>
          <w:bCs/>
        </w:rPr>
        <w:t xml:space="preserve"> </w:t>
      </w:r>
    </w:p>
    <w:p w:rsidR="00BD71C5" w:rsidRPr="00FA1A9D" w:rsidRDefault="00851F20" w:rsidP="005A532D">
      <w:pPr>
        <w:spacing w:line="480" w:lineRule="auto"/>
        <w:ind w:left="709" w:hanging="709"/>
        <w:jc w:val="both"/>
        <w:rPr>
          <w:bCs/>
          <w:lang w:val="es-MX"/>
        </w:rPr>
      </w:pPr>
      <w:r w:rsidRPr="00FA1A9D">
        <w:rPr>
          <w:bCs/>
        </w:rPr>
        <w:t xml:space="preserve">Ministerio de Planificación </w:t>
      </w:r>
      <w:r w:rsidR="009D032D" w:rsidRPr="00FA1A9D">
        <w:rPr>
          <w:bCs/>
        </w:rPr>
        <w:t>[</w:t>
      </w:r>
      <w:r w:rsidR="009F290C" w:rsidRPr="00FA1A9D">
        <w:rPr>
          <w:bCs/>
        </w:rPr>
        <w:t>MIDEPLAN</w:t>
      </w:r>
      <w:r w:rsidR="009D032D" w:rsidRPr="00FA1A9D">
        <w:rPr>
          <w:bCs/>
        </w:rPr>
        <w:t>]</w:t>
      </w:r>
      <w:r w:rsidR="003D746C" w:rsidRPr="00FA1A9D">
        <w:rPr>
          <w:bCs/>
        </w:rPr>
        <w:t xml:space="preserve"> </w:t>
      </w:r>
      <w:r w:rsidR="00BD71C5" w:rsidRPr="00FA1A9D">
        <w:rPr>
          <w:bCs/>
          <w:lang w:val="es-MX"/>
        </w:rPr>
        <w:t>(2006</w:t>
      </w:r>
      <w:r w:rsidR="009D78CF" w:rsidRPr="00FA1A9D">
        <w:rPr>
          <w:bCs/>
          <w:lang w:val="es-MX"/>
        </w:rPr>
        <w:t>a</w:t>
      </w:r>
      <w:r w:rsidR="00BD71C5" w:rsidRPr="00FA1A9D">
        <w:rPr>
          <w:bCs/>
          <w:lang w:val="es-MX"/>
        </w:rPr>
        <w:t xml:space="preserve">). </w:t>
      </w:r>
      <w:r w:rsidR="00BD71C5" w:rsidRPr="00FA1A9D">
        <w:rPr>
          <w:bCs/>
          <w:i/>
          <w:iCs/>
          <w:lang w:val="es-MX"/>
        </w:rPr>
        <w:t>Programa de apoyo a la integración social de p</w:t>
      </w:r>
      <w:r w:rsidR="009D032D" w:rsidRPr="00FA1A9D">
        <w:rPr>
          <w:bCs/>
          <w:i/>
          <w:iCs/>
          <w:lang w:val="es-MX"/>
        </w:rPr>
        <w:t>ersonas en situación de calle: e</w:t>
      </w:r>
      <w:r w:rsidR="00BD71C5" w:rsidRPr="00FA1A9D">
        <w:rPr>
          <w:bCs/>
          <w:i/>
          <w:iCs/>
          <w:lang w:val="es-MX"/>
        </w:rPr>
        <w:t>strategia de intervención fase piloto del programa</w:t>
      </w:r>
      <w:r w:rsidR="00BD71C5" w:rsidRPr="00FA1A9D">
        <w:rPr>
          <w:bCs/>
          <w:lang w:val="es-MX"/>
        </w:rPr>
        <w:t xml:space="preserve">. </w:t>
      </w:r>
      <w:r w:rsidR="004A0642" w:rsidRPr="00FA1A9D">
        <w:rPr>
          <w:bCs/>
          <w:lang w:val="es-MX"/>
        </w:rPr>
        <w:t>Santiago</w:t>
      </w:r>
      <w:r w:rsidR="009F290C" w:rsidRPr="00FA1A9D">
        <w:rPr>
          <w:bCs/>
          <w:lang w:val="es-MX"/>
        </w:rPr>
        <w:t>: Gobierno de Chile.</w:t>
      </w:r>
      <w:r w:rsidR="00D670F9" w:rsidRPr="00FA1A9D">
        <w:rPr>
          <w:bCs/>
          <w:lang w:val="es-MX"/>
        </w:rPr>
        <w:t xml:space="preserve"> </w:t>
      </w:r>
    </w:p>
    <w:p w:rsidR="00B6517C" w:rsidRPr="00FA1A9D" w:rsidRDefault="00851F20" w:rsidP="005A532D">
      <w:pPr>
        <w:spacing w:line="480" w:lineRule="auto"/>
        <w:ind w:left="709" w:hanging="709"/>
        <w:jc w:val="both"/>
        <w:rPr>
          <w:bCs/>
          <w:lang w:val="es-MX"/>
        </w:rPr>
      </w:pPr>
      <w:r w:rsidRPr="00FA1A9D">
        <w:rPr>
          <w:bCs/>
        </w:rPr>
        <w:t xml:space="preserve">Ministerio de Planificación </w:t>
      </w:r>
      <w:r w:rsidR="009D032D" w:rsidRPr="00FA1A9D">
        <w:rPr>
          <w:bCs/>
        </w:rPr>
        <w:t>[</w:t>
      </w:r>
      <w:r w:rsidR="009F290C" w:rsidRPr="00FA1A9D">
        <w:rPr>
          <w:bCs/>
        </w:rPr>
        <w:t>MIDEPLAN</w:t>
      </w:r>
      <w:r w:rsidR="009D032D" w:rsidRPr="00FA1A9D">
        <w:rPr>
          <w:bCs/>
        </w:rPr>
        <w:t>]</w:t>
      </w:r>
      <w:r w:rsidR="00D670F9" w:rsidRPr="00FA1A9D">
        <w:rPr>
          <w:bCs/>
        </w:rPr>
        <w:t xml:space="preserve"> </w:t>
      </w:r>
      <w:r w:rsidR="009D78CF" w:rsidRPr="00FA1A9D">
        <w:rPr>
          <w:bCs/>
          <w:lang w:val="es-MX"/>
        </w:rPr>
        <w:t>(2006b</w:t>
      </w:r>
      <w:r w:rsidR="00B6517C" w:rsidRPr="00FA1A9D">
        <w:rPr>
          <w:bCs/>
          <w:lang w:val="es-MX"/>
        </w:rPr>
        <w:t xml:space="preserve">). </w:t>
      </w:r>
      <w:r w:rsidR="00B6517C" w:rsidRPr="00FA1A9D">
        <w:rPr>
          <w:bCs/>
          <w:i/>
          <w:lang w:val="es-MX"/>
        </w:rPr>
        <w:t>Asesoría para la elaboración de un instrumento cuantitativo de evaluación de efectos psicosociales del Programa Puente.</w:t>
      </w:r>
      <w:r w:rsidR="009F290C" w:rsidRPr="00FA1A9D">
        <w:rPr>
          <w:bCs/>
          <w:lang w:val="es-MX"/>
        </w:rPr>
        <w:t xml:space="preserve"> Santiago: Gobierno de Chile</w:t>
      </w:r>
      <w:r w:rsidR="00B6517C" w:rsidRPr="00FA1A9D">
        <w:rPr>
          <w:bCs/>
          <w:lang w:val="es-MX"/>
        </w:rPr>
        <w:t>.</w:t>
      </w:r>
      <w:r w:rsidR="00D670F9" w:rsidRPr="00FA1A9D">
        <w:rPr>
          <w:bCs/>
          <w:lang w:val="es-MX"/>
        </w:rPr>
        <w:t xml:space="preserve"> </w:t>
      </w:r>
    </w:p>
    <w:p w:rsidR="00C40624" w:rsidRPr="00FA1A9D" w:rsidRDefault="00851F20" w:rsidP="005A532D">
      <w:pPr>
        <w:spacing w:line="480" w:lineRule="auto"/>
        <w:ind w:left="709" w:hanging="709"/>
        <w:jc w:val="both"/>
        <w:rPr>
          <w:bCs/>
        </w:rPr>
      </w:pPr>
      <w:r w:rsidRPr="00FA1A9D">
        <w:rPr>
          <w:bCs/>
        </w:rPr>
        <w:t xml:space="preserve">Ministerio de Planificación </w:t>
      </w:r>
      <w:r w:rsidR="009D032D" w:rsidRPr="00FA1A9D">
        <w:rPr>
          <w:bCs/>
        </w:rPr>
        <w:t>[</w:t>
      </w:r>
      <w:r w:rsidR="009F290C" w:rsidRPr="00FA1A9D">
        <w:rPr>
          <w:bCs/>
        </w:rPr>
        <w:t>MIDEPLAN</w:t>
      </w:r>
      <w:r w:rsidR="009D032D" w:rsidRPr="00FA1A9D">
        <w:rPr>
          <w:bCs/>
        </w:rPr>
        <w:t>]</w:t>
      </w:r>
      <w:r w:rsidR="00D670F9" w:rsidRPr="00FA1A9D">
        <w:rPr>
          <w:bCs/>
        </w:rPr>
        <w:t xml:space="preserve"> </w:t>
      </w:r>
      <w:r w:rsidR="00C40624" w:rsidRPr="00FA1A9D">
        <w:rPr>
          <w:bCs/>
          <w:lang w:val="es-MX"/>
        </w:rPr>
        <w:t>(</w:t>
      </w:r>
      <w:r w:rsidR="00047C3F" w:rsidRPr="00FA1A9D">
        <w:rPr>
          <w:bCs/>
          <w:lang w:val="es-MX"/>
        </w:rPr>
        <w:t>2008</w:t>
      </w:r>
      <w:r w:rsidR="000A7BC7" w:rsidRPr="00FA1A9D">
        <w:rPr>
          <w:bCs/>
          <w:lang w:val="es-MX"/>
        </w:rPr>
        <w:t>a</w:t>
      </w:r>
      <w:r w:rsidR="00C40624" w:rsidRPr="00FA1A9D">
        <w:rPr>
          <w:bCs/>
          <w:lang w:val="es-MX"/>
        </w:rPr>
        <w:t xml:space="preserve">). </w:t>
      </w:r>
      <w:r w:rsidR="00C40624" w:rsidRPr="00FA1A9D">
        <w:rPr>
          <w:bCs/>
          <w:i/>
          <w:lang w:val="es-MX"/>
        </w:rPr>
        <w:t>Orientaciones para la gestión de condiciones mínimas: Programa Calle Chile Solidario.</w:t>
      </w:r>
      <w:r w:rsidR="00D670F9" w:rsidRPr="00FA1A9D">
        <w:rPr>
          <w:bCs/>
          <w:i/>
          <w:lang w:val="es-MX"/>
        </w:rPr>
        <w:t xml:space="preserve"> </w:t>
      </w:r>
      <w:r w:rsidR="000A7BC7" w:rsidRPr="00FA1A9D">
        <w:rPr>
          <w:bCs/>
          <w:lang w:val="es-MX"/>
        </w:rPr>
        <w:t>Santiago</w:t>
      </w:r>
      <w:r w:rsidR="009F290C" w:rsidRPr="00FA1A9D">
        <w:rPr>
          <w:bCs/>
          <w:lang w:val="es-MX"/>
        </w:rPr>
        <w:t>: Gobierno</w:t>
      </w:r>
      <w:r w:rsidR="000A7BC7" w:rsidRPr="00FA1A9D">
        <w:rPr>
          <w:bCs/>
          <w:lang w:val="es-MX"/>
        </w:rPr>
        <w:t xml:space="preserve"> de Chile</w:t>
      </w:r>
      <w:r w:rsidR="009F290C" w:rsidRPr="00FA1A9D">
        <w:rPr>
          <w:bCs/>
          <w:lang w:val="es-MX"/>
        </w:rPr>
        <w:t>.</w:t>
      </w:r>
      <w:r w:rsidR="00D670F9" w:rsidRPr="00FA1A9D">
        <w:rPr>
          <w:bCs/>
          <w:lang w:val="es-MX"/>
        </w:rPr>
        <w:t xml:space="preserve"> </w:t>
      </w:r>
    </w:p>
    <w:p w:rsidR="000A7BC7" w:rsidRPr="00FA1A9D" w:rsidRDefault="00851F20" w:rsidP="005A532D">
      <w:pPr>
        <w:spacing w:line="480" w:lineRule="auto"/>
        <w:ind w:left="709" w:hanging="709"/>
        <w:jc w:val="both"/>
        <w:rPr>
          <w:bCs/>
          <w:lang w:val="es-MX"/>
        </w:rPr>
      </w:pPr>
      <w:r w:rsidRPr="00FA1A9D">
        <w:rPr>
          <w:bCs/>
        </w:rPr>
        <w:lastRenderedPageBreak/>
        <w:t xml:space="preserve">Ministerio de Planificación </w:t>
      </w:r>
      <w:r w:rsidR="009D032D" w:rsidRPr="00FA1A9D">
        <w:rPr>
          <w:bCs/>
        </w:rPr>
        <w:t>[</w:t>
      </w:r>
      <w:r w:rsidR="009F290C" w:rsidRPr="00FA1A9D">
        <w:rPr>
          <w:bCs/>
        </w:rPr>
        <w:t>MIDEPLAN</w:t>
      </w:r>
      <w:r w:rsidR="009D032D" w:rsidRPr="00FA1A9D">
        <w:rPr>
          <w:bCs/>
        </w:rPr>
        <w:t>]</w:t>
      </w:r>
      <w:r w:rsidR="00D670F9" w:rsidRPr="00FA1A9D">
        <w:rPr>
          <w:bCs/>
        </w:rPr>
        <w:t xml:space="preserve"> </w:t>
      </w:r>
      <w:r w:rsidR="000A7BC7" w:rsidRPr="00FA1A9D">
        <w:rPr>
          <w:bCs/>
        </w:rPr>
        <w:t xml:space="preserve">(2008b). </w:t>
      </w:r>
      <w:r w:rsidR="009D032D" w:rsidRPr="00FA1A9D">
        <w:rPr>
          <w:bCs/>
          <w:i/>
        </w:rPr>
        <w:t>Seminario Programa Calle: caracterización de usuarios a e</w:t>
      </w:r>
      <w:r w:rsidR="000A7BC7" w:rsidRPr="00FA1A9D">
        <w:rPr>
          <w:bCs/>
          <w:i/>
        </w:rPr>
        <w:t>nero de 2007</w:t>
      </w:r>
      <w:r w:rsidR="000A7BC7" w:rsidRPr="00FA1A9D">
        <w:rPr>
          <w:bCs/>
        </w:rPr>
        <w:t xml:space="preserve">. </w:t>
      </w:r>
      <w:r w:rsidR="009F290C" w:rsidRPr="00FA1A9D">
        <w:rPr>
          <w:bCs/>
          <w:lang w:val="es-MX"/>
        </w:rPr>
        <w:t>Santiago: Gobierno de Chile.</w:t>
      </w:r>
      <w:r w:rsidR="00D670F9" w:rsidRPr="00FA1A9D">
        <w:rPr>
          <w:bCs/>
          <w:lang w:val="es-MX"/>
        </w:rPr>
        <w:t xml:space="preserve"> </w:t>
      </w:r>
    </w:p>
    <w:p w:rsidR="003F484B" w:rsidRPr="00826320" w:rsidRDefault="003F484B" w:rsidP="005A532D">
      <w:pPr>
        <w:spacing w:line="360" w:lineRule="auto"/>
        <w:ind w:left="709" w:hanging="709"/>
        <w:jc w:val="both"/>
        <w:rPr>
          <w:rFonts w:eastAsiaTheme="minorEastAsia"/>
        </w:rPr>
      </w:pPr>
      <w:r w:rsidRPr="00FA1A9D">
        <w:rPr>
          <w:rFonts w:eastAsiaTheme="minorEastAsia"/>
        </w:rPr>
        <w:t xml:space="preserve">Montero, M. (2006). </w:t>
      </w:r>
      <w:r w:rsidRPr="00FA1A9D">
        <w:rPr>
          <w:rFonts w:eastAsiaTheme="minorEastAsia"/>
          <w:i/>
        </w:rPr>
        <w:t xml:space="preserve">Teoría y práctica de la psicología comunitaria. </w:t>
      </w:r>
      <w:r w:rsidRPr="00826320">
        <w:rPr>
          <w:rFonts w:eastAsiaTheme="minorEastAsia"/>
          <w:i/>
        </w:rPr>
        <w:t xml:space="preserve">La tensión entre comunidad y sociedad. </w:t>
      </w:r>
      <w:r w:rsidRPr="00826320">
        <w:rPr>
          <w:rFonts w:eastAsiaTheme="minorEastAsia"/>
        </w:rPr>
        <w:t xml:space="preserve">Buenos Aires: Paidós. </w:t>
      </w:r>
    </w:p>
    <w:p w:rsidR="00D86267" w:rsidRPr="00FA1A9D" w:rsidRDefault="00D86267" w:rsidP="005A532D">
      <w:pPr>
        <w:spacing w:line="360" w:lineRule="auto"/>
        <w:ind w:left="709" w:hanging="709"/>
        <w:jc w:val="both"/>
        <w:rPr>
          <w:rFonts w:eastAsiaTheme="minorEastAsia"/>
        </w:rPr>
      </w:pPr>
      <w:r w:rsidRPr="00FA1A9D">
        <w:rPr>
          <w:rFonts w:eastAsiaTheme="minorEastAsia"/>
        </w:rPr>
        <w:t xml:space="preserve">Nun, E. &amp; Trucco, D. (2008). </w:t>
      </w:r>
      <w:r w:rsidRPr="00FA1A9D">
        <w:rPr>
          <w:rFonts w:eastAsiaTheme="minorEastAsia"/>
          <w:i/>
        </w:rPr>
        <w:t>Informe de sistematización de evaluaciones cualitativas del Programa Puente y el Sistema de Protección Chile Solidario</w:t>
      </w:r>
      <w:r w:rsidRPr="00FA1A9D">
        <w:rPr>
          <w:rFonts w:eastAsiaTheme="minorEastAsia"/>
        </w:rPr>
        <w:t xml:space="preserve">. Santiago: Programa de las Naciones Unidas para el Desarrollo. </w:t>
      </w:r>
    </w:p>
    <w:p w:rsidR="007B74B4" w:rsidRPr="00FA1A9D" w:rsidRDefault="00D670F9" w:rsidP="005A532D">
      <w:pPr>
        <w:spacing w:line="480" w:lineRule="auto"/>
        <w:ind w:left="709" w:hanging="709"/>
        <w:jc w:val="both"/>
        <w:rPr>
          <w:bCs/>
          <w:lang w:val="en-US"/>
        </w:rPr>
      </w:pPr>
      <w:r w:rsidRPr="00FA1A9D">
        <w:rPr>
          <w:bCs/>
          <w:lang w:val="en-US"/>
        </w:rPr>
        <w:t>Padgett, D., Stanhope, V.,</w:t>
      </w:r>
      <w:r w:rsidR="007B74B4" w:rsidRPr="00FA1A9D">
        <w:rPr>
          <w:bCs/>
          <w:lang w:val="en-US"/>
        </w:rPr>
        <w:t xml:space="preserve"> Henwood, B. &amp;</w:t>
      </w:r>
      <w:r w:rsidRPr="00FA1A9D">
        <w:rPr>
          <w:bCs/>
          <w:lang w:val="en-US"/>
        </w:rPr>
        <w:t xml:space="preserve"> </w:t>
      </w:r>
      <w:r w:rsidR="007B74B4" w:rsidRPr="00FA1A9D">
        <w:rPr>
          <w:bCs/>
          <w:lang w:val="en-US"/>
        </w:rPr>
        <w:t>Stefancic, A. (2011).</w:t>
      </w:r>
      <w:r w:rsidRPr="00FA1A9D">
        <w:rPr>
          <w:bCs/>
          <w:lang w:val="en-US"/>
        </w:rPr>
        <w:t xml:space="preserve"> </w:t>
      </w:r>
      <w:r w:rsidR="007B74B4" w:rsidRPr="00FA1A9D">
        <w:rPr>
          <w:bCs/>
          <w:lang w:val="en-US"/>
        </w:rPr>
        <w:t xml:space="preserve">Substance use outcomes among homeless clients with serious mental illness: Comparing housing first with treatment first programs. </w:t>
      </w:r>
      <w:r w:rsidR="007B74B4" w:rsidRPr="00FA1A9D">
        <w:rPr>
          <w:bCs/>
          <w:i/>
          <w:lang w:val="en-US"/>
        </w:rPr>
        <w:t>Community Mental Health Journal, 47</w:t>
      </w:r>
      <w:r w:rsidR="007B74B4" w:rsidRPr="00FA1A9D">
        <w:rPr>
          <w:bCs/>
          <w:lang w:val="en-US"/>
        </w:rPr>
        <w:t>, 227-232.</w:t>
      </w:r>
      <w:r w:rsidR="0046699B" w:rsidRPr="00FA1A9D">
        <w:rPr>
          <w:bCs/>
          <w:lang w:val="en-US"/>
        </w:rPr>
        <w:t>doi: 10.1007/s105</w:t>
      </w:r>
      <w:r w:rsidR="00DF6BF2" w:rsidRPr="00FA1A9D">
        <w:rPr>
          <w:bCs/>
          <w:lang w:val="en-US"/>
        </w:rPr>
        <w:t>97-009-</w:t>
      </w:r>
      <w:r w:rsidR="0046699B" w:rsidRPr="00FA1A9D">
        <w:rPr>
          <w:bCs/>
          <w:lang w:val="en-US"/>
        </w:rPr>
        <w:t>9283-7</w:t>
      </w:r>
      <w:r w:rsidR="003A5430">
        <w:rPr>
          <w:bCs/>
          <w:lang w:val="en-US"/>
        </w:rPr>
        <w:t xml:space="preserve"> </w:t>
      </w:r>
      <w:r w:rsidRPr="00FA1A9D">
        <w:rPr>
          <w:bCs/>
          <w:lang w:val="en-US"/>
        </w:rPr>
        <w:t xml:space="preserve"> </w:t>
      </w:r>
    </w:p>
    <w:p w:rsidR="00FB5915" w:rsidRPr="00FA1A9D" w:rsidRDefault="00FB5915" w:rsidP="005A532D">
      <w:pPr>
        <w:spacing w:line="480" w:lineRule="auto"/>
        <w:ind w:left="709" w:hanging="709"/>
        <w:jc w:val="both"/>
        <w:rPr>
          <w:bCs/>
          <w:lang w:val="en-US"/>
        </w:rPr>
      </w:pPr>
      <w:r w:rsidRPr="00FA1A9D">
        <w:rPr>
          <w:bCs/>
          <w:lang w:val="en-US"/>
        </w:rPr>
        <w:t>Patton, M. (1991).</w:t>
      </w:r>
      <w:r w:rsidRPr="00FA1A9D">
        <w:rPr>
          <w:bCs/>
          <w:i/>
          <w:lang w:val="en-US"/>
        </w:rPr>
        <w:t>Qualitative evaluation and research methods</w:t>
      </w:r>
      <w:r w:rsidRPr="00FA1A9D">
        <w:rPr>
          <w:bCs/>
          <w:lang w:val="en-US"/>
        </w:rPr>
        <w:t>.</w:t>
      </w:r>
      <w:r w:rsidR="00D670F9" w:rsidRPr="00FA1A9D">
        <w:rPr>
          <w:bCs/>
          <w:lang w:val="en-US"/>
        </w:rPr>
        <w:t xml:space="preserve"> </w:t>
      </w:r>
      <w:r w:rsidRPr="00FA1A9D">
        <w:rPr>
          <w:bCs/>
          <w:lang w:val="en-US"/>
        </w:rPr>
        <w:t xml:space="preserve">London: Sage.  </w:t>
      </w:r>
    </w:p>
    <w:p w:rsidR="009318CE" w:rsidRPr="00FA1A9D" w:rsidRDefault="009318CE" w:rsidP="005A532D">
      <w:pPr>
        <w:spacing w:line="480" w:lineRule="auto"/>
        <w:ind w:left="709" w:hanging="709"/>
        <w:jc w:val="both"/>
        <w:rPr>
          <w:bCs/>
        </w:rPr>
      </w:pPr>
      <w:r w:rsidRPr="00FA1A9D">
        <w:rPr>
          <w:bCs/>
        </w:rPr>
        <w:t>Peixoto, M. (2013). El programa Bolsa F</w:t>
      </w:r>
      <w:r w:rsidR="00D670F9" w:rsidRPr="00FA1A9D">
        <w:rPr>
          <w:bCs/>
        </w:rPr>
        <w:t>amilia y la pobreza en Brasil: m</w:t>
      </w:r>
      <w:r w:rsidRPr="00FA1A9D">
        <w:rPr>
          <w:bCs/>
        </w:rPr>
        <w:t xml:space="preserve">uchos más que números a considerar. </w:t>
      </w:r>
      <w:r w:rsidRPr="00FA1A9D">
        <w:rPr>
          <w:bCs/>
          <w:i/>
        </w:rPr>
        <w:t>Revista Sociedad y Equidad, 5</w:t>
      </w:r>
      <w:r w:rsidRPr="00FA1A9D">
        <w:rPr>
          <w:bCs/>
        </w:rPr>
        <w:t xml:space="preserve">, 164-187. </w:t>
      </w:r>
      <w:r w:rsidR="0046699B" w:rsidRPr="00FA1A9D">
        <w:rPr>
          <w:bCs/>
        </w:rPr>
        <w:t>[</w:t>
      </w:r>
      <w:r w:rsidR="0046699B" w:rsidRPr="00FA1A9D">
        <w:rPr>
          <w:bCs/>
          <w:i/>
        </w:rPr>
        <w:t>sin</w:t>
      </w:r>
      <w:r w:rsidR="00D670F9" w:rsidRPr="00FA1A9D">
        <w:rPr>
          <w:bCs/>
          <w:i/>
        </w:rPr>
        <w:t xml:space="preserve"> </w:t>
      </w:r>
      <w:r w:rsidR="0046699B" w:rsidRPr="00FA1A9D">
        <w:rPr>
          <w:bCs/>
          <w:i/>
        </w:rPr>
        <w:t>doi asignado</w:t>
      </w:r>
      <w:r w:rsidR="0046699B" w:rsidRPr="00FA1A9D">
        <w:rPr>
          <w:bCs/>
        </w:rPr>
        <w:t>]</w:t>
      </w:r>
      <w:r w:rsidR="00D670F9" w:rsidRPr="00FA1A9D">
        <w:rPr>
          <w:bCs/>
        </w:rPr>
        <w:t xml:space="preserve"> </w:t>
      </w:r>
    </w:p>
    <w:p w:rsidR="00AA0CF4" w:rsidRPr="00FA1A9D" w:rsidRDefault="00AA0CF4" w:rsidP="005A532D">
      <w:pPr>
        <w:spacing w:line="480" w:lineRule="auto"/>
        <w:ind w:left="709" w:hanging="709"/>
        <w:jc w:val="both"/>
        <w:rPr>
          <w:bCs/>
        </w:rPr>
      </w:pPr>
      <w:r w:rsidRPr="00FA1A9D">
        <w:rPr>
          <w:bCs/>
        </w:rPr>
        <w:t>Perova, E. &amp;</w:t>
      </w:r>
      <w:r w:rsidR="00D670F9" w:rsidRPr="00FA1A9D">
        <w:rPr>
          <w:bCs/>
        </w:rPr>
        <w:t xml:space="preserve"> </w:t>
      </w:r>
      <w:r w:rsidRPr="00FA1A9D">
        <w:rPr>
          <w:bCs/>
        </w:rPr>
        <w:t>Vakis, R. (</w:t>
      </w:r>
      <w:r w:rsidR="008E3AEF" w:rsidRPr="00FA1A9D">
        <w:rPr>
          <w:bCs/>
        </w:rPr>
        <w:t>2011</w:t>
      </w:r>
      <w:r w:rsidRPr="00FA1A9D">
        <w:rPr>
          <w:bCs/>
        </w:rPr>
        <w:t xml:space="preserve">). </w:t>
      </w:r>
      <w:r w:rsidR="008E3AEF" w:rsidRPr="00FA1A9D">
        <w:rPr>
          <w:bCs/>
          <w:i/>
        </w:rPr>
        <w:t>Más tiempo en el</w:t>
      </w:r>
      <w:r w:rsidR="009D032D" w:rsidRPr="00FA1A9D">
        <w:rPr>
          <w:bCs/>
          <w:i/>
        </w:rPr>
        <w:t xml:space="preserve"> programa, mejores resultados: d</w:t>
      </w:r>
      <w:r w:rsidR="008E3AEF" w:rsidRPr="00FA1A9D">
        <w:rPr>
          <w:bCs/>
          <w:i/>
        </w:rPr>
        <w:t>uración e Impactos del Programa JUNTOS en el Perú</w:t>
      </w:r>
      <w:r w:rsidRPr="00FA1A9D">
        <w:rPr>
          <w:bCs/>
          <w:i/>
        </w:rPr>
        <w:t>.</w:t>
      </w:r>
      <w:r w:rsidRPr="00FA1A9D">
        <w:rPr>
          <w:bCs/>
        </w:rPr>
        <w:t xml:space="preserve"> Lima: Banco Mundial. </w:t>
      </w:r>
    </w:p>
    <w:p w:rsidR="00B111BF" w:rsidRPr="00FA1A9D" w:rsidRDefault="00B111BF" w:rsidP="005A532D">
      <w:pPr>
        <w:spacing w:line="480" w:lineRule="auto"/>
        <w:ind w:left="709" w:hanging="709"/>
        <w:jc w:val="both"/>
        <w:rPr>
          <w:bCs/>
          <w:lang w:val="es-CL"/>
        </w:rPr>
      </w:pPr>
      <w:r w:rsidRPr="00FA1A9D">
        <w:rPr>
          <w:bCs/>
          <w:lang w:val="es-CL"/>
        </w:rPr>
        <w:t xml:space="preserve">Raczynski, D. (2002). </w:t>
      </w:r>
      <w:r w:rsidRPr="00FA1A9D">
        <w:rPr>
          <w:bCs/>
          <w:i/>
          <w:lang w:val="es-CL"/>
        </w:rPr>
        <w:t>Equidad, inversión social y pobreza. Innovar en cómo se concibe, diseña y gestiona las políticas y los programas sociales</w:t>
      </w:r>
      <w:r w:rsidRPr="00FA1A9D">
        <w:rPr>
          <w:bCs/>
          <w:lang w:val="es-CL"/>
        </w:rPr>
        <w:t>. Seminario “Perspectivas innovativas en política social: Desigualdades y reducción de brechas de equidad”. Santiago: MIDEPLAN–CEPAL.</w:t>
      </w:r>
      <w:r w:rsidR="00D670F9" w:rsidRPr="00FA1A9D">
        <w:rPr>
          <w:bCs/>
          <w:lang w:val="es-CL"/>
        </w:rPr>
        <w:t xml:space="preserve"> </w:t>
      </w:r>
    </w:p>
    <w:p w:rsidR="00E30DC5" w:rsidRPr="00FA1A9D" w:rsidRDefault="00E30DC5" w:rsidP="005A532D">
      <w:pPr>
        <w:spacing w:line="480" w:lineRule="auto"/>
        <w:ind w:left="709" w:hanging="709"/>
        <w:jc w:val="both"/>
      </w:pPr>
      <w:r w:rsidRPr="00FA1A9D">
        <w:rPr>
          <w:bCs/>
        </w:rPr>
        <w:t xml:space="preserve">Raczynski, D. (2008). </w:t>
      </w:r>
      <w:r w:rsidRPr="00FA1A9D">
        <w:rPr>
          <w:bCs/>
          <w:i/>
        </w:rPr>
        <w:t xml:space="preserve">Sistema Chile Solidario y la política </w:t>
      </w:r>
      <w:r w:rsidR="006D3BBA" w:rsidRPr="00FA1A9D">
        <w:rPr>
          <w:bCs/>
          <w:i/>
        </w:rPr>
        <w:t>de protección social de Chile: l</w:t>
      </w:r>
      <w:r w:rsidRPr="00FA1A9D">
        <w:rPr>
          <w:bCs/>
          <w:i/>
        </w:rPr>
        <w:t>ecciones del pasado y agenda para el futuro</w:t>
      </w:r>
      <w:r w:rsidR="00060DD1" w:rsidRPr="00FA1A9D">
        <w:rPr>
          <w:bCs/>
        </w:rPr>
        <w:t>. Santiago</w:t>
      </w:r>
      <w:r w:rsidRPr="00FA1A9D">
        <w:rPr>
          <w:bCs/>
        </w:rPr>
        <w:t xml:space="preserve">: </w:t>
      </w:r>
      <w:r w:rsidRPr="00FA1A9D">
        <w:t>IFHC/CIEPLAN.</w:t>
      </w:r>
      <w:r w:rsidR="00D670F9" w:rsidRPr="00FA1A9D">
        <w:t xml:space="preserve"> </w:t>
      </w:r>
    </w:p>
    <w:p w:rsidR="00082FEB" w:rsidRPr="00FA1A9D" w:rsidRDefault="00082FEB" w:rsidP="005A532D">
      <w:pPr>
        <w:spacing w:line="480" w:lineRule="auto"/>
        <w:ind w:left="709" w:hanging="709"/>
        <w:jc w:val="both"/>
        <w:rPr>
          <w:bCs/>
          <w:lang w:val="en-US"/>
        </w:rPr>
      </w:pPr>
      <w:r w:rsidRPr="00FA1A9D">
        <w:rPr>
          <w:bCs/>
          <w:lang w:val="en-US"/>
        </w:rPr>
        <w:t xml:space="preserve">The World Bank (2014). </w:t>
      </w:r>
      <w:r w:rsidRPr="00FA1A9D">
        <w:rPr>
          <w:bCs/>
          <w:i/>
          <w:lang w:val="en-US"/>
        </w:rPr>
        <w:t>Second Bolsa Família. Implementation Status and Results Report</w:t>
      </w:r>
      <w:r w:rsidRPr="00FA1A9D">
        <w:rPr>
          <w:bCs/>
          <w:lang w:val="en-US"/>
        </w:rPr>
        <w:t xml:space="preserve">. Public Disclosure Copy, P101504. </w:t>
      </w:r>
    </w:p>
    <w:p w:rsidR="009D032D" w:rsidRPr="00FA1A9D" w:rsidRDefault="009D032D" w:rsidP="005A532D">
      <w:pPr>
        <w:spacing w:line="480" w:lineRule="auto"/>
        <w:ind w:left="709" w:hanging="709"/>
        <w:jc w:val="both"/>
      </w:pPr>
      <w:r w:rsidRPr="00FA1A9D">
        <w:rPr>
          <w:lang w:val="en-US"/>
        </w:rPr>
        <w:t>United Nat</w:t>
      </w:r>
      <w:r w:rsidR="00D8127C" w:rsidRPr="00FA1A9D">
        <w:rPr>
          <w:lang w:val="en-US"/>
        </w:rPr>
        <w:t>ions</w:t>
      </w:r>
      <w:r w:rsidRPr="00FA1A9D">
        <w:rPr>
          <w:lang w:val="en-US"/>
        </w:rPr>
        <w:t xml:space="preserve"> (2000).</w:t>
      </w:r>
      <w:r w:rsidR="00D670F9" w:rsidRPr="00FA1A9D">
        <w:rPr>
          <w:lang w:val="en-US"/>
        </w:rPr>
        <w:t xml:space="preserve"> </w:t>
      </w:r>
      <w:r w:rsidRPr="00FA1A9D">
        <w:rPr>
          <w:i/>
          <w:lang w:val="en-US"/>
        </w:rPr>
        <w:t>United Nations millennium declaration.</w:t>
      </w:r>
      <w:r w:rsidRPr="00FA1A9D">
        <w:rPr>
          <w:lang w:val="en-US"/>
        </w:rPr>
        <w:t xml:space="preserve"> New York: 8th Plenary Meeting. </w:t>
      </w:r>
    </w:p>
    <w:p w:rsidR="00513984" w:rsidRPr="00FA1A9D" w:rsidRDefault="00513984" w:rsidP="005A532D">
      <w:pPr>
        <w:spacing w:line="480" w:lineRule="auto"/>
        <w:ind w:left="709" w:hanging="709"/>
        <w:jc w:val="both"/>
        <w:rPr>
          <w:bCs/>
        </w:rPr>
      </w:pPr>
      <w:r w:rsidRPr="00FA1A9D">
        <w:rPr>
          <w:bCs/>
        </w:rPr>
        <w:lastRenderedPageBreak/>
        <w:t xml:space="preserve">Vargas, E. (2011). </w:t>
      </w:r>
      <w:r w:rsidR="006D3BBA" w:rsidRPr="00FA1A9D">
        <w:rPr>
          <w:bCs/>
          <w:i/>
        </w:rPr>
        <w:t>Cambiando nuestras vidas: h</w:t>
      </w:r>
      <w:r w:rsidRPr="00FA1A9D">
        <w:rPr>
          <w:bCs/>
          <w:i/>
        </w:rPr>
        <w:t>istorias de éxito del Programa Juntos</w:t>
      </w:r>
      <w:r w:rsidRPr="00FA1A9D">
        <w:rPr>
          <w:bCs/>
        </w:rPr>
        <w:t>. Lima: Programa Nacional de Apoyo Directo a los más Pobres JUNTOS.</w:t>
      </w:r>
      <w:r w:rsidR="00D670F9" w:rsidRPr="00FA1A9D">
        <w:rPr>
          <w:bCs/>
        </w:rPr>
        <w:t xml:space="preserve"> </w:t>
      </w:r>
    </w:p>
    <w:p w:rsidR="007B43EC" w:rsidRPr="00FA1A9D" w:rsidRDefault="007B74B4" w:rsidP="005A532D">
      <w:pPr>
        <w:spacing w:line="480" w:lineRule="auto"/>
        <w:ind w:left="709" w:hanging="709"/>
        <w:jc w:val="both"/>
        <w:rPr>
          <w:bCs/>
          <w:lang w:val="en-US"/>
        </w:rPr>
      </w:pPr>
      <w:r w:rsidRPr="00FA1A9D">
        <w:rPr>
          <w:bCs/>
          <w:lang w:val="en-US"/>
        </w:rPr>
        <w:t>Washington</w:t>
      </w:r>
      <w:r w:rsidR="00FB5915" w:rsidRPr="00FA1A9D">
        <w:rPr>
          <w:bCs/>
          <w:lang w:val="en-US"/>
        </w:rPr>
        <w:t>, T.</w:t>
      </w:r>
      <w:r w:rsidR="00EE4105" w:rsidRPr="00FA1A9D">
        <w:rPr>
          <w:bCs/>
          <w:lang w:val="en-US"/>
        </w:rPr>
        <w:t xml:space="preserve"> (2002)</w:t>
      </w:r>
      <w:r w:rsidR="00FB5915" w:rsidRPr="00FA1A9D">
        <w:rPr>
          <w:bCs/>
          <w:lang w:val="en-US"/>
        </w:rPr>
        <w:t>.</w:t>
      </w:r>
      <w:r w:rsidR="00D670F9" w:rsidRPr="00FA1A9D">
        <w:rPr>
          <w:bCs/>
          <w:lang w:val="en-US"/>
        </w:rPr>
        <w:t xml:space="preserve"> </w:t>
      </w:r>
      <w:r w:rsidR="00BA1F01" w:rsidRPr="00FA1A9D">
        <w:rPr>
          <w:bCs/>
          <w:lang w:val="en-US"/>
        </w:rPr>
        <w:t>The homeless need more than just a pi</w:t>
      </w:r>
      <w:r w:rsidR="00FB5915" w:rsidRPr="00FA1A9D">
        <w:rPr>
          <w:bCs/>
          <w:lang w:val="en-US"/>
        </w:rPr>
        <w:t xml:space="preserve">llow, they need a pillar. </w:t>
      </w:r>
      <w:r w:rsidR="00FB5915" w:rsidRPr="00FA1A9D">
        <w:rPr>
          <w:bCs/>
          <w:i/>
          <w:lang w:val="en-US"/>
        </w:rPr>
        <w:t>Families in Society,</w:t>
      </w:r>
      <w:r w:rsidR="00D670F9" w:rsidRPr="00FA1A9D">
        <w:rPr>
          <w:bCs/>
          <w:i/>
          <w:lang w:val="en-US"/>
        </w:rPr>
        <w:t xml:space="preserve"> </w:t>
      </w:r>
      <w:r w:rsidR="00FB5915" w:rsidRPr="00FA1A9D">
        <w:rPr>
          <w:bCs/>
          <w:i/>
          <w:lang w:val="en-US"/>
        </w:rPr>
        <w:t>83</w:t>
      </w:r>
      <w:r w:rsidR="00FB5915" w:rsidRPr="00FA1A9D">
        <w:rPr>
          <w:bCs/>
          <w:lang w:val="en-US"/>
        </w:rPr>
        <w:t>(</w:t>
      </w:r>
      <w:r w:rsidR="00BA1F01" w:rsidRPr="00FA1A9D">
        <w:rPr>
          <w:bCs/>
          <w:lang w:val="en-US"/>
        </w:rPr>
        <w:t>2</w:t>
      </w:r>
      <w:r w:rsidR="00FB5915" w:rsidRPr="00FA1A9D">
        <w:rPr>
          <w:bCs/>
          <w:lang w:val="en-US"/>
        </w:rPr>
        <w:t>),</w:t>
      </w:r>
      <w:r w:rsidR="00BA1F01" w:rsidRPr="00FA1A9D">
        <w:rPr>
          <w:bCs/>
          <w:lang w:val="en-US"/>
        </w:rPr>
        <w:t xml:space="preserve"> 183</w:t>
      </w:r>
      <w:r w:rsidR="00FB5915" w:rsidRPr="00FA1A9D">
        <w:rPr>
          <w:bCs/>
          <w:lang w:val="en-US"/>
        </w:rPr>
        <w:t>-188.</w:t>
      </w:r>
      <w:r w:rsidR="00A86DF1" w:rsidRPr="00FA1A9D">
        <w:rPr>
          <w:bCs/>
          <w:lang w:val="en-US"/>
        </w:rPr>
        <w:t xml:space="preserve"> [</w:t>
      </w:r>
      <w:r w:rsidR="00A86DF1" w:rsidRPr="00FA1A9D">
        <w:rPr>
          <w:bCs/>
          <w:i/>
          <w:lang w:val="en-US"/>
        </w:rPr>
        <w:t>sin</w:t>
      </w:r>
      <w:r w:rsidR="00D670F9" w:rsidRPr="00FA1A9D">
        <w:rPr>
          <w:bCs/>
          <w:i/>
          <w:lang w:val="en-US"/>
        </w:rPr>
        <w:t xml:space="preserve"> </w:t>
      </w:r>
      <w:r w:rsidR="00A86DF1" w:rsidRPr="00FA1A9D">
        <w:rPr>
          <w:bCs/>
          <w:i/>
          <w:lang w:val="en-US"/>
        </w:rPr>
        <w:t>doi asignado</w:t>
      </w:r>
      <w:r w:rsidR="00A86DF1" w:rsidRPr="00FA1A9D">
        <w:rPr>
          <w:bCs/>
          <w:lang w:val="en-US"/>
        </w:rPr>
        <w:t>]</w:t>
      </w:r>
    </w:p>
    <w:sectPr w:rsidR="007B43EC" w:rsidRPr="00FA1A9D" w:rsidSect="005A532D">
      <w:footerReference w:type="even" r:id="rId8"/>
      <w:pgSz w:w="12242" w:h="15842"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9A6" w:rsidRDefault="00A629A6">
      <w:r>
        <w:separator/>
      </w:r>
    </w:p>
  </w:endnote>
  <w:endnote w:type="continuationSeparator" w:id="0">
    <w:p w:rsidR="00A629A6" w:rsidRDefault="00A6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F6E" w:rsidRDefault="001C6F6E" w:rsidP="004C50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C6F6E" w:rsidRDefault="001C6F6E" w:rsidP="00BC0D9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9A6" w:rsidRDefault="00A629A6">
      <w:r>
        <w:separator/>
      </w:r>
    </w:p>
  </w:footnote>
  <w:footnote w:type="continuationSeparator" w:id="0">
    <w:p w:rsidR="00A629A6" w:rsidRDefault="00A62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75C1"/>
    <w:multiLevelType w:val="hybridMultilevel"/>
    <w:tmpl w:val="7250CAFE"/>
    <w:lvl w:ilvl="0" w:tplc="24C4F5C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413A6F"/>
    <w:multiLevelType w:val="hybridMultilevel"/>
    <w:tmpl w:val="01CC6B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932F79"/>
    <w:multiLevelType w:val="hybridMultilevel"/>
    <w:tmpl w:val="D7A222C8"/>
    <w:lvl w:ilvl="0" w:tplc="D1E619AC">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D062946"/>
    <w:multiLevelType w:val="hybridMultilevel"/>
    <w:tmpl w:val="CA745104"/>
    <w:lvl w:ilvl="0" w:tplc="33441568">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EB4B3D"/>
    <w:multiLevelType w:val="hybridMultilevel"/>
    <w:tmpl w:val="F49204EE"/>
    <w:lvl w:ilvl="0" w:tplc="EC88CEE0">
      <w:start w:val="129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677566"/>
    <w:multiLevelType w:val="hybridMultilevel"/>
    <w:tmpl w:val="80E8A914"/>
    <w:lvl w:ilvl="0" w:tplc="A6105CDA">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556613B"/>
    <w:multiLevelType w:val="hybridMultilevel"/>
    <w:tmpl w:val="D7A222C8"/>
    <w:lvl w:ilvl="0" w:tplc="D1E619AC">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FF37C45"/>
    <w:multiLevelType w:val="hybridMultilevel"/>
    <w:tmpl w:val="78FE41FC"/>
    <w:lvl w:ilvl="0" w:tplc="24C4F5C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6557DA6"/>
    <w:multiLevelType w:val="hybridMultilevel"/>
    <w:tmpl w:val="EB8E50BC"/>
    <w:lvl w:ilvl="0" w:tplc="A3A43BE4">
      <w:start w:val="4"/>
      <w:numFmt w:val="bullet"/>
      <w:lvlText w:val="-"/>
      <w:lvlJc w:val="left"/>
      <w:pPr>
        <w:ind w:left="720" w:hanging="360"/>
      </w:pPr>
      <w:rPr>
        <w:rFonts w:ascii="Times New Roman" w:eastAsia="Times New Roman" w:hAnsi="Times New Roman" w:cs="Times New Roman"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D2D7157"/>
    <w:multiLevelType w:val="hybridMultilevel"/>
    <w:tmpl w:val="EAD0D8FA"/>
    <w:lvl w:ilvl="0" w:tplc="24C4F5C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2"/>
  </w:num>
  <w:num w:numId="5">
    <w:abstractNumId w:val="6"/>
  </w:num>
  <w:num w:numId="6">
    <w:abstractNumId w:val="0"/>
  </w:num>
  <w:num w:numId="7">
    <w:abstractNumId w:val="9"/>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3792B"/>
    <w:rsid w:val="00000124"/>
    <w:rsid w:val="00002694"/>
    <w:rsid w:val="00004522"/>
    <w:rsid w:val="00010CE7"/>
    <w:rsid w:val="00014BC3"/>
    <w:rsid w:val="00015769"/>
    <w:rsid w:val="00015D35"/>
    <w:rsid w:val="00015E27"/>
    <w:rsid w:val="00017C6B"/>
    <w:rsid w:val="000222D9"/>
    <w:rsid w:val="00022B3F"/>
    <w:rsid w:val="0002538C"/>
    <w:rsid w:val="00026476"/>
    <w:rsid w:val="000277A0"/>
    <w:rsid w:val="000318DA"/>
    <w:rsid w:val="0003296B"/>
    <w:rsid w:val="00033952"/>
    <w:rsid w:val="0003580A"/>
    <w:rsid w:val="00037B4A"/>
    <w:rsid w:val="00042289"/>
    <w:rsid w:val="00044285"/>
    <w:rsid w:val="00045916"/>
    <w:rsid w:val="00045F54"/>
    <w:rsid w:val="0004679B"/>
    <w:rsid w:val="00046AA3"/>
    <w:rsid w:val="00047071"/>
    <w:rsid w:val="00047C3F"/>
    <w:rsid w:val="00047F32"/>
    <w:rsid w:val="00053AF5"/>
    <w:rsid w:val="00054811"/>
    <w:rsid w:val="00054B89"/>
    <w:rsid w:val="000573E5"/>
    <w:rsid w:val="00060DD1"/>
    <w:rsid w:val="00062798"/>
    <w:rsid w:val="00062D1C"/>
    <w:rsid w:val="0006475A"/>
    <w:rsid w:val="00064836"/>
    <w:rsid w:val="00065176"/>
    <w:rsid w:val="000666CC"/>
    <w:rsid w:val="00066B4F"/>
    <w:rsid w:val="00067C87"/>
    <w:rsid w:val="0007411E"/>
    <w:rsid w:val="00077412"/>
    <w:rsid w:val="00080659"/>
    <w:rsid w:val="00082FEB"/>
    <w:rsid w:val="0008587B"/>
    <w:rsid w:val="00091940"/>
    <w:rsid w:val="00091DB4"/>
    <w:rsid w:val="000936B7"/>
    <w:rsid w:val="000938A9"/>
    <w:rsid w:val="000941FE"/>
    <w:rsid w:val="00096BC9"/>
    <w:rsid w:val="000A1C69"/>
    <w:rsid w:val="000A638B"/>
    <w:rsid w:val="000A762C"/>
    <w:rsid w:val="000A7BC7"/>
    <w:rsid w:val="000A7FCF"/>
    <w:rsid w:val="000B03E5"/>
    <w:rsid w:val="000B23A8"/>
    <w:rsid w:val="000B26A0"/>
    <w:rsid w:val="000B3336"/>
    <w:rsid w:val="000B386F"/>
    <w:rsid w:val="000B6092"/>
    <w:rsid w:val="000C1E9F"/>
    <w:rsid w:val="000C46D4"/>
    <w:rsid w:val="000C47D8"/>
    <w:rsid w:val="000C684E"/>
    <w:rsid w:val="000D11BB"/>
    <w:rsid w:val="000D3636"/>
    <w:rsid w:val="000D3B41"/>
    <w:rsid w:val="000D47ED"/>
    <w:rsid w:val="000D6FDB"/>
    <w:rsid w:val="000E236D"/>
    <w:rsid w:val="000E4622"/>
    <w:rsid w:val="000E58EC"/>
    <w:rsid w:val="000E5CF0"/>
    <w:rsid w:val="000F0E20"/>
    <w:rsid w:val="000F1371"/>
    <w:rsid w:val="000F291A"/>
    <w:rsid w:val="000F4CC1"/>
    <w:rsid w:val="000F4CE2"/>
    <w:rsid w:val="000F547A"/>
    <w:rsid w:val="000F5569"/>
    <w:rsid w:val="000F5D5A"/>
    <w:rsid w:val="000F6225"/>
    <w:rsid w:val="000F70A5"/>
    <w:rsid w:val="00102585"/>
    <w:rsid w:val="001027F4"/>
    <w:rsid w:val="001029F3"/>
    <w:rsid w:val="00102E2F"/>
    <w:rsid w:val="001076CE"/>
    <w:rsid w:val="0011001A"/>
    <w:rsid w:val="00111CE6"/>
    <w:rsid w:val="0011249E"/>
    <w:rsid w:val="00112A55"/>
    <w:rsid w:val="00113975"/>
    <w:rsid w:val="001140E0"/>
    <w:rsid w:val="00114C31"/>
    <w:rsid w:val="00120A07"/>
    <w:rsid w:val="0012229E"/>
    <w:rsid w:val="0012364F"/>
    <w:rsid w:val="001236E2"/>
    <w:rsid w:val="0012430E"/>
    <w:rsid w:val="00124C45"/>
    <w:rsid w:val="00126C85"/>
    <w:rsid w:val="001310CF"/>
    <w:rsid w:val="00132F52"/>
    <w:rsid w:val="0013390F"/>
    <w:rsid w:val="00133B4C"/>
    <w:rsid w:val="0013525F"/>
    <w:rsid w:val="001354D4"/>
    <w:rsid w:val="001375C1"/>
    <w:rsid w:val="0014380D"/>
    <w:rsid w:val="00150DF6"/>
    <w:rsid w:val="001533A9"/>
    <w:rsid w:val="00153B17"/>
    <w:rsid w:val="00157E5D"/>
    <w:rsid w:val="00161591"/>
    <w:rsid w:val="0016341B"/>
    <w:rsid w:val="0016367C"/>
    <w:rsid w:val="00163FA3"/>
    <w:rsid w:val="00165C89"/>
    <w:rsid w:val="00166E4A"/>
    <w:rsid w:val="00167FFD"/>
    <w:rsid w:val="001708C4"/>
    <w:rsid w:val="00173AA4"/>
    <w:rsid w:val="00174342"/>
    <w:rsid w:val="00176F9D"/>
    <w:rsid w:val="00177FD4"/>
    <w:rsid w:val="00183967"/>
    <w:rsid w:val="00185056"/>
    <w:rsid w:val="00187F07"/>
    <w:rsid w:val="00191E26"/>
    <w:rsid w:val="00192430"/>
    <w:rsid w:val="00192A64"/>
    <w:rsid w:val="00192E3D"/>
    <w:rsid w:val="00196307"/>
    <w:rsid w:val="001A0229"/>
    <w:rsid w:val="001A1B39"/>
    <w:rsid w:val="001A20B1"/>
    <w:rsid w:val="001A2CF5"/>
    <w:rsid w:val="001A5123"/>
    <w:rsid w:val="001A714C"/>
    <w:rsid w:val="001A77C6"/>
    <w:rsid w:val="001A7FB2"/>
    <w:rsid w:val="001B3CBD"/>
    <w:rsid w:val="001B4224"/>
    <w:rsid w:val="001B4E99"/>
    <w:rsid w:val="001B5921"/>
    <w:rsid w:val="001B6505"/>
    <w:rsid w:val="001B7864"/>
    <w:rsid w:val="001C0446"/>
    <w:rsid w:val="001C1047"/>
    <w:rsid w:val="001C2D5D"/>
    <w:rsid w:val="001C3728"/>
    <w:rsid w:val="001C3E80"/>
    <w:rsid w:val="001C6399"/>
    <w:rsid w:val="001C6F6E"/>
    <w:rsid w:val="001D01ED"/>
    <w:rsid w:val="001D227B"/>
    <w:rsid w:val="001D4709"/>
    <w:rsid w:val="001D498D"/>
    <w:rsid w:val="001D565E"/>
    <w:rsid w:val="001D5A17"/>
    <w:rsid w:val="001D63AF"/>
    <w:rsid w:val="001D650C"/>
    <w:rsid w:val="001E1ABA"/>
    <w:rsid w:val="001E4F7D"/>
    <w:rsid w:val="001E55F9"/>
    <w:rsid w:val="001E78DE"/>
    <w:rsid w:val="001F2411"/>
    <w:rsid w:val="001F3406"/>
    <w:rsid w:val="001F3FAF"/>
    <w:rsid w:val="001F6991"/>
    <w:rsid w:val="001F6B16"/>
    <w:rsid w:val="001F7E8A"/>
    <w:rsid w:val="00200991"/>
    <w:rsid w:val="002011C0"/>
    <w:rsid w:val="00201EDE"/>
    <w:rsid w:val="0020282D"/>
    <w:rsid w:val="0020664D"/>
    <w:rsid w:val="00206A20"/>
    <w:rsid w:val="002122E2"/>
    <w:rsid w:val="00212450"/>
    <w:rsid w:val="0021281C"/>
    <w:rsid w:val="00215169"/>
    <w:rsid w:val="002154B7"/>
    <w:rsid w:val="00216E59"/>
    <w:rsid w:val="0022090E"/>
    <w:rsid w:val="00222AD9"/>
    <w:rsid w:val="00223F31"/>
    <w:rsid w:val="00226BB5"/>
    <w:rsid w:val="00231D00"/>
    <w:rsid w:val="002322EE"/>
    <w:rsid w:val="00232EC9"/>
    <w:rsid w:val="002344BA"/>
    <w:rsid w:val="00234656"/>
    <w:rsid w:val="002350A8"/>
    <w:rsid w:val="00240984"/>
    <w:rsid w:val="00242E0E"/>
    <w:rsid w:val="00245CF2"/>
    <w:rsid w:val="0025184C"/>
    <w:rsid w:val="00253058"/>
    <w:rsid w:val="00253DF2"/>
    <w:rsid w:val="002552CF"/>
    <w:rsid w:val="00255411"/>
    <w:rsid w:val="00260CA8"/>
    <w:rsid w:val="0026415A"/>
    <w:rsid w:val="00265FF4"/>
    <w:rsid w:val="0027105F"/>
    <w:rsid w:val="002713CE"/>
    <w:rsid w:val="00274F35"/>
    <w:rsid w:val="00275482"/>
    <w:rsid w:val="00275782"/>
    <w:rsid w:val="00277436"/>
    <w:rsid w:val="00280ECD"/>
    <w:rsid w:val="0028185A"/>
    <w:rsid w:val="00284D02"/>
    <w:rsid w:val="0028620E"/>
    <w:rsid w:val="00286CB1"/>
    <w:rsid w:val="0028743F"/>
    <w:rsid w:val="002920EE"/>
    <w:rsid w:val="00293BF5"/>
    <w:rsid w:val="002945CF"/>
    <w:rsid w:val="00294673"/>
    <w:rsid w:val="002974A9"/>
    <w:rsid w:val="002A1FBB"/>
    <w:rsid w:val="002A45EA"/>
    <w:rsid w:val="002A557E"/>
    <w:rsid w:val="002A5975"/>
    <w:rsid w:val="002B0EDD"/>
    <w:rsid w:val="002B3E7A"/>
    <w:rsid w:val="002B5785"/>
    <w:rsid w:val="002B58F3"/>
    <w:rsid w:val="002B5FF3"/>
    <w:rsid w:val="002B6C83"/>
    <w:rsid w:val="002C1591"/>
    <w:rsid w:val="002C1801"/>
    <w:rsid w:val="002C27F5"/>
    <w:rsid w:val="002C35CE"/>
    <w:rsid w:val="002C46DC"/>
    <w:rsid w:val="002C5015"/>
    <w:rsid w:val="002C5112"/>
    <w:rsid w:val="002C7953"/>
    <w:rsid w:val="002C7A71"/>
    <w:rsid w:val="002C7B16"/>
    <w:rsid w:val="002D02C3"/>
    <w:rsid w:val="002D160D"/>
    <w:rsid w:val="002D1C02"/>
    <w:rsid w:val="002D209B"/>
    <w:rsid w:val="002D3007"/>
    <w:rsid w:val="002D4368"/>
    <w:rsid w:val="002D5C65"/>
    <w:rsid w:val="002D64BA"/>
    <w:rsid w:val="002D717E"/>
    <w:rsid w:val="002E0809"/>
    <w:rsid w:val="002E3EC1"/>
    <w:rsid w:val="002E4F83"/>
    <w:rsid w:val="002E7DFE"/>
    <w:rsid w:val="002F0D3F"/>
    <w:rsid w:val="002F2A55"/>
    <w:rsid w:val="002F3802"/>
    <w:rsid w:val="002F4249"/>
    <w:rsid w:val="002F4532"/>
    <w:rsid w:val="002F4B83"/>
    <w:rsid w:val="002F7BF7"/>
    <w:rsid w:val="003008DB"/>
    <w:rsid w:val="00301947"/>
    <w:rsid w:val="003019B0"/>
    <w:rsid w:val="00303F12"/>
    <w:rsid w:val="00307203"/>
    <w:rsid w:val="003073A7"/>
    <w:rsid w:val="0031062F"/>
    <w:rsid w:val="0031124C"/>
    <w:rsid w:val="00313137"/>
    <w:rsid w:val="003132CE"/>
    <w:rsid w:val="0031539E"/>
    <w:rsid w:val="00316DF6"/>
    <w:rsid w:val="0031791F"/>
    <w:rsid w:val="00325FC9"/>
    <w:rsid w:val="00327011"/>
    <w:rsid w:val="00330B2E"/>
    <w:rsid w:val="00331C23"/>
    <w:rsid w:val="00331F3F"/>
    <w:rsid w:val="00333562"/>
    <w:rsid w:val="00336EEE"/>
    <w:rsid w:val="00337043"/>
    <w:rsid w:val="00337C2A"/>
    <w:rsid w:val="00343FF2"/>
    <w:rsid w:val="00344D78"/>
    <w:rsid w:val="0034555C"/>
    <w:rsid w:val="0034585D"/>
    <w:rsid w:val="00346238"/>
    <w:rsid w:val="003475F9"/>
    <w:rsid w:val="0034774D"/>
    <w:rsid w:val="00347F77"/>
    <w:rsid w:val="00350CB9"/>
    <w:rsid w:val="003518A3"/>
    <w:rsid w:val="003524F8"/>
    <w:rsid w:val="003569C3"/>
    <w:rsid w:val="0036051B"/>
    <w:rsid w:val="0036101C"/>
    <w:rsid w:val="003627D4"/>
    <w:rsid w:val="00364690"/>
    <w:rsid w:val="00364CA3"/>
    <w:rsid w:val="00365D30"/>
    <w:rsid w:val="00366124"/>
    <w:rsid w:val="00372C9E"/>
    <w:rsid w:val="003731D6"/>
    <w:rsid w:val="00374EF6"/>
    <w:rsid w:val="00375B02"/>
    <w:rsid w:val="003769DB"/>
    <w:rsid w:val="00380421"/>
    <w:rsid w:val="00380AA8"/>
    <w:rsid w:val="00381F64"/>
    <w:rsid w:val="003824D2"/>
    <w:rsid w:val="00382552"/>
    <w:rsid w:val="00382AC8"/>
    <w:rsid w:val="00383C7F"/>
    <w:rsid w:val="0038616B"/>
    <w:rsid w:val="003870FE"/>
    <w:rsid w:val="00390A2D"/>
    <w:rsid w:val="00391FE7"/>
    <w:rsid w:val="003921FD"/>
    <w:rsid w:val="00392EE5"/>
    <w:rsid w:val="003930FB"/>
    <w:rsid w:val="00394BFF"/>
    <w:rsid w:val="00394D11"/>
    <w:rsid w:val="003956AE"/>
    <w:rsid w:val="00396ABD"/>
    <w:rsid w:val="003976A1"/>
    <w:rsid w:val="00397974"/>
    <w:rsid w:val="003A0296"/>
    <w:rsid w:val="003A0872"/>
    <w:rsid w:val="003A0A8D"/>
    <w:rsid w:val="003A0CF7"/>
    <w:rsid w:val="003A2BC4"/>
    <w:rsid w:val="003A5430"/>
    <w:rsid w:val="003A5682"/>
    <w:rsid w:val="003A6910"/>
    <w:rsid w:val="003A6D02"/>
    <w:rsid w:val="003A719B"/>
    <w:rsid w:val="003A7B2C"/>
    <w:rsid w:val="003B28E6"/>
    <w:rsid w:val="003B4664"/>
    <w:rsid w:val="003B470E"/>
    <w:rsid w:val="003B5795"/>
    <w:rsid w:val="003C1243"/>
    <w:rsid w:val="003C2153"/>
    <w:rsid w:val="003C2962"/>
    <w:rsid w:val="003C37B6"/>
    <w:rsid w:val="003C53D9"/>
    <w:rsid w:val="003C6050"/>
    <w:rsid w:val="003C7376"/>
    <w:rsid w:val="003D15EB"/>
    <w:rsid w:val="003D2555"/>
    <w:rsid w:val="003D34C9"/>
    <w:rsid w:val="003D382C"/>
    <w:rsid w:val="003D551C"/>
    <w:rsid w:val="003D702F"/>
    <w:rsid w:val="003D746C"/>
    <w:rsid w:val="003D7AE5"/>
    <w:rsid w:val="003E2971"/>
    <w:rsid w:val="003E615C"/>
    <w:rsid w:val="003E7707"/>
    <w:rsid w:val="003E7EA0"/>
    <w:rsid w:val="003F3C93"/>
    <w:rsid w:val="003F4299"/>
    <w:rsid w:val="003F484B"/>
    <w:rsid w:val="003F7758"/>
    <w:rsid w:val="00400D6F"/>
    <w:rsid w:val="00401A9D"/>
    <w:rsid w:val="00402A91"/>
    <w:rsid w:val="00403074"/>
    <w:rsid w:val="004037C5"/>
    <w:rsid w:val="00403925"/>
    <w:rsid w:val="004051B7"/>
    <w:rsid w:val="00406C0D"/>
    <w:rsid w:val="00412564"/>
    <w:rsid w:val="0041523D"/>
    <w:rsid w:val="00422AA8"/>
    <w:rsid w:val="00422AE4"/>
    <w:rsid w:val="00422D29"/>
    <w:rsid w:val="00426EE6"/>
    <w:rsid w:val="00427615"/>
    <w:rsid w:val="0043158F"/>
    <w:rsid w:val="0043201B"/>
    <w:rsid w:val="00432909"/>
    <w:rsid w:val="0043336C"/>
    <w:rsid w:val="00433536"/>
    <w:rsid w:val="0043609F"/>
    <w:rsid w:val="00436D17"/>
    <w:rsid w:val="0044043A"/>
    <w:rsid w:val="00440D09"/>
    <w:rsid w:val="00443E2A"/>
    <w:rsid w:val="004454EC"/>
    <w:rsid w:val="00445934"/>
    <w:rsid w:val="0045471D"/>
    <w:rsid w:val="00455F62"/>
    <w:rsid w:val="0045601B"/>
    <w:rsid w:val="004615FA"/>
    <w:rsid w:val="00464A60"/>
    <w:rsid w:val="00464E7B"/>
    <w:rsid w:val="004668DC"/>
    <w:rsid w:val="0046699B"/>
    <w:rsid w:val="00466C9E"/>
    <w:rsid w:val="004675DF"/>
    <w:rsid w:val="004700AF"/>
    <w:rsid w:val="004700FA"/>
    <w:rsid w:val="0047185E"/>
    <w:rsid w:val="00474A60"/>
    <w:rsid w:val="00475647"/>
    <w:rsid w:val="00475695"/>
    <w:rsid w:val="004761BB"/>
    <w:rsid w:val="00476C52"/>
    <w:rsid w:val="00481AF6"/>
    <w:rsid w:val="00485CA4"/>
    <w:rsid w:val="00490214"/>
    <w:rsid w:val="00491DAA"/>
    <w:rsid w:val="00492385"/>
    <w:rsid w:val="00492563"/>
    <w:rsid w:val="0049773E"/>
    <w:rsid w:val="004A033E"/>
    <w:rsid w:val="004A0642"/>
    <w:rsid w:val="004A0F5E"/>
    <w:rsid w:val="004A2A62"/>
    <w:rsid w:val="004A2D3C"/>
    <w:rsid w:val="004A3CC1"/>
    <w:rsid w:val="004A5392"/>
    <w:rsid w:val="004A57BE"/>
    <w:rsid w:val="004A6985"/>
    <w:rsid w:val="004A6CE9"/>
    <w:rsid w:val="004B0828"/>
    <w:rsid w:val="004B3238"/>
    <w:rsid w:val="004B4652"/>
    <w:rsid w:val="004B5495"/>
    <w:rsid w:val="004B5806"/>
    <w:rsid w:val="004B6426"/>
    <w:rsid w:val="004B72C7"/>
    <w:rsid w:val="004C0FBD"/>
    <w:rsid w:val="004C1049"/>
    <w:rsid w:val="004C2747"/>
    <w:rsid w:val="004C2834"/>
    <w:rsid w:val="004C3EF4"/>
    <w:rsid w:val="004C46B4"/>
    <w:rsid w:val="004C4B73"/>
    <w:rsid w:val="004C50E3"/>
    <w:rsid w:val="004C5EAE"/>
    <w:rsid w:val="004C69F1"/>
    <w:rsid w:val="004C7BAB"/>
    <w:rsid w:val="004C7CCC"/>
    <w:rsid w:val="004C7EE8"/>
    <w:rsid w:val="004D1A6E"/>
    <w:rsid w:val="004D301A"/>
    <w:rsid w:val="004D476C"/>
    <w:rsid w:val="004D514F"/>
    <w:rsid w:val="004D573F"/>
    <w:rsid w:val="004D6569"/>
    <w:rsid w:val="004E12C1"/>
    <w:rsid w:val="004E3865"/>
    <w:rsid w:val="004E392E"/>
    <w:rsid w:val="004E3DA8"/>
    <w:rsid w:val="004E6038"/>
    <w:rsid w:val="004E643E"/>
    <w:rsid w:val="004E6892"/>
    <w:rsid w:val="004E6A03"/>
    <w:rsid w:val="004F0613"/>
    <w:rsid w:val="004F3100"/>
    <w:rsid w:val="004F4D5E"/>
    <w:rsid w:val="004F5329"/>
    <w:rsid w:val="004F6919"/>
    <w:rsid w:val="004F7CCE"/>
    <w:rsid w:val="005011FC"/>
    <w:rsid w:val="005035A6"/>
    <w:rsid w:val="00503D15"/>
    <w:rsid w:val="00504C52"/>
    <w:rsid w:val="0050547A"/>
    <w:rsid w:val="005056E5"/>
    <w:rsid w:val="005069FF"/>
    <w:rsid w:val="005075C0"/>
    <w:rsid w:val="0051054B"/>
    <w:rsid w:val="005108A7"/>
    <w:rsid w:val="00510C5E"/>
    <w:rsid w:val="005113AE"/>
    <w:rsid w:val="00511844"/>
    <w:rsid w:val="00513528"/>
    <w:rsid w:val="00513984"/>
    <w:rsid w:val="00517E8B"/>
    <w:rsid w:val="0052246A"/>
    <w:rsid w:val="0052578C"/>
    <w:rsid w:val="00527B79"/>
    <w:rsid w:val="005315FB"/>
    <w:rsid w:val="00532470"/>
    <w:rsid w:val="0053277D"/>
    <w:rsid w:val="00536FD0"/>
    <w:rsid w:val="00540C8B"/>
    <w:rsid w:val="00542C49"/>
    <w:rsid w:val="005434AA"/>
    <w:rsid w:val="0054448E"/>
    <w:rsid w:val="005449D9"/>
    <w:rsid w:val="0054572E"/>
    <w:rsid w:val="005459DB"/>
    <w:rsid w:val="0054740B"/>
    <w:rsid w:val="005503B1"/>
    <w:rsid w:val="005504C1"/>
    <w:rsid w:val="00551E2C"/>
    <w:rsid w:val="00552843"/>
    <w:rsid w:val="00553E9B"/>
    <w:rsid w:val="00555FA9"/>
    <w:rsid w:val="00560655"/>
    <w:rsid w:val="00561245"/>
    <w:rsid w:val="00562EB4"/>
    <w:rsid w:val="00563089"/>
    <w:rsid w:val="00563A70"/>
    <w:rsid w:val="00563DB5"/>
    <w:rsid w:val="005649E9"/>
    <w:rsid w:val="0056549D"/>
    <w:rsid w:val="00565536"/>
    <w:rsid w:val="0056663D"/>
    <w:rsid w:val="005667F8"/>
    <w:rsid w:val="00567093"/>
    <w:rsid w:val="005753F3"/>
    <w:rsid w:val="00576A2B"/>
    <w:rsid w:val="005807DD"/>
    <w:rsid w:val="0058159C"/>
    <w:rsid w:val="00582615"/>
    <w:rsid w:val="00584B9D"/>
    <w:rsid w:val="0058577A"/>
    <w:rsid w:val="005867B1"/>
    <w:rsid w:val="005933CE"/>
    <w:rsid w:val="00596FDA"/>
    <w:rsid w:val="005A532D"/>
    <w:rsid w:val="005A6810"/>
    <w:rsid w:val="005B03DE"/>
    <w:rsid w:val="005B0BC9"/>
    <w:rsid w:val="005B2000"/>
    <w:rsid w:val="005B29AD"/>
    <w:rsid w:val="005B2E42"/>
    <w:rsid w:val="005B421C"/>
    <w:rsid w:val="005B6D3E"/>
    <w:rsid w:val="005C16DE"/>
    <w:rsid w:val="005C29DC"/>
    <w:rsid w:val="005C3AF4"/>
    <w:rsid w:val="005C550A"/>
    <w:rsid w:val="005C678D"/>
    <w:rsid w:val="005C6876"/>
    <w:rsid w:val="005C6ED1"/>
    <w:rsid w:val="005D0C5D"/>
    <w:rsid w:val="005D1968"/>
    <w:rsid w:val="005D2DDD"/>
    <w:rsid w:val="005D42D6"/>
    <w:rsid w:val="005D63C5"/>
    <w:rsid w:val="005E0264"/>
    <w:rsid w:val="005E1772"/>
    <w:rsid w:val="005E1A2B"/>
    <w:rsid w:val="005E2AB6"/>
    <w:rsid w:val="005E3023"/>
    <w:rsid w:val="005E41A1"/>
    <w:rsid w:val="005E655D"/>
    <w:rsid w:val="005E797E"/>
    <w:rsid w:val="005F2CA5"/>
    <w:rsid w:val="005F32F4"/>
    <w:rsid w:val="005F519C"/>
    <w:rsid w:val="006001C0"/>
    <w:rsid w:val="00602826"/>
    <w:rsid w:val="00604FA1"/>
    <w:rsid w:val="0061071A"/>
    <w:rsid w:val="00613B53"/>
    <w:rsid w:val="00613C9F"/>
    <w:rsid w:val="00614BE5"/>
    <w:rsid w:val="0061722C"/>
    <w:rsid w:val="00617894"/>
    <w:rsid w:val="0062018E"/>
    <w:rsid w:val="00620CFF"/>
    <w:rsid w:val="00621237"/>
    <w:rsid w:val="00621248"/>
    <w:rsid w:val="00621C10"/>
    <w:rsid w:val="00625885"/>
    <w:rsid w:val="00630800"/>
    <w:rsid w:val="00630B51"/>
    <w:rsid w:val="00632FC1"/>
    <w:rsid w:val="006330DA"/>
    <w:rsid w:val="00633C2B"/>
    <w:rsid w:val="00633FE1"/>
    <w:rsid w:val="006343AF"/>
    <w:rsid w:val="00634532"/>
    <w:rsid w:val="00635B43"/>
    <w:rsid w:val="00635BC6"/>
    <w:rsid w:val="00637689"/>
    <w:rsid w:val="00637FDB"/>
    <w:rsid w:val="00640206"/>
    <w:rsid w:val="00641147"/>
    <w:rsid w:val="006413AD"/>
    <w:rsid w:val="0064172F"/>
    <w:rsid w:val="00642C74"/>
    <w:rsid w:val="006446AE"/>
    <w:rsid w:val="00650CEB"/>
    <w:rsid w:val="00651201"/>
    <w:rsid w:val="00651E5E"/>
    <w:rsid w:val="00654537"/>
    <w:rsid w:val="00655097"/>
    <w:rsid w:val="00655B79"/>
    <w:rsid w:val="00657B1A"/>
    <w:rsid w:val="00660FA0"/>
    <w:rsid w:val="006706DF"/>
    <w:rsid w:val="00670AE0"/>
    <w:rsid w:val="00670CAA"/>
    <w:rsid w:val="00672A33"/>
    <w:rsid w:val="00672FEB"/>
    <w:rsid w:val="006737B4"/>
    <w:rsid w:val="006739B7"/>
    <w:rsid w:val="00673C0C"/>
    <w:rsid w:val="006763A5"/>
    <w:rsid w:val="00676F7C"/>
    <w:rsid w:val="00681E55"/>
    <w:rsid w:val="00683407"/>
    <w:rsid w:val="00683D6E"/>
    <w:rsid w:val="00685ACE"/>
    <w:rsid w:val="006875E1"/>
    <w:rsid w:val="00687D47"/>
    <w:rsid w:val="00692992"/>
    <w:rsid w:val="00692C3C"/>
    <w:rsid w:val="00693DDF"/>
    <w:rsid w:val="0069630D"/>
    <w:rsid w:val="0069743E"/>
    <w:rsid w:val="006A045F"/>
    <w:rsid w:val="006A0EBE"/>
    <w:rsid w:val="006A1056"/>
    <w:rsid w:val="006A11A6"/>
    <w:rsid w:val="006A1C7F"/>
    <w:rsid w:val="006A238F"/>
    <w:rsid w:val="006A2588"/>
    <w:rsid w:val="006A25B7"/>
    <w:rsid w:val="006A3C43"/>
    <w:rsid w:val="006A54CC"/>
    <w:rsid w:val="006A6E02"/>
    <w:rsid w:val="006A79CD"/>
    <w:rsid w:val="006B1066"/>
    <w:rsid w:val="006B236F"/>
    <w:rsid w:val="006B4029"/>
    <w:rsid w:val="006B4587"/>
    <w:rsid w:val="006C4481"/>
    <w:rsid w:val="006C457B"/>
    <w:rsid w:val="006C48AB"/>
    <w:rsid w:val="006C69DC"/>
    <w:rsid w:val="006C6B62"/>
    <w:rsid w:val="006C6E74"/>
    <w:rsid w:val="006C75CD"/>
    <w:rsid w:val="006D03DD"/>
    <w:rsid w:val="006D0603"/>
    <w:rsid w:val="006D0CED"/>
    <w:rsid w:val="006D1211"/>
    <w:rsid w:val="006D16CB"/>
    <w:rsid w:val="006D396E"/>
    <w:rsid w:val="006D3BBA"/>
    <w:rsid w:val="006D3C17"/>
    <w:rsid w:val="006D44E2"/>
    <w:rsid w:val="006D68F5"/>
    <w:rsid w:val="006E009E"/>
    <w:rsid w:val="006E2271"/>
    <w:rsid w:val="006E43D6"/>
    <w:rsid w:val="006E562E"/>
    <w:rsid w:val="006F0ADE"/>
    <w:rsid w:val="006F0E61"/>
    <w:rsid w:val="006F10A0"/>
    <w:rsid w:val="007002AF"/>
    <w:rsid w:val="00702F4F"/>
    <w:rsid w:val="007043B2"/>
    <w:rsid w:val="007066BC"/>
    <w:rsid w:val="007070AB"/>
    <w:rsid w:val="00707F86"/>
    <w:rsid w:val="00710BEF"/>
    <w:rsid w:val="007112E0"/>
    <w:rsid w:val="0071203F"/>
    <w:rsid w:val="007128D4"/>
    <w:rsid w:val="00712C5A"/>
    <w:rsid w:val="00713ED8"/>
    <w:rsid w:val="00716E47"/>
    <w:rsid w:val="00717911"/>
    <w:rsid w:val="00717C36"/>
    <w:rsid w:val="00720302"/>
    <w:rsid w:val="007226EF"/>
    <w:rsid w:val="00722863"/>
    <w:rsid w:val="00724BFD"/>
    <w:rsid w:val="00733A5F"/>
    <w:rsid w:val="007406E2"/>
    <w:rsid w:val="007414F9"/>
    <w:rsid w:val="00742F32"/>
    <w:rsid w:val="00743061"/>
    <w:rsid w:val="00746580"/>
    <w:rsid w:val="00747EBE"/>
    <w:rsid w:val="0075131C"/>
    <w:rsid w:val="007517F7"/>
    <w:rsid w:val="0075214F"/>
    <w:rsid w:val="00752945"/>
    <w:rsid w:val="00753591"/>
    <w:rsid w:val="00753919"/>
    <w:rsid w:val="007544CB"/>
    <w:rsid w:val="00754A86"/>
    <w:rsid w:val="00755300"/>
    <w:rsid w:val="00755FA0"/>
    <w:rsid w:val="0075723E"/>
    <w:rsid w:val="0076011F"/>
    <w:rsid w:val="00760498"/>
    <w:rsid w:val="00761A2B"/>
    <w:rsid w:val="00762CAB"/>
    <w:rsid w:val="0076324B"/>
    <w:rsid w:val="0076356E"/>
    <w:rsid w:val="00766346"/>
    <w:rsid w:val="00766764"/>
    <w:rsid w:val="00767969"/>
    <w:rsid w:val="007703F3"/>
    <w:rsid w:val="007722A3"/>
    <w:rsid w:val="00774467"/>
    <w:rsid w:val="00774CC0"/>
    <w:rsid w:val="00775252"/>
    <w:rsid w:val="00775592"/>
    <w:rsid w:val="00776095"/>
    <w:rsid w:val="007768EF"/>
    <w:rsid w:val="007779DC"/>
    <w:rsid w:val="00780FAB"/>
    <w:rsid w:val="00781232"/>
    <w:rsid w:val="0078242B"/>
    <w:rsid w:val="0078321D"/>
    <w:rsid w:val="0078749A"/>
    <w:rsid w:val="00792619"/>
    <w:rsid w:val="00793401"/>
    <w:rsid w:val="0079502F"/>
    <w:rsid w:val="0079513A"/>
    <w:rsid w:val="0079556F"/>
    <w:rsid w:val="00795A3A"/>
    <w:rsid w:val="00795B46"/>
    <w:rsid w:val="007A1533"/>
    <w:rsid w:val="007A1B24"/>
    <w:rsid w:val="007A7B7A"/>
    <w:rsid w:val="007B0B26"/>
    <w:rsid w:val="007B1203"/>
    <w:rsid w:val="007B1283"/>
    <w:rsid w:val="007B157A"/>
    <w:rsid w:val="007B29B5"/>
    <w:rsid w:val="007B29F1"/>
    <w:rsid w:val="007B4215"/>
    <w:rsid w:val="007B43EC"/>
    <w:rsid w:val="007B4C5C"/>
    <w:rsid w:val="007B541F"/>
    <w:rsid w:val="007B54B3"/>
    <w:rsid w:val="007B74B4"/>
    <w:rsid w:val="007C1639"/>
    <w:rsid w:val="007C1D12"/>
    <w:rsid w:val="007C2D84"/>
    <w:rsid w:val="007C4CF1"/>
    <w:rsid w:val="007D0011"/>
    <w:rsid w:val="007D1132"/>
    <w:rsid w:val="007D22CE"/>
    <w:rsid w:val="007D3103"/>
    <w:rsid w:val="007D37DA"/>
    <w:rsid w:val="007D6126"/>
    <w:rsid w:val="007D64BB"/>
    <w:rsid w:val="007E2952"/>
    <w:rsid w:val="007E2DE1"/>
    <w:rsid w:val="007E3961"/>
    <w:rsid w:val="007E5F91"/>
    <w:rsid w:val="007E66F4"/>
    <w:rsid w:val="007E67F5"/>
    <w:rsid w:val="007E7545"/>
    <w:rsid w:val="007F1855"/>
    <w:rsid w:val="007F2087"/>
    <w:rsid w:val="007F3748"/>
    <w:rsid w:val="007F72DF"/>
    <w:rsid w:val="008005EC"/>
    <w:rsid w:val="00800B84"/>
    <w:rsid w:val="008018BC"/>
    <w:rsid w:val="00802354"/>
    <w:rsid w:val="00802357"/>
    <w:rsid w:val="008035E7"/>
    <w:rsid w:val="008053B7"/>
    <w:rsid w:val="0080641E"/>
    <w:rsid w:val="00806766"/>
    <w:rsid w:val="008102EE"/>
    <w:rsid w:val="008110B9"/>
    <w:rsid w:val="00813939"/>
    <w:rsid w:val="008141E8"/>
    <w:rsid w:val="00814253"/>
    <w:rsid w:val="00815A20"/>
    <w:rsid w:val="00820C40"/>
    <w:rsid w:val="00823305"/>
    <w:rsid w:val="008242C3"/>
    <w:rsid w:val="00826320"/>
    <w:rsid w:val="00826B71"/>
    <w:rsid w:val="0083127E"/>
    <w:rsid w:val="00832D43"/>
    <w:rsid w:val="00837570"/>
    <w:rsid w:val="0084077A"/>
    <w:rsid w:val="00841D6A"/>
    <w:rsid w:val="0084469E"/>
    <w:rsid w:val="00845A64"/>
    <w:rsid w:val="0085030A"/>
    <w:rsid w:val="008508C1"/>
    <w:rsid w:val="00850D0B"/>
    <w:rsid w:val="00851F20"/>
    <w:rsid w:val="00852CDC"/>
    <w:rsid w:val="00853798"/>
    <w:rsid w:val="00854CC6"/>
    <w:rsid w:val="00856A12"/>
    <w:rsid w:val="008574B1"/>
    <w:rsid w:val="008577D8"/>
    <w:rsid w:val="00857C01"/>
    <w:rsid w:val="008603D7"/>
    <w:rsid w:val="008607AC"/>
    <w:rsid w:val="00860842"/>
    <w:rsid w:val="00860A7B"/>
    <w:rsid w:val="008632E1"/>
    <w:rsid w:val="00863C1C"/>
    <w:rsid w:val="00864726"/>
    <w:rsid w:val="00864C19"/>
    <w:rsid w:val="008731AB"/>
    <w:rsid w:val="00873D9D"/>
    <w:rsid w:val="00874BAC"/>
    <w:rsid w:val="00876556"/>
    <w:rsid w:val="00877113"/>
    <w:rsid w:val="008772C4"/>
    <w:rsid w:val="0087762E"/>
    <w:rsid w:val="008819D9"/>
    <w:rsid w:val="00890178"/>
    <w:rsid w:val="00892EF9"/>
    <w:rsid w:val="008939AF"/>
    <w:rsid w:val="00895013"/>
    <w:rsid w:val="008959A3"/>
    <w:rsid w:val="00897748"/>
    <w:rsid w:val="00897A36"/>
    <w:rsid w:val="008A00BA"/>
    <w:rsid w:val="008A160F"/>
    <w:rsid w:val="008A404F"/>
    <w:rsid w:val="008A411A"/>
    <w:rsid w:val="008A440B"/>
    <w:rsid w:val="008A533F"/>
    <w:rsid w:val="008A5AFD"/>
    <w:rsid w:val="008A621F"/>
    <w:rsid w:val="008A6C1F"/>
    <w:rsid w:val="008A70A8"/>
    <w:rsid w:val="008A7AD5"/>
    <w:rsid w:val="008B0B16"/>
    <w:rsid w:val="008B308B"/>
    <w:rsid w:val="008B40BF"/>
    <w:rsid w:val="008B494A"/>
    <w:rsid w:val="008B612E"/>
    <w:rsid w:val="008C15A5"/>
    <w:rsid w:val="008C1D9D"/>
    <w:rsid w:val="008C3FDC"/>
    <w:rsid w:val="008C7004"/>
    <w:rsid w:val="008D2095"/>
    <w:rsid w:val="008D40BC"/>
    <w:rsid w:val="008D41E6"/>
    <w:rsid w:val="008D4AF4"/>
    <w:rsid w:val="008D6AC2"/>
    <w:rsid w:val="008E1DD1"/>
    <w:rsid w:val="008E3AEF"/>
    <w:rsid w:val="008E51A1"/>
    <w:rsid w:val="008F0070"/>
    <w:rsid w:val="008F0C47"/>
    <w:rsid w:val="008F171C"/>
    <w:rsid w:val="008F1961"/>
    <w:rsid w:val="008F25E8"/>
    <w:rsid w:val="008F3DB4"/>
    <w:rsid w:val="008F588E"/>
    <w:rsid w:val="008F59F1"/>
    <w:rsid w:val="008F75F9"/>
    <w:rsid w:val="008F79F8"/>
    <w:rsid w:val="00900C58"/>
    <w:rsid w:val="00900EC9"/>
    <w:rsid w:val="009053DB"/>
    <w:rsid w:val="00906C61"/>
    <w:rsid w:val="009074C7"/>
    <w:rsid w:val="00907513"/>
    <w:rsid w:val="009076C1"/>
    <w:rsid w:val="00911C81"/>
    <w:rsid w:val="00913671"/>
    <w:rsid w:val="009159B5"/>
    <w:rsid w:val="0092094E"/>
    <w:rsid w:val="00920EDA"/>
    <w:rsid w:val="009222F0"/>
    <w:rsid w:val="00924AC4"/>
    <w:rsid w:val="00925EE8"/>
    <w:rsid w:val="00926756"/>
    <w:rsid w:val="00927F9A"/>
    <w:rsid w:val="00930C6A"/>
    <w:rsid w:val="00930FD6"/>
    <w:rsid w:val="009310FB"/>
    <w:rsid w:val="009318CE"/>
    <w:rsid w:val="0093375F"/>
    <w:rsid w:val="00933FEE"/>
    <w:rsid w:val="0093517F"/>
    <w:rsid w:val="00935E7F"/>
    <w:rsid w:val="00936138"/>
    <w:rsid w:val="009362AF"/>
    <w:rsid w:val="0094115A"/>
    <w:rsid w:val="009411E4"/>
    <w:rsid w:val="00941340"/>
    <w:rsid w:val="00941464"/>
    <w:rsid w:val="00941B9E"/>
    <w:rsid w:val="00941EF8"/>
    <w:rsid w:val="0094212F"/>
    <w:rsid w:val="009439C1"/>
    <w:rsid w:val="00943CA5"/>
    <w:rsid w:val="00945095"/>
    <w:rsid w:val="00946924"/>
    <w:rsid w:val="0094739F"/>
    <w:rsid w:val="0095110D"/>
    <w:rsid w:val="0095169B"/>
    <w:rsid w:val="00951F9C"/>
    <w:rsid w:val="00952B46"/>
    <w:rsid w:val="009543D7"/>
    <w:rsid w:val="00954A4C"/>
    <w:rsid w:val="009571E9"/>
    <w:rsid w:val="00957E0B"/>
    <w:rsid w:val="0096133C"/>
    <w:rsid w:val="00962DDF"/>
    <w:rsid w:val="0096462A"/>
    <w:rsid w:val="00965D2B"/>
    <w:rsid w:val="0096758B"/>
    <w:rsid w:val="00967744"/>
    <w:rsid w:val="00967766"/>
    <w:rsid w:val="00970A51"/>
    <w:rsid w:val="00971611"/>
    <w:rsid w:val="009733E7"/>
    <w:rsid w:val="00982AA1"/>
    <w:rsid w:val="00984B84"/>
    <w:rsid w:val="00987EF6"/>
    <w:rsid w:val="0099046B"/>
    <w:rsid w:val="0099258B"/>
    <w:rsid w:val="009929B1"/>
    <w:rsid w:val="009935CA"/>
    <w:rsid w:val="0099390C"/>
    <w:rsid w:val="009A0138"/>
    <w:rsid w:val="009A3BF5"/>
    <w:rsid w:val="009A6100"/>
    <w:rsid w:val="009A6D0F"/>
    <w:rsid w:val="009A710F"/>
    <w:rsid w:val="009A7641"/>
    <w:rsid w:val="009B0918"/>
    <w:rsid w:val="009B2C03"/>
    <w:rsid w:val="009B66C3"/>
    <w:rsid w:val="009C348D"/>
    <w:rsid w:val="009C47A2"/>
    <w:rsid w:val="009C4984"/>
    <w:rsid w:val="009C5AC5"/>
    <w:rsid w:val="009C6884"/>
    <w:rsid w:val="009C6FCD"/>
    <w:rsid w:val="009D032D"/>
    <w:rsid w:val="009D1DE5"/>
    <w:rsid w:val="009D3165"/>
    <w:rsid w:val="009D45F1"/>
    <w:rsid w:val="009D5834"/>
    <w:rsid w:val="009D5D80"/>
    <w:rsid w:val="009D6BF1"/>
    <w:rsid w:val="009D78CF"/>
    <w:rsid w:val="009E24A1"/>
    <w:rsid w:val="009E2D3B"/>
    <w:rsid w:val="009E34E7"/>
    <w:rsid w:val="009E3C00"/>
    <w:rsid w:val="009E4AD8"/>
    <w:rsid w:val="009E6F1D"/>
    <w:rsid w:val="009E7499"/>
    <w:rsid w:val="009F022F"/>
    <w:rsid w:val="009F290C"/>
    <w:rsid w:val="009F4AB7"/>
    <w:rsid w:val="009F5217"/>
    <w:rsid w:val="009F719D"/>
    <w:rsid w:val="00A009C8"/>
    <w:rsid w:val="00A076FB"/>
    <w:rsid w:val="00A07A46"/>
    <w:rsid w:val="00A10785"/>
    <w:rsid w:val="00A10ADE"/>
    <w:rsid w:val="00A13721"/>
    <w:rsid w:val="00A16058"/>
    <w:rsid w:val="00A1640B"/>
    <w:rsid w:val="00A170A7"/>
    <w:rsid w:val="00A24EBA"/>
    <w:rsid w:val="00A26D20"/>
    <w:rsid w:val="00A27095"/>
    <w:rsid w:val="00A27235"/>
    <w:rsid w:val="00A27514"/>
    <w:rsid w:val="00A27C7F"/>
    <w:rsid w:val="00A3038C"/>
    <w:rsid w:val="00A3080B"/>
    <w:rsid w:val="00A3185B"/>
    <w:rsid w:val="00A33363"/>
    <w:rsid w:val="00A338A9"/>
    <w:rsid w:val="00A35476"/>
    <w:rsid w:val="00A413CB"/>
    <w:rsid w:val="00A43D68"/>
    <w:rsid w:val="00A450B1"/>
    <w:rsid w:val="00A46DA1"/>
    <w:rsid w:val="00A46DBB"/>
    <w:rsid w:val="00A46EF8"/>
    <w:rsid w:val="00A46FFC"/>
    <w:rsid w:val="00A47142"/>
    <w:rsid w:val="00A472CA"/>
    <w:rsid w:val="00A51541"/>
    <w:rsid w:val="00A555A6"/>
    <w:rsid w:val="00A55852"/>
    <w:rsid w:val="00A56668"/>
    <w:rsid w:val="00A57A4D"/>
    <w:rsid w:val="00A60C12"/>
    <w:rsid w:val="00A61B93"/>
    <w:rsid w:val="00A622EB"/>
    <w:rsid w:val="00A627F6"/>
    <w:rsid w:val="00A629A6"/>
    <w:rsid w:val="00A630D6"/>
    <w:rsid w:val="00A65A0E"/>
    <w:rsid w:val="00A6669E"/>
    <w:rsid w:val="00A70B41"/>
    <w:rsid w:val="00A73D83"/>
    <w:rsid w:val="00A75230"/>
    <w:rsid w:val="00A75268"/>
    <w:rsid w:val="00A770EE"/>
    <w:rsid w:val="00A77343"/>
    <w:rsid w:val="00A809FE"/>
    <w:rsid w:val="00A824E3"/>
    <w:rsid w:val="00A83750"/>
    <w:rsid w:val="00A83973"/>
    <w:rsid w:val="00A853C8"/>
    <w:rsid w:val="00A867B3"/>
    <w:rsid w:val="00A86CD4"/>
    <w:rsid w:val="00A86DF1"/>
    <w:rsid w:val="00A87449"/>
    <w:rsid w:val="00A92F8D"/>
    <w:rsid w:val="00A9618A"/>
    <w:rsid w:val="00A96664"/>
    <w:rsid w:val="00A96CFC"/>
    <w:rsid w:val="00AA06DB"/>
    <w:rsid w:val="00AA0CF4"/>
    <w:rsid w:val="00AA0D70"/>
    <w:rsid w:val="00AA14BD"/>
    <w:rsid w:val="00AA40F3"/>
    <w:rsid w:val="00AA5B52"/>
    <w:rsid w:val="00AA6321"/>
    <w:rsid w:val="00AA6A6D"/>
    <w:rsid w:val="00AA6AF6"/>
    <w:rsid w:val="00AA72B3"/>
    <w:rsid w:val="00AB2384"/>
    <w:rsid w:val="00AB2ECF"/>
    <w:rsid w:val="00AB3407"/>
    <w:rsid w:val="00AB435A"/>
    <w:rsid w:val="00AB4442"/>
    <w:rsid w:val="00AB4820"/>
    <w:rsid w:val="00AB4B9B"/>
    <w:rsid w:val="00AB4EC7"/>
    <w:rsid w:val="00AB51D6"/>
    <w:rsid w:val="00AB5D86"/>
    <w:rsid w:val="00AC00BC"/>
    <w:rsid w:val="00AC066B"/>
    <w:rsid w:val="00AC118A"/>
    <w:rsid w:val="00AC1DEA"/>
    <w:rsid w:val="00AC2C6C"/>
    <w:rsid w:val="00AC2FBB"/>
    <w:rsid w:val="00AC339C"/>
    <w:rsid w:val="00AC3D0B"/>
    <w:rsid w:val="00AC4E70"/>
    <w:rsid w:val="00AC536F"/>
    <w:rsid w:val="00AC5B3A"/>
    <w:rsid w:val="00AC6EF4"/>
    <w:rsid w:val="00AD0A4B"/>
    <w:rsid w:val="00AD1641"/>
    <w:rsid w:val="00AD1C92"/>
    <w:rsid w:val="00AD7AFC"/>
    <w:rsid w:val="00AE08EC"/>
    <w:rsid w:val="00AE125E"/>
    <w:rsid w:val="00AE466A"/>
    <w:rsid w:val="00AE47BB"/>
    <w:rsid w:val="00AE68F9"/>
    <w:rsid w:val="00AF0106"/>
    <w:rsid w:val="00AF14B9"/>
    <w:rsid w:val="00AF16D4"/>
    <w:rsid w:val="00AF26CE"/>
    <w:rsid w:val="00AF36B9"/>
    <w:rsid w:val="00AF433F"/>
    <w:rsid w:val="00AF566F"/>
    <w:rsid w:val="00AF5757"/>
    <w:rsid w:val="00B01A2D"/>
    <w:rsid w:val="00B01DA8"/>
    <w:rsid w:val="00B0218D"/>
    <w:rsid w:val="00B02834"/>
    <w:rsid w:val="00B039CB"/>
    <w:rsid w:val="00B06588"/>
    <w:rsid w:val="00B111BF"/>
    <w:rsid w:val="00B1149E"/>
    <w:rsid w:val="00B119F4"/>
    <w:rsid w:val="00B12665"/>
    <w:rsid w:val="00B13FD8"/>
    <w:rsid w:val="00B14E19"/>
    <w:rsid w:val="00B150AB"/>
    <w:rsid w:val="00B158C2"/>
    <w:rsid w:val="00B15B88"/>
    <w:rsid w:val="00B15CFC"/>
    <w:rsid w:val="00B15E3E"/>
    <w:rsid w:val="00B15E86"/>
    <w:rsid w:val="00B20B5B"/>
    <w:rsid w:val="00B20D07"/>
    <w:rsid w:val="00B22F37"/>
    <w:rsid w:val="00B24621"/>
    <w:rsid w:val="00B2479A"/>
    <w:rsid w:val="00B24D6A"/>
    <w:rsid w:val="00B2679F"/>
    <w:rsid w:val="00B26D9E"/>
    <w:rsid w:val="00B331A2"/>
    <w:rsid w:val="00B35EAB"/>
    <w:rsid w:val="00B41805"/>
    <w:rsid w:val="00B43B61"/>
    <w:rsid w:val="00B45130"/>
    <w:rsid w:val="00B50242"/>
    <w:rsid w:val="00B50918"/>
    <w:rsid w:val="00B52516"/>
    <w:rsid w:val="00B54116"/>
    <w:rsid w:val="00B5581D"/>
    <w:rsid w:val="00B55D8B"/>
    <w:rsid w:val="00B569C8"/>
    <w:rsid w:val="00B573A7"/>
    <w:rsid w:val="00B62919"/>
    <w:rsid w:val="00B629B8"/>
    <w:rsid w:val="00B62AF9"/>
    <w:rsid w:val="00B6517C"/>
    <w:rsid w:val="00B65423"/>
    <w:rsid w:val="00B721D6"/>
    <w:rsid w:val="00B73502"/>
    <w:rsid w:val="00B75513"/>
    <w:rsid w:val="00B77635"/>
    <w:rsid w:val="00B77ED3"/>
    <w:rsid w:val="00B804EC"/>
    <w:rsid w:val="00B814EE"/>
    <w:rsid w:val="00B8279E"/>
    <w:rsid w:val="00B90B78"/>
    <w:rsid w:val="00B91854"/>
    <w:rsid w:val="00B93089"/>
    <w:rsid w:val="00B937A5"/>
    <w:rsid w:val="00B9556A"/>
    <w:rsid w:val="00B97832"/>
    <w:rsid w:val="00BA0C18"/>
    <w:rsid w:val="00BA115B"/>
    <w:rsid w:val="00BA1F01"/>
    <w:rsid w:val="00BA2DF4"/>
    <w:rsid w:val="00BA2E13"/>
    <w:rsid w:val="00BA3CFE"/>
    <w:rsid w:val="00BA4000"/>
    <w:rsid w:val="00BA4731"/>
    <w:rsid w:val="00BA5962"/>
    <w:rsid w:val="00BB196B"/>
    <w:rsid w:val="00BB1A70"/>
    <w:rsid w:val="00BB30C2"/>
    <w:rsid w:val="00BB541A"/>
    <w:rsid w:val="00BB593F"/>
    <w:rsid w:val="00BB6300"/>
    <w:rsid w:val="00BB6CF3"/>
    <w:rsid w:val="00BB7521"/>
    <w:rsid w:val="00BB7CA4"/>
    <w:rsid w:val="00BC0D99"/>
    <w:rsid w:val="00BC4C71"/>
    <w:rsid w:val="00BD0B60"/>
    <w:rsid w:val="00BD0D4C"/>
    <w:rsid w:val="00BD1720"/>
    <w:rsid w:val="00BD3349"/>
    <w:rsid w:val="00BD475E"/>
    <w:rsid w:val="00BD70BA"/>
    <w:rsid w:val="00BD71C5"/>
    <w:rsid w:val="00BE2037"/>
    <w:rsid w:val="00BE2E21"/>
    <w:rsid w:val="00BE4517"/>
    <w:rsid w:val="00BE7108"/>
    <w:rsid w:val="00BE75C3"/>
    <w:rsid w:val="00BE79B6"/>
    <w:rsid w:val="00BF0CC9"/>
    <w:rsid w:val="00BF18FE"/>
    <w:rsid w:val="00BF193D"/>
    <w:rsid w:val="00BF1E5D"/>
    <w:rsid w:val="00BF3D42"/>
    <w:rsid w:val="00BF49D7"/>
    <w:rsid w:val="00BF4C36"/>
    <w:rsid w:val="00BF57FE"/>
    <w:rsid w:val="00BF7701"/>
    <w:rsid w:val="00BF7F2B"/>
    <w:rsid w:val="00BF7FBD"/>
    <w:rsid w:val="00C00D0E"/>
    <w:rsid w:val="00C02429"/>
    <w:rsid w:val="00C03CF4"/>
    <w:rsid w:val="00C069B9"/>
    <w:rsid w:val="00C07562"/>
    <w:rsid w:val="00C07E26"/>
    <w:rsid w:val="00C12940"/>
    <w:rsid w:val="00C129EC"/>
    <w:rsid w:val="00C13426"/>
    <w:rsid w:val="00C13E29"/>
    <w:rsid w:val="00C13F24"/>
    <w:rsid w:val="00C148BC"/>
    <w:rsid w:val="00C16A73"/>
    <w:rsid w:val="00C173FB"/>
    <w:rsid w:val="00C201B8"/>
    <w:rsid w:val="00C20EBD"/>
    <w:rsid w:val="00C22573"/>
    <w:rsid w:val="00C24941"/>
    <w:rsid w:val="00C24D1D"/>
    <w:rsid w:val="00C2545C"/>
    <w:rsid w:val="00C3013A"/>
    <w:rsid w:val="00C304B4"/>
    <w:rsid w:val="00C313FF"/>
    <w:rsid w:val="00C33382"/>
    <w:rsid w:val="00C3338B"/>
    <w:rsid w:val="00C40624"/>
    <w:rsid w:val="00C40B16"/>
    <w:rsid w:val="00C42A75"/>
    <w:rsid w:val="00C47EFF"/>
    <w:rsid w:val="00C50DBF"/>
    <w:rsid w:val="00C51303"/>
    <w:rsid w:val="00C51A36"/>
    <w:rsid w:val="00C51DF3"/>
    <w:rsid w:val="00C51ED3"/>
    <w:rsid w:val="00C54282"/>
    <w:rsid w:val="00C55406"/>
    <w:rsid w:val="00C560D4"/>
    <w:rsid w:val="00C56125"/>
    <w:rsid w:val="00C5627F"/>
    <w:rsid w:val="00C577CB"/>
    <w:rsid w:val="00C62DD4"/>
    <w:rsid w:val="00C63230"/>
    <w:rsid w:val="00C64847"/>
    <w:rsid w:val="00C64AC4"/>
    <w:rsid w:val="00C66225"/>
    <w:rsid w:val="00C66824"/>
    <w:rsid w:val="00C70B90"/>
    <w:rsid w:val="00C73A9E"/>
    <w:rsid w:val="00C73D03"/>
    <w:rsid w:val="00C74352"/>
    <w:rsid w:val="00C759BD"/>
    <w:rsid w:val="00C763AD"/>
    <w:rsid w:val="00C77069"/>
    <w:rsid w:val="00C82F2E"/>
    <w:rsid w:val="00C8321E"/>
    <w:rsid w:val="00C837A0"/>
    <w:rsid w:val="00C850CF"/>
    <w:rsid w:val="00C85F63"/>
    <w:rsid w:val="00C86261"/>
    <w:rsid w:val="00C87CB6"/>
    <w:rsid w:val="00CA2D64"/>
    <w:rsid w:val="00CA33CD"/>
    <w:rsid w:val="00CA7077"/>
    <w:rsid w:val="00CA7C07"/>
    <w:rsid w:val="00CB28B3"/>
    <w:rsid w:val="00CB4E26"/>
    <w:rsid w:val="00CB5C41"/>
    <w:rsid w:val="00CC127F"/>
    <w:rsid w:val="00CC3387"/>
    <w:rsid w:val="00CC42A8"/>
    <w:rsid w:val="00CC4380"/>
    <w:rsid w:val="00CD2557"/>
    <w:rsid w:val="00CD2AF7"/>
    <w:rsid w:val="00CD47C2"/>
    <w:rsid w:val="00CD50E5"/>
    <w:rsid w:val="00CD587D"/>
    <w:rsid w:val="00CE04D0"/>
    <w:rsid w:val="00CE22FD"/>
    <w:rsid w:val="00CE36A8"/>
    <w:rsid w:val="00CE47BA"/>
    <w:rsid w:val="00CF23CD"/>
    <w:rsid w:val="00CF2920"/>
    <w:rsid w:val="00CF3AEA"/>
    <w:rsid w:val="00CF56E9"/>
    <w:rsid w:val="00CF7F6B"/>
    <w:rsid w:val="00D015D5"/>
    <w:rsid w:val="00D01B24"/>
    <w:rsid w:val="00D03138"/>
    <w:rsid w:val="00D039B7"/>
    <w:rsid w:val="00D03F6E"/>
    <w:rsid w:val="00D075FC"/>
    <w:rsid w:val="00D12A99"/>
    <w:rsid w:val="00D12B65"/>
    <w:rsid w:val="00D12EEA"/>
    <w:rsid w:val="00D131FF"/>
    <w:rsid w:val="00D141C0"/>
    <w:rsid w:val="00D156A3"/>
    <w:rsid w:val="00D16930"/>
    <w:rsid w:val="00D176DB"/>
    <w:rsid w:val="00D21939"/>
    <w:rsid w:val="00D227E6"/>
    <w:rsid w:val="00D25731"/>
    <w:rsid w:val="00D272C2"/>
    <w:rsid w:val="00D27D4C"/>
    <w:rsid w:val="00D30264"/>
    <w:rsid w:val="00D32993"/>
    <w:rsid w:val="00D339FC"/>
    <w:rsid w:val="00D34289"/>
    <w:rsid w:val="00D360FD"/>
    <w:rsid w:val="00D36194"/>
    <w:rsid w:val="00D367DF"/>
    <w:rsid w:val="00D3792B"/>
    <w:rsid w:val="00D407BF"/>
    <w:rsid w:val="00D41232"/>
    <w:rsid w:val="00D4242E"/>
    <w:rsid w:val="00D45D3C"/>
    <w:rsid w:val="00D462D4"/>
    <w:rsid w:val="00D5275C"/>
    <w:rsid w:val="00D538A6"/>
    <w:rsid w:val="00D539F3"/>
    <w:rsid w:val="00D54BDC"/>
    <w:rsid w:val="00D60222"/>
    <w:rsid w:val="00D60A06"/>
    <w:rsid w:val="00D6205C"/>
    <w:rsid w:val="00D6228C"/>
    <w:rsid w:val="00D638FC"/>
    <w:rsid w:val="00D63C25"/>
    <w:rsid w:val="00D64075"/>
    <w:rsid w:val="00D64D42"/>
    <w:rsid w:val="00D670F9"/>
    <w:rsid w:val="00D70230"/>
    <w:rsid w:val="00D7156D"/>
    <w:rsid w:val="00D727A9"/>
    <w:rsid w:val="00D772E5"/>
    <w:rsid w:val="00D77353"/>
    <w:rsid w:val="00D77483"/>
    <w:rsid w:val="00D77B52"/>
    <w:rsid w:val="00D80775"/>
    <w:rsid w:val="00D807C2"/>
    <w:rsid w:val="00D8127C"/>
    <w:rsid w:val="00D82F37"/>
    <w:rsid w:val="00D83B22"/>
    <w:rsid w:val="00D86267"/>
    <w:rsid w:val="00D868E6"/>
    <w:rsid w:val="00D86F9D"/>
    <w:rsid w:val="00D8727B"/>
    <w:rsid w:val="00D873A4"/>
    <w:rsid w:val="00D90B86"/>
    <w:rsid w:val="00D918E5"/>
    <w:rsid w:val="00D9388D"/>
    <w:rsid w:val="00DA070C"/>
    <w:rsid w:val="00DA1C42"/>
    <w:rsid w:val="00DA1CCD"/>
    <w:rsid w:val="00DA44CF"/>
    <w:rsid w:val="00DA4B40"/>
    <w:rsid w:val="00DA763C"/>
    <w:rsid w:val="00DB07C5"/>
    <w:rsid w:val="00DB0B66"/>
    <w:rsid w:val="00DB3830"/>
    <w:rsid w:val="00DB6272"/>
    <w:rsid w:val="00DB6B68"/>
    <w:rsid w:val="00DB7A4B"/>
    <w:rsid w:val="00DC0C43"/>
    <w:rsid w:val="00DC0CB5"/>
    <w:rsid w:val="00DC15E4"/>
    <w:rsid w:val="00DC2082"/>
    <w:rsid w:val="00DC3FBD"/>
    <w:rsid w:val="00DC415B"/>
    <w:rsid w:val="00DC4394"/>
    <w:rsid w:val="00DC5375"/>
    <w:rsid w:val="00DC60B3"/>
    <w:rsid w:val="00DC6F8D"/>
    <w:rsid w:val="00DC7A47"/>
    <w:rsid w:val="00DD0F6B"/>
    <w:rsid w:val="00DD1503"/>
    <w:rsid w:val="00DD2032"/>
    <w:rsid w:val="00DD32EB"/>
    <w:rsid w:val="00DD3558"/>
    <w:rsid w:val="00DD4D8E"/>
    <w:rsid w:val="00DD5112"/>
    <w:rsid w:val="00DD6562"/>
    <w:rsid w:val="00DD7215"/>
    <w:rsid w:val="00DE0042"/>
    <w:rsid w:val="00DE50A9"/>
    <w:rsid w:val="00DE56A5"/>
    <w:rsid w:val="00DE6D21"/>
    <w:rsid w:val="00DE6F29"/>
    <w:rsid w:val="00DF0479"/>
    <w:rsid w:val="00DF0F63"/>
    <w:rsid w:val="00DF54C6"/>
    <w:rsid w:val="00DF5E01"/>
    <w:rsid w:val="00DF6099"/>
    <w:rsid w:val="00DF6BF2"/>
    <w:rsid w:val="00DF6ED3"/>
    <w:rsid w:val="00DF705D"/>
    <w:rsid w:val="00DF76CE"/>
    <w:rsid w:val="00DF770C"/>
    <w:rsid w:val="00DF7711"/>
    <w:rsid w:val="00E0096F"/>
    <w:rsid w:val="00E00ABB"/>
    <w:rsid w:val="00E02798"/>
    <w:rsid w:val="00E03854"/>
    <w:rsid w:val="00E04B96"/>
    <w:rsid w:val="00E050E1"/>
    <w:rsid w:val="00E12D4F"/>
    <w:rsid w:val="00E1446F"/>
    <w:rsid w:val="00E16E8E"/>
    <w:rsid w:val="00E17298"/>
    <w:rsid w:val="00E21235"/>
    <w:rsid w:val="00E21BFC"/>
    <w:rsid w:val="00E22FA9"/>
    <w:rsid w:val="00E24396"/>
    <w:rsid w:val="00E243B5"/>
    <w:rsid w:val="00E27776"/>
    <w:rsid w:val="00E27CBF"/>
    <w:rsid w:val="00E30DC5"/>
    <w:rsid w:val="00E30E38"/>
    <w:rsid w:val="00E310EF"/>
    <w:rsid w:val="00E327B0"/>
    <w:rsid w:val="00E33F5E"/>
    <w:rsid w:val="00E35718"/>
    <w:rsid w:val="00E36F61"/>
    <w:rsid w:val="00E41476"/>
    <w:rsid w:val="00E41981"/>
    <w:rsid w:val="00E42448"/>
    <w:rsid w:val="00E42C40"/>
    <w:rsid w:val="00E44015"/>
    <w:rsid w:val="00E44388"/>
    <w:rsid w:val="00E445F4"/>
    <w:rsid w:val="00E44A39"/>
    <w:rsid w:val="00E45A05"/>
    <w:rsid w:val="00E45B45"/>
    <w:rsid w:val="00E52175"/>
    <w:rsid w:val="00E55373"/>
    <w:rsid w:val="00E56DEC"/>
    <w:rsid w:val="00E60349"/>
    <w:rsid w:val="00E61F83"/>
    <w:rsid w:val="00E642BC"/>
    <w:rsid w:val="00E67F3F"/>
    <w:rsid w:val="00E71D42"/>
    <w:rsid w:val="00E73846"/>
    <w:rsid w:val="00E77139"/>
    <w:rsid w:val="00E81F7F"/>
    <w:rsid w:val="00E83286"/>
    <w:rsid w:val="00E85AF9"/>
    <w:rsid w:val="00E85DCA"/>
    <w:rsid w:val="00E868B4"/>
    <w:rsid w:val="00E9247D"/>
    <w:rsid w:val="00E93344"/>
    <w:rsid w:val="00E94578"/>
    <w:rsid w:val="00E95D91"/>
    <w:rsid w:val="00E96E9C"/>
    <w:rsid w:val="00EA0989"/>
    <w:rsid w:val="00EA0E2B"/>
    <w:rsid w:val="00EA15E2"/>
    <w:rsid w:val="00EA17AC"/>
    <w:rsid w:val="00EA1F84"/>
    <w:rsid w:val="00EA3C0A"/>
    <w:rsid w:val="00EA52EB"/>
    <w:rsid w:val="00EA667C"/>
    <w:rsid w:val="00EB1053"/>
    <w:rsid w:val="00EB3CE9"/>
    <w:rsid w:val="00EB4648"/>
    <w:rsid w:val="00EB59CD"/>
    <w:rsid w:val="00EB5BFE"/>
    <w:rsid w:val="00EB5CFA"/>
    <w:rsid w:val="00EB5EF2"/>
    <w:rsid w:val="00EC07C6"/>
    <w:rsid w:val="00EC08C3"/>
    <w:rsid w:val="00EC0BC1"/>
    <w:rsid w:val="00EC17B3"/>
    <w:rsid w:val="00EC4444"/>
    <w:rsid w:val="00EC49DC"/>
    <w:rsid w:val="00EC670F"/>
    <w:rsid w:val="00EC6D82"/>
    <w:rsid w:val="00EC79C7"/>
    <w:rsid w:val="00ED000D"/>
    <w:rsid w:val="00ED27A0"/>
    <w:rsid w:val="00ED2B0D"/>
    <w:rsid w:val="00ED2FAE"/>
    <w:rsid w:val="00ED317E"/>
    <w:rsid w:val="00ED6159"/>
    <w:rsid w:val="00ED69BE"/>
    <w:rsid w:val="00ED6DB3"/>
    <w:rsid w:val="00ED7139"/>
    <w:rsid w:val="00EE180A"/>
    <w:rsid w:val="00EE1BA7"/>
    <w:rsid w:val="00EE2C1C"/>
    <w:rsid w:val="00EE4105"/>
    <w:rsid w:val="00EE4912"/>
    <w:rsid w:val="00EF0CAD"/>
    <w:rsid w:val="00EF29B7"/>
    <w:rsid w:val="00EF3009"/>
    <w:rsid w:val="00EF4643"/>
    <w:rsid w:val="00EF69FC"/>
    <w:rsid w:val="00F01B07"/>
    <w:rsid w:val="00F023B9"/>
    <w:rsid w:val="00F03990"/>
    <w:rsid w:val="00F0404A"/>
    <w:rsid w:val="00F047EA"/>
    <w:rsid w:val="00F05DFC"/>
    <w:rsid w:val="00F05E01"/>
    <w:rsid w:val="00F064BF"/>
    <w:rsid w:val="00F0652F"/>
    <w:rsid w:val="00F066A8"/>
    <w:rsid w:val="00F068AE"/>
    <w:rsid w:val="00F07566"/>
    <w:rsid w:val="00F10EE2"/>
    <w:rsid w:val="00F165E7"/>
    <w:rsid w:val="00F274E0"/>
    <w:rsid w:val="00F30120"/>
    <w:rsid w:val="00F33BBF"/>
    <w:rsid w:val="00F33F05"/>
    <w:rsid w:val="00F352B5"/>
    <w:rsid w:val="00F368F0"/>
    <w:rsid w:val="00F40D8C"/>
    <w:rsid w:val="00F413D0"/>
    <w:rsid w:val="00F43A65"/>
    <w:rsid w:val="00F43D7B"/>
    <w:rsid w:val="00F45999"/>
    <w:rsid w:val="00F52252"/>
    <w:rsid w:val="00F52F7E"/>
    <w:rsid w:val="00F53FEE"/>
    <w:rsid w:val="00F5442D"/>
    <w:rsid w:val="00F5524A"/>
    <w:rsid w:val="00F5554C"/>
    <w:rsid w:val="00F61B65"/>
    <w:rsid w:val="00F63ED1"/>
    <w:rsid w:val="00F66A5E"/>
    <w:rsid w:val="00F709B1"/>
    <w:rsid w:val="00F714D0"/>
    <w:rsid w:val="00F736E2"/>
    <w:rsid w:val="00F74222"/>
    <w:rsid w:val="00F7516A"/>
    <w:rsid w:val="00F759A0"/>
    <w:rsid w:val="00F76C9A"/>
    <w:rsid w:val="00F77E94"/>
    <w:rsid w:val="00F80818"/>
    <w:rsid w:val="00F80A06"/>
    <w:rsid w:val="00F80A91"/>
    <w:rsid w:val="00F8172F"/>
    <w:rsid w:val="00F82C6F"/>
    <w:rsid w:val="00F87444"/>
    <w:rsid w:val="00F8761B"/>
    <w:rsid w:val="00F908DB"/>
    <w:rsid w:val="00F91170"/>
    <w:rsid w:val="00F92BC8"/>
    <w:rsid w:val="00F94655"/>
    <w:rsid w:val="00F96F92"/>
    <w:rsid w:val="00FA0A64"/>
    <w:rsid w:val="00FA1A9D"/>
    <w:rsid w:val="00FA1CAF"/>
    <w:rsid w:val="00FA24FB"/>
    <w:rsid w:val="00FA2E6B"/>
    <w:rsid w:val="00FA3CFF"/>
    <w:rsid w:val="00FA7888"/>
    <w:rsid w:val="00FB03D0"/>
    <w:rsid w:val="00FB0D02"/>
    <w:rsid w:val="00FB1010"/>
    <w:rsid w:val="00FB3213"/>
    <w:rsid w:val="00FB5915"/>
    <w:rsid w:val="00FB7F19"/>
    <w:rsid w:val="00FC1008"/>
    <w:rsid w:val="00FC2CB2"/>
    <w:rsid w:val="00FC4F05"/>
    <w:rsid w:val="00FC5B80"/>
    <w:rsid w:val="00FC7740"/>
    <w:rsid w:val="00FD28A9"/>
    <w:rsid w:val="00FD2BA7"/>
    <w:rsid w:val="00FD4CD8"/>
    <w:rsid w:val="00FD5AB8"/>
    <w:rsid w:val="00FD5F6F"/>
    <w:rsid w:val="00FD6739"/>
    <w:rsid w:val="00FE1B37"/>
    <w:rsid w:val="00FE2409"/>
    <w:rsid w:val="00FE6A37"/>
    <w:rsid w:val="00FE6D2B"/>
    <w:rsid w:val="00FE74EA"/>
    <w:rsid w:val="00FE7878"/>
    <w:rsid w:val="00FE7AFB"/>
    <w:rsid w:val="00FF0461"/>
    <w:rsid w:val="00FF2E7B"/>
    <w:rsid w:val="00FF4DB1"/>
    <w:rsid w:val="00FF70F6"/>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2E024CF-5615-430E-B126-B9A7E960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92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E5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BC0D99"/>
    <w:pPr>
      <w:tabs>
        <w:tab w:val="center" w:pos="4252"/>
        <w:tab w:val="right" w:pos="8504"/>
      </w:tabs>
    </w:pPr>
  </w:style>
  <w:style w:type="character" w:styleId="Nmerodepgina">
    <w:name w:val="page number"/>
    <w:basedOn w:val="Fuentedeprrafopredeter"/>
    <w:rsid w:val="00BC0D99"/>
  </w:style>
  <w:style w:type="paragraph" w:styleId="NormalWeb">
    <w:name w:val="Normal (Web)"/>
    <w:basedOn w:val="Normal"/>
    <w:uiPriority w:val="99"/>
    <w:unhideWhenUsed/>
    <w:rsid w:val="00897748"/>
    <w:pPr>
      <w:spacing w:before="100" w:beforeAutospacing="1" w:after="100" w:afterAutospacing="1"/>
    </w:pPr>
  </w:style>
  <w:style w:type="paragraph" w:styleId="Prrafodelista">
    <w:name w:val="List Paragraph"/>
    <w:basedOn w:val="Normal"/>
    <w:uiPriority w:val="34"/>
    <w:qFormat/>
    <w:rsid w:val="002F4B83"/>
    <w:pPr>
      <w:ind w:left="708"/>
    </w:pPr>
  </w:style>
  <w:style w:type="character" w:styleId="Hipervnculo">
    <w:name w:val="Hyperlink"/>
    <w:rsid w:val="008577D8"/>
    <w:rPr>
      <w:color w:val="0000FF"/>
      <w:u w:val="single"/>
    </w:rPr>
  </w:style>
  <w:style w:type="character" w:styleId="Refdecomentario">
    <w:name w:val="annotation reference"/>
    <w:rsid w:val="00C66225"/>
    <w:rPr>
      <w:sz w:val="16"/>
      <w:szCs w:val="16"/>
    </w:rPr>
  </w:style>
  <w:style w:type="paragraph" w:styleId="Textocomentario">
    <w:name w:val="annotation text"/>
    <w:basedOn w:val="Normal"/>
    <w:link w:val="TextocomentarioCar"/>
    <w:rsid w:val="00C66225"/>
    <w:rPr>
      <w:sz w:val="20"/>
      <w:szCs w:val="20"/>
    </w:rPr>
  </w:style>
  <w:style w:type="character" w:customStyle="1" w:styleId="TextocomentarioCar">
    <w:name w:val="Texto comentario Car"/>
    <w:basedOn w:val="Fuentedeprrafopredeter"/>
    <w:link w:val="Textocomentario"/>
    <w:rsid w:val="00C66225"/>
  </w:style>
  <w:style w:type="paragraph" w:styleId="Asuntodelcomentario">
    <w:name w:val="annotation subject"/>
    <w:basedOn w:val="Textocomentario"/>
    <w:next w:val="Textocomentario"/>
    <w:link w:val="AsuntodelcomentarioCar"/>
    <w:rsid w:val="00C66225"/>
    <w:rPr>
      <w:b/>
      <w:bCs/>
    </w:rPr>
  </w:style>
  <w:style w:type="character" w:customStyle="1" w:styleId="AsuntodelcomentarioCar">
    <w:name w:val="Asunto del comentario Car"/>
    <w:link w:val="Asuntodelcomentario"/>
    <w:rsid w:val="00C66225"/>
    <w:rPr>
      <w:b/>
      <w:bCs/>
    </w:rPr>
  </w:style>
  <w:style w:type="paragraph" w:styleId="Textodeglobo">
    <w:name w:val="Balloon Text"/>
    <w:basedOn w:val="Normal"/>
    <w:link w:val="TextodegloboCar"/>
    <w:rsid w:val="00C66225"/>
    <w:rPr>
      <w:rFonts w:ascii="Tahoma" w:hAnsi="Tahoma" w:cs="Tahoma"/>
      <w:sz w:val="16"/>
      <w:szCs w:val="16"/>
    </w:rPr>
  </w:style>
  <w:style w:type="character" w:customStyle="1" w:styleId="TextodegloboCar">
    <w:name w:val="Texto de globo Car"/>
    <w:link w:val="Textodeglobo"/>
    <w:rsid w:val="00C66225"/>
    <w:rPr>
      <w:rFonts w:ascii="Tahoma" w:hAnsi="Tahoma" w:cs="Tahoma"/>
      <w:sz w:val="16"/>
      <w:szCs w:val="16"/>
    </w:rPr>
  </w:style>
  <w:style w:type="paragraph" w:styleId="Encabezado">
    <w:name w:val="header"/>
    <w:basedOn w:val="Normal"/>
    <w:link w:val="EncabezadoCar"/>
    <w:rsid w:val="007B1203"/>
    <w:pPr>
      <w:tabs>
        <w:tab w:val="center" w:pos="4252"/>
        <w:tab w:val="right" w:pos="8504"/>
      </w:tabs>
    </w:pPr>
  </w:style>
  <w:style w:type="character" w:customStyle="1" w:styleId="EncabezadoCar">
    <w:name w:val="Encabezado Car"/>
    <w:link w:val="Encabezado"/>
    <w:rsid w:val="007B1203"/>
    <w:rPr>
      <w:sz w:val="24"/>
      <w:szCs w:val="24"/>
    </w:rPr>
  </w:style>
  <w:style w:type="paragraph" w:styleId="Revisin">
    <w:name w:val="Revision"/>
    <w:hidden/>
    <w:uiPriority w:val="99"/>
    <w:semiHidden/>
    <w:rsid w:val="00B14E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8137">
      <w:bodyDiv w:val="1"/>
      <w:marLeft w:val="0"/>
      <w:marRight w:val="0"/>
      <w:marTop w:val="0"/>
      <w:marBottom w:val="0"/>
      <w:divBdr>
        <w:top w:val="none" w:sz="0" w:space="0" w:color="auto"/>
        <w:left w:val="none" w:sz="0" w:space="0" w:color="auto"/>
        <w:bottom w:val="none" w:sz="0" w:space="0" w:color="auto"/>
        <w:right w:val="none" w:sz="0" w:space="0" w:color="auto"/>
      </w:divBdr>
    </w:div>
    <w:div w:id="47806866">
      <w:bodyDiv w:val="1"/>
      <w:marLeft w:val="0"/>
      <w:marRight w:val="0"/>
      <w:marTop w:val="0"/>
      <w:marBottom w:val="0"/>
      <w:divBdr>
        <w:top w:val="none" w:sz="0" w:space="0" w:color="auto"/>
        <w:left w:val="none" w:sz="0" w:space="0" w:color="auto"/>
        <w:bottom w:val="none" w:sz="0" w:space="0" w:color="auto"/>
        <w:right w:val="none" w:sz="0" w:space="0" w:color="auto"/>
      </w:divBdr>
    </w:div>
    <w:div w:id="87846581">
      <w:bodyDiv w:val="1"/>
      <w:marLeft w:val="0"/>
      <w:marRight w:val="0"/>
      <w:marTop w:val="0"/>
      <w:marBottom w:val="0"/>
      <w:divBdr>
        <w:top w:val="none" w:sz="0" w:space="0" w:color="auto"/>
        <w:left w:val="none" w:sz="0" w:space="0" w:color="auto"/>
        <w:bottom w:val="none" w:sz="0" w:space="0" w:color="auto"/>
        <w:right w:val="none" w:sz="0" w:space="0" w:color="auto"/>
      </w:divBdr>
    </w:div>
    <w:div w:id="108623370">
      <w:bodyDiv w:val="1"/>
      <w:marLeft w:val="0"/>
      <w:marRight w:val="0"/>
      <w:marTop w:val="0"/>
      <w:marBottom w:val="0"/>
      <w:divBdr>
        <w:top w:val="none" w:sz="0" w:space="0" w:color="auto"/>
        <w:left w:val="none" w:sz="0" w:space="0" w:color="auto"/>
        <w:bottom w:val="none" w:sz="0" w:space="0" w:color="auto"/>
        <w:right w:val="none" w:sz="0" w:space="0" w:color="auto"/>
      </w:divBdr>
    </w:div>
    <w:div w:id="136655996">
      <w:bodyDiv w:val="1"/>
      <w:marLeft w:val="0"/>
      <w:marRight w:val="0"/>
      <w:marTop w:val="0"/>
      <w:marBottom w:val="0"/>
      <w:divBdr>
        <w:top w:val="none" w:sz="0" w:space="0" w:color="auto"/>
        <w:left w:val="none" w:sz="0" w:space="0" w:color="auto"/>
        <w:bottom w:val="none" w:sz="0" w:space="0" w:color="auto"/>
        <w:right w:val="none" w:sz="0" w:space="0" w:color="auto"/>
      </w:divBdr>
      <w:divsChild>
        <w:div w:id="2134597045">
          <w:marLeft w:val="547"/>
          <w:marRight w:val="0"/>
          <w:marTop w:val="86"/>
          <w:marBottom w:val="0"/>
          <w:divBdr>
            <w:top w:val="none" w:sz="0" w:space="0" w:color="auto"/>
            <w:left w:val="none" w:sz="0" w:space="0" w:color="auto"/>
            <w:bottom w:val="none" w:sz="0" w:space="0" w:color="auto"/>
            <w:right w:val="none" w:sz="0" w:space="0" w:color="auto"/>
          </w:divBdr>
        </w:div>
      </w:divsChild>
    </w:div>
    <w:div w:id="155387683">
      <w:bodyDiv w:val="1"/>
      <w:marLeft w:val="0"/>
      <w:marRight w:val="0"/>
      <w:marTop w:val="0"/>
      <w:marBottom w:val="0"/>
      <w:divBdr>
        <w:top w:val="none" w:sz="0" w:space="0" w:color="auto"/>
        <w:left w:val="none" w:sz="0" w:space="0" w:color="auto"/>
        <w:bottom w:val="none" w:sz="0" w:space="0" w:color="auto"/>
        <w:right w:val="none" w:sz="0" w:space="0" w:color="auto"/>
      </w:divBdr>
    </w:div>
    <w:div w:id="164518107">
      <w:bodyDiv w:val="1"/>
      <w:marLeft w:val="0"/>
      <w:marRight w:val="0"/>
      <w:marTop w:val="0"/>
      <w:marBottom w:val="0"/>
      <w:divBdr>
        <w:top w:val="none" w:sz="0" w:space="0" w:color="auto"/>
        <w:left w:val="none" w:sz="0" w:space="0" w:color="auto"/>
        <w:bottom w:val="none" w:sz="0" w:space="0" w:color="auto"/>
        <w:right w:val="none" w:sz="0" w:space="0" w:color="auto"/>
      </w:divBdr>
    </w:div>
    <w:div w:id="186606666">
      <w:bodyDiv w:val="1"/>
      <w:marLeft w:val="0"/>
      <w:marRight w:val="0"/>
      <w:marTop w:val="0"/>
      <w:marBottom w:val="0"/>
      <w:divBdr>
        <w:top w:val="none" w:sz="0" w:space="0" w:color="auto"/>
        <w:left w:val="none" w:sz="0" w:space="0" w:color="auto"/>
        <w:bottom w:val="none" w:sz="0" w:space="0" w:color="auto"/>
        <w:right w:val="none" w:sz="0" w:space="0" w:color="auto"/>
      </w:divBdr>
    </w:div>
    <w:div w:id="204804003">
      <w:bodyDiv w:val="1"/>
      <w:marLeft w:val="0"/>
      <w:marRight w:val="0"/>
      <w:marTop w:val="0"/>
      <w:marBottom w:val="0"/>
      <w:divBdr>
        <w:top w:val="none" w:sz="0" w:space="0" w:color="auto"/>
        <w:left w:val="none" w:sz="0" w:space="0" w:color="auto"/>
        <w:bottom w:val="none" w:sz="0" w:space="0" w:color="auto"/>
        <w:right w:val="none" w:sz="0" w:space="0" w:color="auto"/>
      </w:divBdr>
    </w:div>
    <w:div w:id="262804863">
      <w:bodyDiv w:val="1"/>
      <w:marLeft w:val="0"/>
      <w:marRight w:val="0"/>
      <w:marTop w:val="0"/>
      <w:marBottom w:val="0"/>
      <w:divBdr>
        <w:top w:val="none" w:sz="0" w:space="0" w:color="auto"/>
        <w:left w:val="none" w:sz="0" w:space="0" w:color="auto"/>
        <w:bottom w:val="none" w:sz="0" w:space="0" w:color="auto"/>
        <w:right w:val="none" w:sz="0" w:space="0" w:color="auto"/>
      </w:divBdr>
    </w:div>
    <w:div w:id="288971629">
      <w:bodyDiv w:val="1"/>
      <w:marLeft w:val="0"/>
      <w:marRight w:val="0"/>
      <w:marTop w:val="0"/>
      <w:marBottom w:val="0"/>
      <w:divBdr>
        <w:top w:val="none" w:sz="0" w:space="0" w:color="auto"/>
        <w:left w:val="none" w:sz="0" w:space="0" w:color="auto"/>
        <w:bottom w:val="none" w:sz="0" w:space="0" w:color="auto"/>
        <w:right w:val="none" w:sz="0" w:space="0" w:color="auto"/>
      </w:divBdr>
    </w:div>
    <w:div w:id="295794348">
      <w:bodyDiv w:val="1"/>
      <w:marLeft w:val="0"/>
      <w:marRight w:val="0"/>
      <w:marTop w:val="0"/>
      <w:marBottom w:val="0"/>
      <w:divBdr>
        <w:top w:val="none" w:sz="0" w:space="0" w:color="auto"/>
        <w:left w:val="none" w:sz="0" w:space="0" w:color="auto"/>
        <w:bottom w:val="none" w:sz="0" w:space="0" w:color="auto"/>
        <w:right w:val="none" w:sz="0" w:space="0" w:color="auto"/>
      </w:divBdr>
    </w:div>
    <w:div w:id="342754398">
      <w:bodyDiv w:val="1"/>
      <w:marLeft w:val="0"/>
      <w:marRight w:val="0"/>
      <w:marTop w:val="0"/>
      <w:marBottom w:val="0"/>
      <w:divBdr>
        <w:top w:val="none" w:sz="0" w:space="0" w:color="auto"/>
        <w:left w:val="none" w:sz="0" w:space="0" w:color="auto"/>
        <w:bottom w:val="none" w:sz="0" w:space="0" w:color="auto"/>
        <w:right w:val="none" w:sz="0" w:space="0" w:color="auto"/>
      </w:divBdr>
    </w:div>
    <w:div w:id="367073426">
      <w:bodyDiv w:val="1"/>
      <w:marLeft w:val="0"/>
      <w:marRight w:val="0"/>
      <w:marTop w:val="0"/>
      <w:marBottom w:val="0"/>
      <w:divBdr>
        <w:top w:val="none" w:sz="0" w:space="0" w:color="auto"/>
        <w:left w:val="none" w:sz="0" w:space="0" w:color="auto"/>
        <w:bottom w:val="none" w:sz="0" w:space="0" w:color="auto"/>
        <w:right w:val="none" w:sz="0" w:space="0" w:color="auto"/>
      </w:divBdr>
    </w:div>
    <w:div w:id="535387664">
      <w:bodyDiv w:val="1"/>
      <w:marLeft w:val="0"/>
      <w:marRight w:val="0"/>
      <w:marTop w:val="0"/>
      <w:marBottom w:val="0"/>
      <w:divBdr>
        <w:top w:val="none" w:sz="0" w:space="0" w:color="auto"/>
        <w:left w:val="none" w:sz="0" w:space="0" w:color="auto"/>
        <w:bottom w:val="none" w:sz="0" w:space="0" w:color="auto"/>
        <w:right w:val="none" w:sz="0" w:space="0" w:color="auto"/>
      </w:divBdr>
    </w:div>
    <w:div w:id="557057653">
      <w:bodyDiv w:val="1"/>
      <w:marLeft w:val="0"/>
      <w:marRight w:val="0"/>
      <w:marTop w:val="0"/>
      <w:marBottom w:val="0"/>
      <w:divBdr>
        <w:top w:val="none" w:sz="0" w:space="0" w:color="auto"/>
        <w:left w:val="none" w:sz="0" w:space="0" w:color="auto"/>
        <w:bottom w:val="none" w:sz="0" w:space="0" w:color="auto"/>
        <w:right w:val="none" w:sz="0" w:space="0" w:color="auto"/>
      </w:divBdr>
    </w:div>
    <w:div w:id="586841048">
      <w:bodyDiv w:val="1"/>
      <w:marLeft w:val="0"/>
      <w:marRight w:val="0"/>
      <w:marTop w:val="0"/>
      <w:marBottom w:val="0"/>
      <w:divBdr>
        <w:top w:val="none" w:sz="0" w:space="0" w:color="auto"/>
        <w:left w:val="none" w:sz="0" w:space="0" w:color="auto"/>
        <w:bottom w:val="none" w:sz="0" w:space="0" w:color="auto"/>
        <w:right w:val="none" w:sz="0" w:space="0" w:color="auto"/>
      </w:divBdr>
    </w:div>
    <w:div w:id="654771363">
      <w:bodyDiv w:val="1"/>
      <w:marLeft w:val="0"/>
      <w:marRight w:val="0"/>
      <w:marTop w:val="0"/>
      <w:marBottom w:val="0"/>
      <w:divBdr>
        <w:top w:val="none" w:sz="0" w:space="0" w:color="auto"/>
        <w:left w:val="none" w:sz="0" w:space="0" w:color="auto"/>
        <w:bottom w:val="none" w:sz="0" w:space="0" w:color="auto"/>
        <w:right w:val="none" w:sz="0" w:space="0" w:color="auto"/>
      </w:divBdr>
    </w:div>
    <w:div w:id="675423377">
      <w:bodyDiv w:val="1"/>
      <w:marLeft w:val="0"/>
      <w:marRight w:val="0"/>
      <w:marTop w:val="0"/>
      <w:marBottom w:val="0"/>
      <w:divBdr>
        <w:top w:val="none" w:sz="0" w:space="0" w:color="auto"/>
        <w:left w:val="none" w:sz="0" w:space="0" w:color="auto"/>
        <w:bottom w:val="none" w:sz="0" w:space="0" w:color="auto"/>
        <w:right w:val="none" w:sz="0" w:space="0" w:color="auto"/>
      </w:divBdr>
    </w:div>
    <w:div w:id="684358814">
      <w:bodyDiv w:val="1"/>
      <w:marLeft w:val="0"/>
      <w:marRight w:val="0"/>
      <w:marTop w:val="0"/>
      <w:marBottom w:val="0"/>
      <w:divBdr>
        <w:top w:val="none" w:sz="0" w:space="0" w:color="auto"/>
        <w:left w:val="none" w:sz="0" w:space="0" w:color="auto"/>
        <w:bottom w:val="none" w:sz="0" w:space="0" w:color="auto"/>
        <w:right w:val="none" w:sz="0" w:space="0" w:color="auto"/>
      </w:divBdr>
    </w:div>
    <w:div w:id="698434173">
      <w:bodyDiv w:val="1"/>
      <w:marLeft w:val="0"/>
      <w:marRight w:val="0"/>
      <w:marTop w:val="0"/>
      <w:marBottom w:val="0"/>
      <w:divBdr>
        <w:top w:val="none" w:sz="0" w:space="0" w:color="auto"/>
        <w:left w:val="none" w:sz="0" w:space="0" w:color="auto"/>
        <w:bottom w:val="none" w:sz="0" w:space="0" w:color="auto"/>
        <w:right w:val="none" w:sz="0" w:space="0" w:color="auto"/>
      </w:divBdr>
    </w:div>
    <w:div w:id="723407806">
      <w:bodyDiv w:val="1"/>
      <w:marLeft w:val="0"/>
      <w:marRight w:val="0"/>
      <w:marTop w:val="0"/>
      <w:marBottom w:val="0"/>
      <w:divBdr>
        <w:top w:val="none" w:sz="0" w:space="0" w:color="auto"/>
        <w:left w:val="none" w:sz="0" w:space="0" w:color="auto"/>
        <w:bottom w:val="none" w:sz="0" w:space="0" w:color="auto"/>
        <w:right w:val="none" w:sz="0" w:space="0" w:color="auto"/>
      </w:divBdr>
    </w:div>
    <w:div w:id="743718516">
      <w:bodyDiv w:val="1"/>
      <w:marLeft w:val="0"/>
      <w:marRight w:val="0"/>
      <w:marTop w:val="0"/>
      <w:marBottom w:val="0"/>
      <w:divBdr>
        <w:top w:val="none" w:sz="0" w:space="0" w:color="auto"/>
        <w:left w:val="none" w:sz="0" w:space="0" w:color="auto"/>
        <w:bottom w:val="none" w:sz="0" w:space="0" w:color="auto"/>
        <w:right w:val="none" w:sz="0" w:space="0" w:color="auto"/>
      </w:divBdr>
    </w:div>
    <w:div w:id="754016424">
      <w:bodyDiv w:val="1"/>
      <w:marLeft w:val="0"/>
      <w:marRight w:val="0"/>
      <w:marTop w:val="0"/>
      <w:marBottom w:val="0"/>
      <w:divBdr>
        <w:top w:val="none" w:sz="0" w:space="0" w:color="auto"/>
        <w:left w:val="none" w:sz="0" w:space="0" w:color="auto"/>
        <w:bottom w:val="none" w:sz="0" w:space="0" w:color="auto"/>
        <w:right w:val="none" w:sz="0" w:space="0" w:color="auto"/>
      </w:divBdr>
    </w:div>
    <w:div w:id="764113375">
      <w:bodyDiv w:val="1"/>
      <w:marLeft w:val="0"/>
      <w:marRight w:val="0"/>
      <w:marTop w:val="0"/>
      <w:marBottom w:val="0"/>
      <w:divBdr>
        <w:top w:val="none" w:sz="0" w:space="0" w:color="auto"/>
        <w:left w:val="none" w:sz="0" w:space="0" w:color="auto"/>
        <w:bottom w:val="none" w:sz="0" w:space="0" w:color="auto"/>
        <w:right w:val="none" w:sz="0" w:space="0" w:color="auto"/>
      </w:divBdr>
    </w:div>
    <w:div w:id="766272764">
      <w:bodyDiv w:val="1"/>
      <w:marLeft w:val="0"/>
      <w:marRight w:val="0"/>
      <w:marTop w:val="0"/>
      <w:marBottom w:val="0"/>
      <w:divBdr>
        <w:top w:val="none" w:sz="0" w:space="0" w:color="auto"/>
        <w:left w:val="none" w:sz="0" w:space="0" w:color="auto"/>
        <w:bottom w:val="none" w:sz="0" w:space="0" w:color="auto"/>
        <w:right w:val="none" w:sz="0" w:space="0" w:color="auto"/>
      </w:divBdr>
    </w:div>
    <w:div w:id="766774602">
      <w:bodyDiv w:val="1"/>
      <w:marLeft w:val="0"/>
      <w:marRight w:val="0"/>
      <w:marTop w:val="0"/>
      <w:marBottom w:val="0"/>
      <w:divBdr>
        <w:top w:val="none" w:sz="0" w:space="0" w:color="auto"/>
        <w:left w:val="none" w:sz="0" w:space="0" w:color="auto"/>
        <w:bottom w:val="none" w:sz="0" w:space="0" w:color="auto"/>
        <w:right w:val="none" w:sz="0" w:space="0" w:color="auto"/>
      </w:divBdr>
    </w:div>
    <w:div w:id="768042668">
      <w:bodyDiv w:val="1"/>
      <w:marLeft w:val="0"/>
      <w:marRight w:val="0"/>
      <w:marTop w:val="0"/>
      <w:marBottom w:val="0"/>
      <w:divBdr>
        <w:top w:val="none" w:sz="0" w:space="0" w:color="auto"/>
        <w:left w:val="none" w:sz="0" w:space="0" w:color="auto"/>
        <w:bottom w:val="none" w:sz="0" w:space="0" w:color="auto"/>
        <w:right w:val="none" w:sz="0" w:space="0" w:color="auto"/>
      </w:divBdr>
    </w:div>
    <w:div w:id="798377131">
      <w:bodyDiv w:val="1"/>
      <w:marLeft w:val="0"/>
      <w:marRight w:val="0"/>
      <w:marTop w:val="0"/>
      <w:marBottom w:val="0"/>
      <w:divBdr>
        <w:top w:val="none" w:sz="0" w:space="0" w:color="auto"/>
        <w:left w:val="none" w:sz="0" w:space="0" w:color="auto"/>
        <w:bottom w:val="none" w:sz="0" w:space="0" w:color="auto"/>
        <w:right w:val="none" w:sz="0" w:space="0" w:color="auto"/>
      </w:divBdr>
    </w:div>
    <w:div w:id="807284269">
      <w:bodyDiv w:val="1"/>
      <w:marLeft w:val="0"/>
      <w:marRight w:val="0"/>
      <w:marTop w:val="0"/>
      <w:marBottom w:val="0"/>
      <w:divBdr>
        <w:top w:val="none" w:sz="0" w:space="0" w:color="auto"/>
        <w:left w:val="none" w:sz="0" w:space="0" w:color="auto"/>
        <w:bottom w:val="none" w:sz="0" w:space="0" w:color="auto"/>
        <w:right w:val="none" w:sz="0" w:space="0" w:color="auto"/>
      </w:divBdr>
    </w:div>
    <w:div w:id="811825883">
      <w:bodyDiv w:val="1"/>
      <w:marLeft w:val="0"/>
      <w:marRight w:val="0"/>
      <w:marTop w:val="0"/>
      <w:marBottom w:val="0"/>
      <w:divBdr>
        <w:top w:val="none" w:sz="0" w:space="0" w:color="auto"/>
        <w:left w:val="none" w:sz="0" w:space="0" w:color="auto"/>
        <w:bottom w:val="none" w:sz="0" w:space="0" w:color="auto"/>
        <w:right w:val="none" w:sz="0" w:space="0" w:color="auto"/>
      </w:divBdr>
    </w:div>
    <w:div w:id="817841642">
      <w:bodyDiv w:val="1"/>
      <w:marLeft w:val="0"/>
      <w:marRight w:val="0"/>
      <w:marTop w:val="0"/>
      <w:marBottom w:val="0"/>
      <w:divBdr>
        <w:top w:val="none" w:sz="0" w:space="0" w:color="auto"/>
        <w:left w:val="none" w:sz="0" w:space="0" w:color="auto"/>
        <w:bottom w:val="none" w:sz="0" w:space="0" w:color="auto"/>
        <w:right w:val="none" w:sz="0" w:space="0" w:color="auto"/>
      </w:divBdr>
    </w:div>
    <w:div w:id="827332390">
      <w:bodyDiv w:val="1"/>
      <w:marLeft w:val="0"/>
      <w:marRight w:val="0"/>
      <w:marTop w:val="0"/>
      <w:marBottom w:val="0"/>
      <w:divBdr>
        <w:top w:val="none" w:sz="0" w:space="0" w:color="auto"/>
        <w:left w:val="none" w:sz="0" w:space="0" w:color="auto"/>
        <w:bottom w:val="none" w:sz="0" w:space="0" w:color="auto"/>
        <w:right w:val="none" w:sz="0" w:space="0" w:color="auto"/>
      </w:divBdr>
    </w:div>
    <w:div w:id="882520852">
      <w:bodyDiv w:val="1"/>
      <w:marLeft w:val="0"/>
      <w:marRight w:val="0"/>
      <w:marTop w:val="0"/>
      <w:marBottom w:val="0"/>
      <w:divBdr>
        <w:top w:val="none" w:sz="0" w:space="0" w:color="auto"/>
        <w:left w:val="none" w:sz="0" w:space="0" w:color="auto"/>
        <w:bottom w:val="none" w:sz="0" w:space="0" w:color="auto"/>
        <w:right w:val="none" w:sz="0" w:space="0" w:color="auto"/>
      </w:divBdr>
    </w:div>
    <w:div w:id="904143059">
      <w:bodyDiv w:val="1"/>
      <w:marLeft w:val="0"/>
      <w:marRight w:val="0"/>
      <w:marTop w:val="0"/>
      <w:marBottom w:val="0"/>
      <w:divBdr>
        <w:top w:val="none" w:sz="0" w:space="0" w:color="auto"/>
        <w:left w:val="none" w:sz="0" w:space="0" w:color="auto"/>
        <w:bottom w:val="none" w:sz="0" w:space="0" w:color="auto"/>
        <w:right w:val="none" w:sz="0" w:space="0" w:color="auto"/>
      </w:divBdr>
    </w:div>
    <w:div w:id="906763936">
      <w:bodyDiv w:val="1"/>
      <w:marLeft w:val="0"/>
      <w:marRight w:val="0"/>
      <w:marTop w:val="0"/>
      <w:marBottom w:val="0"/>
      <w:divBdr>
        <w:top w:val="none" w:sz="0" w:space="0" w:color="auto"/>
        <w:left w:val="none" w:sz="0" w:space="0" w:color="auto"/>
        <w:bottom w:val="none" w:sz="0" w:space="0" w:color="auto"/>
        <w:right w:val="none" w:sz="0" w:space="0" w:color="auto"/>
      </w:divBdr>
    </w:div>
    <w:div w:id="924344073">
      <w:bodyDiv w:val="1"/>
      <w:marLeft w:val="0"/>
      <w:marRight w:val="0"/>
      <w:marTop w:val="0"/>
      <w:marBottom w:val="0"/>
      <w:divBdr>
        <w:top w:val="none" w:sz="0" w:space="0" w:color="auto"/>
        <w:left w:val="none" w:sz="0" w:space="0" w:color="auto"/>
        <w:bottom w:val="none" w:sz="0" w:space="0" w:color="auto"/>
        <w:right w:val="none" w:sz="0" w:space="0" w:color="auto"/>
      </w:divBdr>
    </w:div>
    <w:div w:id="969017217">
      <w:bodyDiv w:val="1"/>
      <w:marLeft w:val="0"/>
      <w:marRight w:val="0"/>
      <w:marTop w:val="0"/>
      <w:marBottom w:val="0"/>
      <w:divBdr>
        <w:top w:val="none" w:sz="0" w:space="0" w:color="auto"/>
        <w:left w:val="none" w:sz="0" w:space="0" w:color="auto"/>
        <w:bottom w:val="none" w:sz="0" w:space="0" w:color="auto"/>
        <w:right w:val="none" w:sz="0" w:space="0" w:color="auto"/>
      </w:divBdr>
    </w:div>
    <w:div w:id="1012104011">
      <w:bodyDiv w:val="1"/>
      <w:marLeft w:val="0"/>
      <w:marRight w:val="0"/>
      <w:marTop w:val="0"/>
      <w:marBottom w:val="0"/>
      <w:divBdr>
        <w:top w:val="none" w:sz="0" w:space="0" w:color="auto"/>
        <w:left w:val="none" w:sz="0" w:space="0" w:color="auto"/>
        <w:bottom w:val="none" w:sz="0" w:space="0" w:color="auto"/>
        <w:right w:val="none" w:sz="0" w:space="0" w:color="auto"/>
      </w:divBdr>
    </w:div>
    <w:div w:id="1031689851">
      <w:bodyDiv w:val="1"/>
      <w:marLeft w:val="0"/>
      <w:marRight w:val="0"/>
      <w:marTop w:val="0"/>
      <w:marBottom w:val="0"/>
      <w:divBdr>
        <w:top w:val="none" w:sz="0" w:space="0" w:color="auto"/>
        <w:left w:val="none" w:sz="0" w:space="0" w:color="auto"/>
        <w:bottom w:val="none" w:sz="0" w:space="0" w:color="auto"/>
        <w:right w:val="none" w:sz="0" w:space="0" w:color="auto"/>
      </w:divBdr>
    </w:div>
    <w:div w:id="1080566620">
      <w:bodyDiv w:val="1"/>
      <w:marLeft w:val="0"/>
      <w:marRight w:val="0"/>
      <w:marTop w:val="0"/>
      <w:marBottom w:val="0"/>
      <w:divBdr>
        <w:top w:val="none" w:sz="0" w:space="0" w:color="auto"/>
        <w:left w:val="none" w:sz="0" w:space="0" w:color="auto"/>
        <w:bottom w:val="none" w:sz="0" w:space="0" w:color="auto"/>
        <w:right w:val="none" w:sz="0" w:space="0" w:color="auto"/>
      </w:divBdr>
    </w:div>
    <w:div w:id="1206211145">
      <w:bodyDiv w:val="1"/>
      <w:marLeft w:val="0"/>
      <w:marRight w:val="0"/>
      <w:marTop w:val="0"/>
      <w:marBottom w:val="0"/>
      <w:divBdr>
        <w:top w:val="none" w:sz="0" w:space="0" w:color="auto"/>
        <w:left w:val="none" w:sz="0" w:space="0" w:color="auto"/>
        <w:bottom w:val="none" w:sz="0" w:space="0" w:color="auto"/>
        <w:right w:val="none" w:sz="0" w:space="0" w:color="auto"/>
      </w:divBdr>
    </w:div>
    <w:div w:id="1225482512">
      <w:bodyDiv w:val="1"/>
      <w:marLeft w:val="0"/>
      <w:marRight w:val="0"/>
      <w:marTop w:val="0"/>
      <w:marBottom w:val="0"/>
      <w:divBdr>
        <w:top w:val="none" w:sz="0" w:space="0" w:color="auto"/>
        <w:left w:val="none" w:sz="0" w:space="0" w:color="auto"/>
        <w:bottom w:val="none" w:sz="0" w:space="0" w:color="auto"/>
        <w:right w:val="none" w:sz="0" w:space="0" w:color="auto"/>
      </w:divBdr>
    </w:div>
    <w:div w:id="1243640545">
      <w:bodyDiv w:val="1"/>
      <w:marLeft w:val="0"/>
      <w:marRight w:val="0"/>
      <w:marTop w:val="0"/>
      <w:marBottom w:val="0"/>
      <w:divBdr>
        <w:top w:val="none" w:sz="0" w:space="0" w:color="auto"/>
        <w:left w:val="none" w:sz="0" w:space="0" w:color="auto"/>
        <w:bottom w:val="none" w:sz="0" w:space="0" w:color="auto"/>
        <w:right w:val="none" w:sz="0" w:space="0" w:color="auto"/>
      </w:divBdr>
    </w:div>
    <w:div w:id="1286497133">
      <w:bodyDiv w:val="1"/>
      <w:marLeft w:val="0"/>
      <w:marRight w:val="0"/>
      <w:marTop w:val="0"/>
      <w:marBottom w:val="0"/>
      <w:divBdr>
        <w:top w:val="none" w:sz="0" w:space="0" w:color="auto"/>
        <w:left w:val="none" w:sz="0" w:space="0" w:color="auto"/>
        <w:bottom w:val="none" w:sz="0" w:space="0" w:color="auto"/>
        <w:right w:val="none" w:sz="0" w:space="0" w:color="auto"/>
      </w:divBdr>
    </w:div>
    <w:div w:id="1289507968">
      <w:bodyDiv w:val="1"/>
      <w:marLeft w:val="0"/>
      <w:marRight w:val="0"/>
      <w:marTop w:val="0"/>
      <w:marBottom w:val="0"/>
      <w:divBdr>
        <w:top w:val="none" w:sz="0" w:space="0" w:color="auto"/>
        <w:left w:val="none" w:sz="0" w:space="0" w:color="auto"/>
        <w:bottom w:val="none" w:sz="0" w:space="0" w:color="auto"/>
        <w:right w:val="none" w:sz="0" w:space="0" w:color="auto"/>
      </w:divBdr>
    </w:div>
    <w:div w:id="1323586772">
      <w:bodyDiv w:val="1"/>
      <w:marLeft w:val="0"/>
      <w:marRight w:val="0"/>
      <w:marTop w:val="0"/>
      <w:marBottom w:val="0"/>
      <w:divBdr>
        <w:top w:val="none" w:sz="0" w:space="0" w:color="auto"/>
        <w:left w:val="none" w:sz="0" w:space="0" w:color="auto"/>
        <w:bottom w:val="none" w:sz="0" w:space="0" w:color="auto"/>
        <w:right w:val="none" w:sz="0" w:space="0" w:color="auto"/>
      </w:divBdr>
    </w:div>
    <w:div w:id="1324041291">
      <w:bodyDiv w:val="1"/>
      <w:marLeft w:val="0"/>
      <w:marRight w:val="0"/>
      <w:marTop w:val="0"/>
      <w:marBottom w:val="0"/>
      <w:divBdr>
        <w:top w:val="none" w:sz="0" w:space="0" w:color="auto"/>
        <w:left w:val="none" w:sz="0" w:space="0" w:color="auto"/>
        <w:bottom w:val="none" w:sz="0" w:space="0" w:color="auto"/>
        <w:right w:val="none" w:sz="0" w:space="0" w:color="auto"/>
      </w:divBdr>
    </w:div>
    <w:div w:id="1354914629">
      <w:bodyDiv w:val="1"/>
      <w:marLeft w:val="0"/>
      <w:marRight w:val="0"/>
      <w:marTop w:val="0"/>
      <w:marBottom w:val="0"/>
      <w:divBdr>
        <w:top w:val="none" w:sz="0" w:space="0" w:color="auto"/>
        <w:left w:val="none" w:sz="0" w:space="0" w:color="auto"/>
        <w:bottom w:val="none" w:sz="0" w:space="0" w:color="auto"/>
        <w:right w:val="none" w:sz="0" w:space="0" w:color="auto"/>
      </w:divBdr>
    </w:div>
    <w:div w:id="1434593909">
      <w:bodyDiv w:val="1"/>
      <w:marLeft w:val="0"/>
      <w:marRight w:val="0"/>
      <w:marTop w:val="0"/>
      <w:marBottom w:val="0"/>
      <w:divBdr>
        <w:top w:val="none" w:sz="0" w:space="0" w:color="auto"/>
        <w:left w:val="none" w:sz="0" w:space="0" w:color="auto"/>
        <w:bottom w:val="none" w:sz="0" w:space="0" w:color="auto"/>
        <w:right w:val="none" w:sz="0" w:space="0" w:color="auto"/>
      </w:divBdr>
    </w:div>
    <w:div w:id="1440419029">
      <w:bodyDiv w:val="1"/>
      <w:marLeft w:val="0"/>
      <w:marRight w:val="0"/>
      <w:marTop w:val="0"/>
      <w:marBottom w:val="0"/>
      <w:divBdr>
        <w:top w:val="none" w:sz="0" w:space="0" w:color="auto"/>
        <w:left w:val="none" w:sz="0" w:space="0" w:color="auto"/>
        <w:bottom w:val="none" w:sz="0" w:space="0" w:color="auto"/>
        <w:right w:val="none" w:sz="0" w:space="0" w:color="auto"/>
      </w:divBdr>
    </w:div>
    <w:div w:id="1464227965">
      <w:bodyDiv w:val="1"/>
      <w:marLeft w:val="0"/>
      <w:marRight w:val="0"/>
      <w:marTop w:val="0"/>
      <w:marBottom w:val="0"/>
      <w:divBdr>
        <w:top w:val="none" w:sz="0" w:space="0" w:color="auto"/>
        <w:left w:val="none" w:sz="0" w:space="0" w:color="auto"/>
        <w:bottom w:val="none" w:sz="0" w:space="0" w:color="auto"/>
        <w:right w:val="none" w:sz="0" w:space="0" w:color="auto"/>
      </w:divBdr>
    </w:div>
    <w:div w:id="1565336253">
      <w:bodyDiv w:val="1"/>
      <w:marLeft w:val="0"/>
      <w:marRight w:val="0"/>
      <w:marTop w:val="0"/>
      <w:marBottom w:val="0"/>
      <w:divBdr>
        <w:top w:val="none" w:sz="0" w:space="0" w:color="auto"/>
        <w:left w:val="none" w:sz="0" w:space="0" w:color="auto"/>
        <w:bottom w:val="none" w:sz="0" w:space="0" w:color="auto"/>
        <w:right w:val="none" w:sz="0" w:space="0" w:color="auto"/>
      </w:divBdr>
    </w:div>
    <w:div w:id="1566991350">
      <w:bodyDiv w:val="1"/>
      <w:marLeft w:val="0"/>
      <w:marRight w:val="0"/>
      <w:marTop w:val="0"/>
      <w:marBottom w:val="0"/>
      <w:divBdr>
        <w:top w:val="none" w:sz="0" w:space="0" w:color="auto"/>
        <w:left w:val="none" w:sz="0" w:space="0" w:color="auto"/>
        <w:bottom w:val="none" w:sz="0" w:space="0" w:color="auto"/>
        <w:right w:val="none" w:sz="0" w:space="0" w:color="auto"/>
      </w:divBdr>
    </w:div>
    <w:div w:id="1574196425">
      <w:bodyDiv w:val="1"/>
      <w:marLeft w:val="0"/>
      <w:marRight w:val="0"/>
      <w:marTop w:val="0"/>
      <w:marBottom w:val="0"/>
      <w:divBdr>
        <w:top w:val="none" w:sz="0" w:space="0" w:color="auto"/>
        <w:left w:val="none" w:sz="0" w:space="0" w:color="auto"/>
        <w:bottom w:val="none" w:sz="0" w:space="0" w:color="auto"/>
        <w:right w:val="none" w:sz="0" w:space="0" w:color="auto"/>
      </w:divBdr>
    </w:div>
    <w:div w:id="1705786619">
      <w:bodyDiv w:val="1"/>
      <w:marLeft w:val="0"/>
      <w:marRight w:val="0"/>
      <w:marTop w:val="0"/>
      <w:marBottom w:val="0"/>
      <w:divBdr>
        <w:top w:val="none" w:sz="0" w:space="0" w:color="auto"/>
        <w:left w:val="none" w:sz="0" w:space="0" w:color="auto"/>
        <w:bottom w:val="none" w:sz="0" w:space="0" w:color="auto"/>
        <w:right w:val="none" w:sz="0" w:space="0" w:color="auto"/>
      </w:divBdr>
    </w:div>
    <w:div w:id="1727601602">
      <w:bodyDiv w:val="1"/>
      <w:marLeft w:val="0"/>
      <w:marRight w:val="0"/>
      <w:marTop w:val="0"/>
      <w:marBottom w:val="0"/>
      <w:divBdr>
        <w:top w:val="none" w:sz="0" w:space="0" w:color="auto"/>
        <w:left w:val="none" w:sz="0" w:space="0" w:color="auto"/>
        <w:bottom w:val="none" w:sz="0" w:space="0" w:color="auto"/>
        <w:right w:val="none" w:sz="0" w:space="0" w:color="auto"/>
      </w:divBdr>
    </w:div>
    <w:div w:id="1729374553">
      <w:bodyDiv w:val="1"/>
      <w:marLeft w:val="0"/>
      <w:marRight w:val="0"/>
      <w:marTop w:val="0"/>
      <w:marBottom w:val="0"/>
      <w:divBdr>
        <w:top w:val="none" w:sz="0" w:space="0" w:color="auto"/>
        <w:left w:val="none" w:sz="0" w:space="0" w:color="auto"/>
        <w:bottom w:val="none" w:sz="0" w:space="0" w:color="auto"/>
        <w:right w:val="none" w:sz="0" w:space="0" w:color="auto"/>
      </w:divBdr>
    </w:div>
    <w:div w:id="1748768342">
      <w:bodyDiv w:val="1"/>
      <w:marLeft w:val="0"/>
      <w:marRight w:val="0"/>
      <w:marTop w:val="0"/>
      <w:marBottom w:val="0"/>
      <w:divBdr>
        <w:top w:val="none" w:sz="0" w:space="0" w:color="auto"/>
        <w:left w:val="none" w:sz="0" w:space="0" w:color="auto"/>
        <w:bottom w:val="none" w:sz="0" w:space="0" w:color="auto"/>
        <w:right w:val="none" w:sz="0" w:space="0" w:color="auto"/>
      </w:divBdr>
    </w:div>
    <w:div w:id="1765691031">
      <w:bodyDiv w:val="1"/>
      <w:marLeft w:val="0"/>
      <w:marRight w:val="0"/>
      <w:marTop w:val="0"/>
      <w:marBottom w:val="0"/>
      <w:divBdr>
        <w:top w:val="none" w:sz="0" w:space="0" w:color="auto"/>
        <w:left w:val="none" w:sz="0" w:space="0" w:color="auto"/>
        <w:bottom w:val="none" w:sz="0" w:space="0" w:color="auto"/>
        <w:right w:val="none" w:sz="0" w:space="0" w:color="auto"/>
      </w:divBdr>
    </w:div>
    <w:div w:id="1789278592">
      <w:bodyDiv w:val="1"/>
      <w:marLeft w:val="0"/>
      <w:marRight w:val="0"/>
      <w:marTop w:val="0"/>
      <w:marBottom w:val="0"/>
      <w:divBdr>
        <w:top w:val="none" w:sz="0" w:space="0" w:color="auto"/>
        <w:left w:val="none" w:sz="0" w:space="0" w:color="auto"/>
        <w:bottom w:val="none" w:sz="0" w:space="0" w:color="auto"/>
        <w:right w:val="none" w:sz="0" w:space="0" w:color="auto"/>
      </w:divBdr>
    </w:div>
    <w:div w:id="1826627802">
      <w:bodyDiv w:val="1"/>
      <w:marLeft w:val="0"/>
      <w:marRight w:val="0"/>
      <w:marTop w:val="0"/>
      <w:marBottom w:val="0"/>
      <w:divBdr>
        <w:top w:val="none" w:sz="0" w:space="0" w:color="auto"/>
        <w:left w:val="none" w:sz="0" w:space="0" w:color="auto"/>
        <w:bottom w:val="none" w:sz="0" w:space="0" w:color="auto"/>
        <w:right w:val="none" w:sz="0" w:space="0" w:color="auto"/>
      </w:divBdr>
    </w:div>
    <w:div w:id="1839274075">
      <w:bodyDiv w:val="1"/>
      <w:marLeft w:val="0"/>
      <w:marRight w:val="0"/>
      <w:marTop w:val="0"/>
      <w:marBottom w:val="0"/>
      <w:divBdr>
        <w:top w:val="none" w:sz="0" w:space="0" w:color="auto"/>
        <w:left w:val="none" w:sz="0" w:space="0" w:color="auto"/>
        <w:bottom w:val="none" w:sz="0" w:space="0" w:color="auto"/>
        <w:right w:val="none" w:sz="0" w:space="0" w:color="auto"/>
      </w:divBdr>
    </w:div>
    <w:div w:id="1843661906">
      <w:bodyDiv w:val="1"/>
      <w:marLeft w:val="0"/>
      <w:marRight w:val="0"/>
      <w:marTop w:val="0"/>
      <w:marBottom w:val="0"/>
      <w:divBdr>
        <w:top w:val="none" w:sz="0" w:space="0" w:color="auto"/>
        <w:left w:val="none" w:sz="0" w:space="0" w:color="auto"/>
        <w:bottom w:val="none" w:sz="0" w:space="0" w:color="auto"/>
        <w:right w:val="none" w:sz="0" w:space="0" w:color="auto"/>
      </w:divBdr>
    </w:div>
    <w:div w:id="1848909915">
      <w:bodyDiv w:val="1"/>
      <w:marLeft w:val="0"/>
      <w:marRight w:val="0"/>
      <w:marTop w:val="0"/>
      <w:marBottom w:val="0"/>
      <w:divBdr>
        <w:top w:val="none" w:sz="0" w:space="0" w:color="auto"/>
        <w:left w:val="none" w:sz="0" w:space="0" w:color="auto"/>
        <w:bottom w:val="none" w:sz="0" w:space="0" w:color="auto"/>
        <w:right w:val="none" w:sz="0" w:space="0" w:color="auto"/>
      </w:divBdr>
    </w:div>
    <w:div w:id="1897468273">
      <w:bodyDiv w:val="1"/>
      <w:marLeft w:val="0"/>
      <w:marRight w:val="0"/>
      <w:marTop w:val="0"/>
      <w:marBottom w:val="0"/>
      <w:divBdr>
        <w:top w:val="none" w:sz="0" w:space="0" w:color="auto"/>
        <w:left w:val="none" w:sz="0" w:space="0" w:color="auto"/>
        <w:bottom w:val="none" w:sz="0" w:space="0" w:color="auto"/>
        <w:right w:val="none" w:sz="0" w:space="0" w:color="auto"/>
      </w:divBdr>
    </w:div>
    <w:div w:id="1934584592">
      <w:bodyDiv w:val="1"/>
      <w:marLeft w:val="0"/>
      <w:marRight w:val="0"/>
      <w:marTop w:val="0"/>
      <w:marBottom w:val="0"/>
      <w:divBdr>
        <w:top w:val="none" w:sz="0" w:space="0" w:color="auto"/>
        <w:left w:val="none" w:sz="0" w:space="0" w:color="auto"/>
        <w:bottom w:val="none" w:sz="0" w:space="0" w:color="auto"/>
        <w:right w:val="none" w:sz="0" w:space="0" w:color="auto"/>
      </w:divBdr>
    </w:div>
    <w:div w:id="1942491106">
      <w:bodyDiv w:val="1"/>
      <w:marLeft w:val="0"/>
      <w:marRight w:val="0"/>
      <w:marTop w:val="0"/>
      <w:marBottom w:val="0"/>
      <w:divBdr>
        <w:top w:val="none" w:sz="0" w:space="0" w:color="auto"/>
        <w:left w:val="none" w:sz="0" w:space="0" w:color="auto"/>
        <w:bottom w:val="none" w:sz="0" w:space="0" w:color="auto"/>
        <w:right w:val="none" w:sz="0" w:space="0" w:color="auto"/>
      </w:divBdr>
    </w:div>
    <w:div w:id="1968463590">
      <w:bodyDiv w:val="1"/>
      <w:marLeft w:val="0"/>
      <w:marRight w:val="0"/>
      <w:marTop w:val="0"/>
      <w:marBottom w:val="0"/>
      <w:divBdr>
        <w:top w:val="none" w:sz="0" w:space="0" w:color="auto"/>
        <w:left w:val="none" w:sz="0" w:space="0" w:color="auto"/>
        <w:bottom w:val="none" w:sz="0" w:space="0" w:color="auto"/>
        <w:right w:val="none" w:sz="0" w:space="0" w:color="auto"/>
      </w:divBdr>
    </w:div>
    <w:div w:id="1971279061">
      <w:bodyDiv w:val="1"/>
      <w:marLeft w:val="0"/>
      <w:marRight w:val="0"/>
      <w:marTop w:val="0"/>
      <w:marBottom w:val="0"/>
      <w:divBdr>
        <w:top w:val="none" w:sz="0" w:space="0" w:color="auto"/>
        <w:left w:val="none" w:sz="0" w:space="0" w:color="auto"/>
        <w:bottom w:val="none" w:sz="0" w:space="0" w:color="auto"/>
        <w:right w:val="none" w:sz="0" w:space="0" w:color="auto"/>
      </w:divBdr>
    </w:div>
    <w:div w:id="1994483316">
      <w:bodyDiv w:val="1"/>
      <w:marLeft w:val="0"/>
      <w:marRight w:val="0"/>
      <w:marTop w:val="0"/>
      <w:marBottom w:val="0"/>
      <w:divBdr>
        <w:top w:val="none" w:sz="0" w:space="0" w:color="auto"/>
        <w:left w:val="none" w:sz="0" w:space="0" w:color="auto"/>
        <w:bottom w:val="none" w:sz="0" w:space="0" w:color="auto"/>
        <w:right w:val="none" w:sz="0" w:space="0" w:color="auto"/>
      </w:divBdr>
    </w:div>
    <w:div w:id="1996566752">
      <w:bodyDiv w:val="1"/>
      <w:marLeft w:val="0"/>
      <w:marRight w:val="0"/>
      <w:marTop w:val="0"/>
      <w:marBottom w:val="0"/>
      <w:divBdr>
        <w:top w:val="none" w:sz="0" w:space="0" w:color="auto"/>
        <w:left w:val="none" w:sz="0" w:space="0" w:color="auto"/>
        <w:bottom w:val="none" w:sz="0" w:space="0" w:color="auto"/>
        <w:right w:val="none" w:sz="0" w:space="0" w:color="auto"/>
      </w:divBdr>
    </w:div>
    <w:div w:id="2044475500">
      <w:bodyDiv w:val="1"/>
      <w:marLeft w:val="0"/>
      <w:marRight w:val="0"/>
      <w:marTop w:val="0"/>
      <w:marBottom w:val="0"/>
      <w:divBdr>
        <w:top w:val="none" w:sz="0" w:space="0" w:color="auto"/>
        <w:left w:val="none" w:sz="0" w:space="0" w:color="auto"/>
        <w:bottom w:val="none" w:sz="0" w:space="0" w:color="auto"/>
        <w:right w:val="none" w:sz="0" w:space="0" w:color="auto"/>
      </w:divBdr>
    </w:div>
    <w:div w:id="2073457533">
      <w:bodyDiv w:val="1"/>
      <w:marLeft w:val="0"/>
      <w:marRight w:val="0"/>
      <w:marTop w:val="0"/>
      <w:marBottom w:val="0"/>
      <w:divBdr>
        <w:top w:val="none" w:sz="0" w:space="0" w:color="auto"/>
        <w:left w:val="none" w:sz="0" w:space="0" w:color="auto"/>
        <w:bottom w:val="none" w:sz="0" w:space="0" w:color="auto"/>
        <w:right w:val="none" w:sz="0" w:space="0" w:color="auto"/>
      </w:divBdr>
    </w:div>
    <w:div w:id="2077240083">
      <w:bodyDiv w:val="1"/>
      <w:marLeft w:val="0"/>
      <w:marRight w:val="0"/>
      <w:marTop w:val="0"/>
      <w:marBottom w:val="0"/>
      <w:divBdr>
        <w:top w:val="none" w:sz="0" w:space="0" w:color="auto"/>
        <w:left w:val="none" w:sz="0" w:space="0" w:color="auto"/>
        <w:bottom w:val="none" w:sz="0" w:space="0" w:color="auto"/>
        <w:right w:val="none" w:sz="0" w:space="0" w:color="auto"/>
      </w:divBdr>
    </w:div>
    <w:div w:id="2122797961">
      <w:bodyDiv w:val="1"/>
      <w:marLeft w:val="0"/>
      <w:marRight w:val="0"/>
      <w:marTop w:val="0"/>
      <w:marBottom w:val="0"/>
      <w:divBdr>
        <w:top w:val="none" w:sz="0" w:space="0" w:color="auto"/>
        <w:left w:val="none" w:sz="0" w:space="0" w:color="auto"/>
        <w:bottom w:val="none" w:sz="0" w:space="0" w:color="auto"/>
        <w:right w:val="none" w:sz="0" w:space="0" w:color="auto"/>
      </w:divBdr>
    </w:div>
    <w:div w:id="21349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A2307-6BDC-4B5B-A2A7-5460C273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11844</TotalTime>
  <Pages>26</Pages>
  <Words>7217</Words>
  <Characters>39695</Characters>
  <Application>Microsoft Office Word</Application>
  <DocSecurity>0</DocSecurity>
  <Lines>330</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46819</CharactersWithSpaces>
  <SharedDoc>false</SharedDoc>
  <HLinks>
    <vt:vector size="6" baseType="variant">
      <vt:variant>
        <vt:i4>786499</vt:i4>
      </vt:variant>
      <vt:variant>
        <vt:i4>15</vt:i4>
      </vt:variant>
      <vt:variant>
        <vt:i4>0</vt:i4>
      </vt:variant>
      <vt:variant>
        <vt:i4>5</vt:i4>
      </vt:variant>
      <vt:variant>
        <vt:lpwstr>http://www.apa.org/ethics/code/index.aspx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Daher</dc:creator>
  <cp:lastModifiedBy>Editor</cp:lastModifiedBy>
  <cp:revision>54</cp:revision>
  <dcterms:created xsi:type="dcterms:W3CDTF">2014-08-07T22:16:00Z</dcterms:created>
  <dcterms:modified xsi:type="dcterms:W3CDTF">2015-08-04T20:46:00Z</dcterms:modified>
</cp:coreProperties>
</file>