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63FC42" w14:textId="77777777" w:rsidR="00713349" w:rsidRDefault="00713349" w:rsidP="002E7C82">
      <w:pPr>
        <w:spacing w:after="120" w:line="360" w:lineRule="auto"/>
        <w:jc w:val="center"/>
        <w:rPr>
          <w:rFonts w:ascii="Times New Roman" w:hAnsi="Times New Roman" w:cs="Times New Roman"/>
          <w:b/>
          <w:sz w:val="24"/>
          <w:szCs w:val="24"/>
        </w:rPr>
      </w:pPr>
      <w:r w:rsidRPr="003C6A9C">
        <w:rPr>
          <w:rFonts w:ascii="Times New Roman" w:hAnsi="Times New Roman" w:cs="Times New Roman"/>
          <w:b/>
          <w:sz w:val="24"/>
          <w:szCs w:val="24"/>
        </w:rPr>
        <w:t>Inteligencia, variables socioemocionales y afrontamiento de problemas en la adolescencia</w:t>
      </w:r>
    </w:p>
    <w:p w14:paraId="486A52AD" w14:textId="77777777" w:rsidR="00F22EEE" w:rsidRDefault="00F22EEE" w:rsidP="002E7C82">
      <w:pPr>
        <w:spacing w:after="120" w:line="360" w:lineRule="auto"/>
        <w:jc w:val="center"/>
        <w:rPr>
          <w:rFonts w:ascii="Times New Roman" w:hAnsi="Times New Roman" w:cs="Times New Roman"/>
          <w:b/>
          <w:sz w:val="24"/>
          <w:szCs w:val="24"/>
        </w:rPr>
      </w:pPr>
    </w:p>
    <w:p w14:paraId="043A6C71" w14:textId="77777777" w:rsidR="00F22EEE" w:rsidRPr="00B637CC" w:rsidRDefault="00F22EEE" w:rsidP="00F22EEE">
      <w:pPr>
        <w:autoSpaceDE w:val="0"/>
        <w:autoSpaceDN w:val="0"/>
        <w:adjustRightInd w:val="0"/>
        <w:spacing w:after="120" w:line="480" w:lineRule="auto"/>
        <w:jc w:val="center"/>
        <w:rPr>
          <w:rFonts w:ascii="Times New Roman" w:hAnsi="Times New Roman" w:cs="Times New Roman"/>
          <w:bCs/>
          <w:sz w:val="24"/>
          <w:szCs w:val="24"/>
          <w:lang w:val="en-US"/>
        </w:rPr>
      </w:pPr>
      <w:r w:rsidRPr="00B637CC">
        <w:rPr>
          <w:rFonts w:ascii="Times New Roman" w:hAnsi="Times New Roman" w:cs="Times New Roman"/>
          <w:b/>
          <w:sz w:val="24"/>
          <w:szCs w:val="24"/>
          <w:lang w:val="en-US"/>
        </w:rPr>
        <w:t>Intelligence</w:t>
      </w:r>
      <w:r>
        <w:rPr>
          <w:rFonts w:ascii="Times New Roman" w:hAnsi="Times New Roman" w:cs="Times New Roman"/>
          <w:b/>
          <w:sz w:val="24"/>
          <w:szCs w:val="24"/>
          <w:lang w:val="en-US"/>
        </w:rPr>
        <w:t>,</w:t>
      </w:r>
      <w:r w:rsidRPr="00B637CC">
        <w:rPr>
          <w:rFonts w:ascii="Times New Roman" w:hAnsi="Times New Roman" w:cs="Times New Roman"/>
          <w:b/>
          <w:sz w:val="24"/>
          <w:szCs w:val="24"/>
          <w:lang w:val="en-US"/>
        </w:rPr>
        <w:t xml:space="preserve"> </w:t>
      </w:r>
      <w:proofErr w:type="spellStart"/>
      <w:r w:rsidRPr="00B637CC">
        <w:rPr>
          <w:rFonts w:ascii="Times New Roman" w:hAnsi="Times New Roman" w:cs="Times New Roman"/>
          <w:b/>
          <w:sz w:val="24"/>
          <w:szCs w:val="24"/>
          <w:lang w:val="en-US"/>
        </w:rPr>
        <w:t>socioemotional</w:t>
      </w:r>
      <w:proofErr w:type="spellEnd"/>
      <w:r w:rsidRPr="00B637CC">
        <w:rPr>
          <w:rFonts w:ascii="Times New Roman" w:hAnsi="Times New Roman" w:cs="Times New Roman"/>
          <w:b/>
          <w:sz w:val="24"/>
          <w:szCs w:val="24"/>
          <w:lang w:val="en-US"/>
        </w:rPr>
        <w:t xml:space="preserve"> variables and coping problems in adolescence</w:t>
      </w:r>
    </w:p>
    <w:p w14:paraId="3C7F8C69" w14:textId="77777777" w:rsidR="00F22EEE" w:rsidRPr="00F22EEE" w:rsidRDefault="00F22EEE" w:rsidP="002E7C82">
      <w:pPr>
        <w:spacing w:after="120" w:line="360" w:lineRule="auto"/>
        <w:jc w:val="center"/>
        <w:rPr>
          <w:rFonts w:ascii="Times New Roman" w:hAnsi="Times New Roman" w:cs="Times New Roman"/>
          <w:b/>
          <w:sz w:val="24"/>
          <w:szCs w:val="24"/>
          <w:lang w:val="en-US"/>
        </w:rPr>
      </w:pPr>
      <w:bookmarkStart w:id="0" w:name="_GoBack"/>
      <w:bookmarkEnd w:id="0"/>
    </w:p>
    <w:p w14:paraId="63034D5E" w14:textId="2A9F9D82" w:rsidR="002E7C82" w:rsidRPr="00F97F3E" w:rsidRDefault="00F22EEE" w:rsidP="00F22EEE">
      <w:pPr>
        <w:jc w:val="center"/>
        <w:rPr>
          <w:rFonts w:ascii="Times New Roman" w:hAnsi="Times New Roman" w:cs="Times New Roman"/>
          <w:b/>
          <w:bCs/>
          <w:sz w:val="24"/>
          <w:szCs w:val="24"/>
        </w:rPr>
      </w:pPr>
      <w:r>
        <w:rPr>
          <w:rFonts w:ascii="Times New Roman" w:hAnsi="Times New Roman" w:cs="Times New Roman"/>
          <w:b/>
          <w:bCs/>
          <w:sz w:val="24"/>
          <w:szCs w:val="24"/>
        </w:rPr>
        <w:t>Introducción</w:t>
      </w:r>
    </w:p>
    <w:p w14:paraId="142260DF" w14:textId="7F60B31C" w:rsidR="00FC5335" w:rsidRPr="000D432B" w:rsidRDefault="00FC5335" w:rsidP="00A44C17">
      <w:pPr>
        <w:spacing w:after="120" w:line="480" w:lineRule="auto"/>
        <w:ind w:firstLine="708"/>
        <w:rPr>
          <w:rFonts w:ascii="Times New Roman" w:hAnsi="Times New Roman" w:cs="Times New Roman"/>
          <w:sz w:val="24"/>
          <w:szCs w:val="24"/>
        </w:rPr>
      </w:pPr>
      <w:r w:rsidRPr="000D432B">
        <w:rPr>
          <w:rFonts w:ascii="Times New Roman" w:hAnsi="Times New Roman" w:cs="Times New Roman"/>
          <w:sz w:val="24"/>
          <w:szCs w:val="24"/>
        </w:rPr>
        <w:t>Investigaciones recientes muestran la importancia de las estrategias de afrontamiento en la resolución de problemas y la conducta</w:t>
      </w:r>
      <w:r w:rsidR="0099030F">
        <w:rPr>
          <w:rFonts w:ascii="Times New Roman" w:hAnsi="Times New Roman" w:cs="Times New Roman"/>
          <w:sz w:val="24"/>
          <w:szCs w:val="24"/>
        </w:rPr>
        <w:t>, siendo especialmente necesarios estos procesos en la adolescencia</w:t>
      </w:r>
      <w:r w:rsidR="00BF425C">
        <w:rPr>
          <w:rFonts w:ascii="Times New Roman" w:hAnsi="Times New Roman" w:cs="Times New Roman"/>
          <w:sz w:val="24"/>
          <w:szCs w:val="24"/>
        </w:rPr>
        <w:t xml:space="preserve">, etapa en la que es más importante disponer de mecanismos eficaces para la solución de conflictos y las relaciones interpersonales </w:t>
      </w:r>
      <w:r w:rsidRPr="000D432B">
        <w:rPr>
          <w:rFonts w:ascii="Times New Roman" w:hAnsi="Times New Roman" w:cs="Times New Roman"/>
          <w:sz w:val="24"/>
          <w:szCs w:val="24"/>
        </w:rPr>
        <w:t>(</w:t>
      </w:r>
      <w:r w:rsidR="00BB24AB" w:rsidRPr="002243B5">
        <w:rPr>
          <w:rFonts w:ascii="Times New Roman" w:hAnsi="Times New Roman" w:cs="Times New Roman"/>
          <w:sz w:val="24"/>
          <w:szCs w:val="24"/>
        </w:rPr>
        <w:t>González, Montoya, Casullo</w:t>
      </w:r>
      <w:r w:rsidR="00F2429E">
        <w:rPr>
          <w:rFonts w:ascii="Times New Roman" w:hAnsi="Times New Roman" w:cs="Times New Roman"/>
          <w:sz w:val="24"/>
          <w:szCs w:val="24"/>
        </w:rPr>
        <w:t>,</w:t>
      </w:r>
      <w:r w:rsidR="00BB24AB" w:rsidRPr="002243B5">
        <w:rPr>
          <w:rFonts w:ascii="Times New Roman" w:hAnsi="Times New Roman" w:cs="Times New Roman"/>
          <w:sz w:val="24"/>
          <w:szCs w:val="24"/>
        </w:rPr>
        <w:t xml:space="preserve"> </w:t>
      </w:r>
      <w:r w:rsidR="00F2429E">
        <w:rPr>
          <w:rFonts w:ascii="Times New Roman" w:hAnsi="Times New Roman" w:cs="Times New Roman"/>
          <w:sz w:val="24"/>
          <w:szCs w:val="24"/>
        </w:rPr>
        <w:t>&amp;</w:t>
      </w:r>
      <w:r w:rsidR="00BB24AB" w:rsidRPr="002243B5">
        <w:rPr>
          <w:rFonts w:ascii="Times New Roman" w:hAnsi="Times New Roman" w:cs="Times New Roman"/>
          <w:sz w:val="24"/>
          <w:szCs w:val="24"/>
        </w:rPr>
        <w:t xml:space="preserve"> Bernabéu, 2002; </w:t>
      </w:r>
      <w:proofErr w:type="spellStart"/>
      <w:r w:rsidR="000224A4" w:rsidRPr="002243B5">
        <w:rPr>
          <w:rFonts w:ascii="Times New Roman" w:hAnsi="Times New Roman" w:cs="Times New Roman"/>
          <w:sz w:val="24"/>
          <w:szCs w:val="24"/>
        </w:rPr>
        <w:t>Luyckx</w:t>
      </w:r>
      <w:proofErr w:type="spellEnd"/>
      <w:r w:rsidR="000224A4" w:rsidRPr="002243B5">
        <w:rPr>
          <w:rFonts w:ascii="Times New Roman" w:hAnsi="Times New Roman" w:cs="Times New Roman"/>
          <w:sz w:val="24"/>
          <w:szCs w:val="24"/>
        </w:rPr>
        <w:t xml:space="preserve">, </w:t>
      </w:r>
      <w:proofErr w:type="spellStart"/>
      <w:r w:rsidR="000224A4" w:rsidRPr="002243B5">
        <w:rPr>
          <w:rFonts w:ascii="Times New Roman" w:hAnsi="Times New Roman" w:cs="Times New Roman"/>
          <w:sz w:val="24"/>
          <w:szCs w:val="24"/>
        </w:rPr>
        <w:t>Klimstra</w:t>
      </w:r>
      <w:proofErr w:type="spellEnd"/>
      <w:r w:rsidR="000224A4" w:rsidRPr="002243B5">
        <w:rPr>
          <w:rFonts w:ascii="Times New Roman" w:hAnsi="Times New Roman" w:cs="Times New Roman"/>
          <w:sz w:val="24"/>
          <w:szCs w:val="24"/>
        </w:rPr>
        <w:t xml:space="preserve">, </w:t>
      </w:r>
      <w:proofErr w:type="spellStart"/>
      <w:r w:rsidR="000224A4" w:rsidRPr="002243B5">
        <w:rPr>
          <w:rFonts w:ascii="Times New Roman" w:hAnsi="Times New Roman" w:cs="Times New Roman"/>
          <w:sz w:val="24"/>
          <w:szCs w:val="24"/>
        </w:rPr>
        <w:t>Duriez</w:t>
      </w:r>
      <w:proofErr w:type="spellEnd"/>
      <w:r w:rsidR="000224A4" w:rsidRPr="002243B5">
        <w:rPr>
          <w:rFonts w:ascii="Times New Roman" w:hAnsi="Times New Roman" w:cs="Times New Roman"/>
          <w:sz w:val="24"/>
          <w:szCs w:val="24"/>
        </w:rPr>
        <w:t xml:space="preserve">, Schwartz, &amp; </w:t>
      </w:r>
      <w:proofErr w:type="spellStart"/>
      <w:r w:rsidR="000224A4" w:rsidRPr="002243B5">
        <w:rPr>
          <w:rFonts w:ascii="Times New Roman" w:hAnsi="Times New Roman" w:cs="Times New Roman"/>
          <w:sz w:val="24"/>
          <w:szCs w:val="24"/>
        </w:rPr>
        <w:t>Vanhalst</w:t>
      </w:r>
      <w:proofErr w:type="spellEnd"/>
      <w:r w:rsidR="000224A4" w:rsidRPr="002243B5">
        <w:rPr>
          <w:rFonts w:ascii="Times New Roman" w:hAnsi="Times New Roman" w:cs="Times New Roman"/>
          <w:sz w:val="24"/>
          <w:szCs w:val="24"/>
        </w:rPr>
        <w:t xml:space="preserve">, 2012; </w:t>
      </w:r>
      <w:proofErr w:type="spellStart"/>
      <w:r w:rsidRPr="002243B5">
        <w:rPr>
          <w:rFonts w:ascii="Times New Roman" w:hAnsi="Times New Roman" w:cs="Times New Roman"/>
          <w:sz w:val="24"/>
          <w:szCs w:val="24"/>
        </w:rPr>
        <w:t>Mestre</w:t>
      </w:r>
      <w:proofErr w:type="spellEnd"/>
      <w:r w:rsidRPr="002243B5">
        <w:rPr>
          <w:rFonts w:ascii="Times New Roman" w:hAnsi="Times New Roman" w:cs="Times New Roman"/>
          <w:sz w:val="24"/>
          <w:szCs w:val="24"/>
        </w:rPr>
        <w:t xml:space="preserve">, Samper, Tur, Richaud </w:t>
      </w:r>
      <w:r w:rsidR="00F2429E">
        <w:rPr>
          <w:rFonts w:ascii="Times New Roman" w:hAnsi="Times New Roman" w:cs="Times New Roman"/>
          <w:sz w:val="24"/>
          <w:szCs w:val="24"/>
        </w:rPr>
        <w:t>&amp;</w:t>
      </w:r>
      <w:r w:rsidRPr="002243B5">
        <w:rPr>
          <w:rFonts w:ascii="Times New Roman" w:hAnsi="Times New Roman" w:cs="Times New Roman"/>
          <w:sz w:val="24"/>
          <w:szCs w:val="24"/>
        </w:rPr>
        <w:t xml:space="preserve"> Mesurado, 2012</w:t>
      </w:r>
      <w:r w:rsidR="00622451" w:rsidRPr="002243B5">
        <w:rPr>
          <w:rFonts w:ascii="Times New Roman" w:hAnsi="Times New Roman" w:cs="Times New Roman"/>
          <w:sz w:val="24"/>
          <w:szCs w:val="24"/>
        </w:rPr>
        <w:t xml:space="preserve">; </w:t>
      </w:r>
      <w:proofErr w:type="spellStart"/>
      <w:r w:rsidR="00622451" w:rsidRPr="002243B5">
        <w:rPr>
          <w:rFonts w:ascii="Times New Roman" w:hAnsi="Times New Roman" w:cs="Times New Roman"/>
          <w:sz w:val="24"/>
          <w:szCs w:val="24"/>
        </w:rPr>
        <w:t>Solis</w:t>
      </w:r>
      <w:proofErr w:type="spellEnd"/>
      <w:r w:rsidR="00622451" w:rsidRPr="002243B5">
        <w:rPr>
          <w:rFonts w:ascii="Times New Roman" w:hAnsi="Times New Roman" w:cs="Times New Roman"/>
          <w:sz w:val="24"/>
          <w:szCs w:val="24"/>
        </w:rPr>
        <w:t xml:space="preserve"> </w:t>
      </w:r>
      <w:r w:rsidR="00F2429E">
        <w:rPr>
          <w:rFonts w:ascii="Times New Roman" w:hAnsi="Times New Roman" w:cs="Times New Roman"/>
          <w:sz w:val="24"/>
          <w:szCs w:val="24"/>
        </w:rPr>
        <w:t>&amp;</w:t>
      </w:r>
      <w:r w:rsidR="00622451" w:rsidRPr="002243B5">
        <w:rPr>
          <w:rFonts w:ascii="Times New Roman" w:hAnsi="Times New Roman" w:cs="Times New Roman"/>
          <w:sz w:val="24"/>
          <w:szCs w:val="24"/>
        </w:rPr>
        <w:t xml:space="preserve"> Vidal, 2006</w:t>
      </w:r>
      <w:r w:rsidR="00843B42">
        <w:rPr>
          <w:rFonts w:ascii="Times New Roman" w:hAnsi="Times New Roman" w:cs="Times New Roman"/>
          <w:sz w:val="24"/>
          <w:szCs w:val="24"/>
        </w:rPr>
        <w:t xml:space="preserve">; </w:t>
      </w:r>
      <w:proofErr w:type="spellStart"/>
      <w:r w:rsidR="00843B42" w:rsidRPr="00843B42">
        <w:rPr>
          <w:rFonts w:ascii="Times New Roman" w:hAnsi="Times New Roman" w:cs="Times New Roman"/>
          <w:sz w:val="24"/>
          <w:szCs w:val="24"/>
        </w:rPr>
        <w:t>Ison-Zintilini</w:t>
      </w:r>
      <w:proofErr w:type="spellEnd"/>
      <w:r w:rsidR="00843B42" w:rsidRPr="00843B42">
        <w:rPr>
          <w:rFonts w:ascii="Times New Roman" w:hAnsi="Times New Roman" w:cs="Times New Roman"/>
          <w:sz w:val="24"/>
          <w:szCs w:val="24"/>
        </w:rPr>
        <w:t xml:space="preserve">, </w:t>
      </w:r>
      <w:r w:rsidR="00F2429E">
        <w:rPr>
          <w:rFonts w:ascii="Times New Roman" w:hAnsi="Times New Roman" w:cs="Times New Roman"/>
          <w:sz w:val="24"/>
          <w:szCs w:val="24"/>
        </w:rPr>
        <w:t>&amp;</w:t>
      </w:r>
      <w:r w:rsidR="00843B42">
        <w:rPr>
          <w:rFonts w:ascii="Times New Roman" w:hAnsi="Times New Roman" w:cs="Times New Roman"/>
          <w:sz w:val="24"/>
          <w:szCs w:val="24"/>
        </w:rPr>
        <w:t xml:space="preserve"> </w:t>
      </w:r>
      <w:proofErr w:type="spellStart"/>
      <w:r w:rsidR="00843B42" w:rsidRPr="00843B42">
        <w:rPr>
          <w:rFonts w:ascii="Times New Roman" w:hAnsi="Times New Roman" w:cs="Times New Roman"/>
          <w:sz w:val="24"/>
          <w:szCs w:val="24"/>
        </w:rPr>
        <w:t>Morelato</w:t>
      </w:r>
      <w:proofErr w:type="spellEnd"/>
      <w:r w:rsidR="00843B42" w:rsidRPr="00843B42">
        <w:rPr>
          <w:rFonts w:ascii="Times New Roman" w:hAnsi="Times New Roman" w:cs="Times New Roman"/>
          <w:sz w:val="24"/>
          <w:szCs w:val="24"/>
        </w:rPr>
        <w:t xml:space="preserve">, </w:t>
      </w:r>
      <w:r w:rsidR="00843B42">
        <w:rPr>
          <w:rFonts w:ascii="Times New Roman" w:hAnsi="Times New Roman" w:cs="Times New Roman"/>
          <w:sz w:val="24"/>
          <w:szCs w:val="24"/>
        </w:rPr>
        <w:t>2008</w:t>
      </w:r>
      <w:r w:rsidRPr="002243B5">
        <w:rPr>
          <w:rFonts w:ascii="Times New Roman" w:hAnsi="Times New Roman" w:cs="Times New Roman"/>
          <w:sz w:val="24"/>
          <w:szCs w:val="24"/>
        </w:rPr>
        <w:t>)</w:t>
      </w:r>
      <w:r w:rsidR="00E87468" w:rsidRPr="002243B5">
        <w:rPr>
          <w:rFonts w:ascii="Times New Roman" w:hAnsi="Times New Roman" w:cs="Times New Roman"/>
          <w:sz w:val="24"/>
          <w:szCs w:val="24"/>
        </w:rPr>
        <w:t>.</w:t>
      </w:r>
      <w:r w:rsidR="00B83533">
        <w:rPr>
          <w:rFonts w:ascii="Times New Roman" w:hAnsi="Times New Roman" w:cs="Times New Roman"/>
          <w:sz w:val="24"/>
          <w:szCs w:val="24"/>
        </w:rPr>
        <w:t xml:space="preserve"> </w:t>
      </w:r>
    </w:p>
    <w:p w14:paraId="21A804CD" w14:textId="77777777" w:rsidR="000D432B" w:rsidRPr="000D432B" w:rsidRDefault="000D432B" w:rsidP="00A44C17">
      <w:pPr>
        <w:autoSpaceDE w:val="0"/>
        <w:autoSpaceDN w:val="0"/>
        <w:adjustRightInd w:val="0"/>
        <w:spacing w:before="120" w:after="120" w:line="480" w:lineRule="auto"/>
        <w:ind w:firstLine="708"/>
        <w:rPr>
          <w:rFonts w:ascii="Times New Roman" w:hAnsi="Times New Roman" w:cs="Times New Roman"/>
          <w:sz w:val="24"/>
          <w:szCs w:val="24"/>
        </w:rPr>
      </w:pPr>
      <w:r w:rsidRPr="0099030F">
        <w:rPr>
          <w:rFonts w:ascii="Times New Roman" w:hAnsi="Times New Roman" w:cs="Times New Roman"/>
          <w:sz w:val="24"/>
          <w:szCs w:val="24"/>
        </w:rPr>
        <w:t>La mayoría de los estudios sobre afrontamiento (Perona &amp; Galán, 2001; Richaud, 2006) coinciden en determinar tres dominios de las estrategias según estén dirigidas a la</w:t>
      </w:r>
      <w:r w:rsidRPr="000D432B">
        <w:rPr>
          <w:rFonts w:ascii="Times New Roman" w:hAnsi="Times New Roman" w:cs="Times New Roman"/>
          <w:sz w:val="24"/>
          <w:szCs w:val="24"/>
        </w:rPr>
        <w:t xml:space="preserve"> valoración (afrontamiento cognitivo: intento de encontrar </w:t>
      </w:r>
      <w:r w:rsidR="0037703E">
        <w:rPr>
          <w:rFonts w:ascii="Times New Roman" w:hAnsi="Times New Roman" w:cs="Times New Roman"/>
          <w:sz w:val="24"/>
          <w:szCs w:val="24"/>
        </w:rPr>
        <w:t xml:space="preserve">un </w:t>
      </w:r>
      <w:r w:rsidRPr="000D432B">
        <w:rPr>
          <w:rFonts w:ascii="Times New Roman" w:hAnsi="Times New Roman" w:cs="Times New Roman"/>
          <w:sz w:val="24"/>
          <w:szCs w:val="24"/>
        </w:rPr>
        <w:t xml:space="preserve">significado </w:t>
      </w:r>
      <w:r w:rsidR="0037703E">
        <w:rPr>
          <w:rFonts w:ascii="Times New Roman" w:hAnsi="Times New Roman" w:cs="Times New Roman"/>
          <w:sz w:val="24"/>
          <w:szCs w:val="24"/>
        </w:rPr>
        <w:t xml:space="preserve">más positivo </w:t>
      </w:r>
      <w:r w:rsidRPr="000D432B">
        <w:rPr>
          <w:rFonts w:ascii="Times New Roman" w:hAnsi="Times New Roman" w:cs="Times New Roman"/>
          <w:sz w:val="24"/>
          <w:szCs w:val="24"/>
        </w:rPr>
        <w:t xml:space="preserve">al suceso y valorarlo de manera que resulte menos desagradable), </w:t>
      </w:r>
      <w:r w:rsidR="0037703E">
        <w:rPr>
          <w:rFonts w:ascii="Times New Roman" w:hAnsi="Times New Roman" w:cs="Times New Roman"/>
          <w:sz w:val="24"/>
          <w:szCs w:val="24"/>
        </w:rPr>
        <w:t xml:space="preserve">estrategias </w:t>
      </w:r>
      <w:r w:rsidRPr="000D432B">
        <w:rPr>
          <w:rFonts w:ascii="Times New Roman" w:hAnsi="Times New Roman" w:cs="Times New Roman"/>
          <w:sz w:val="24"/>
          <w:szCs w:val="24"/>
        </w:rPr>
        <w:t xml:space="preserve">dirigidas al problema (afrontamiento conductual: conducta dirigida a </w:t>
      </w:r>
      <w:r w:rsidR="00494426">
        <w:rPr>
          <w:rFonts w:ascii="Times New Roman" w:hAnsi="Times New Roman" w:cs="Times New Roman"/>
          <w:sz w:val="24"/>
          <w:szCs w:val="24"/>
        </w:rPr>
        <w:t>encontrar soluciones</w:t>
      </w:r>
      <w:r w:rsidRPr="000D432B">
        <w:rPr>
          <w:rFonts w:ascii="Times New Roman" w:hAnsi="Times New Roman" w:cs="Times New Roman"/>
          <w:sz w:val="24"/>
          <w:szCs w:val="24"/>
        </w:rPr>
        <w:t xml:space="preserve">, </w:t>
      </w:r>
      <w:r w:rsidR="0037703E">
        <w:rPr>
          <w:rFonts w:ascii="Times New Roman" w:hAnsi="Times New Roman" w:cs="Times New Roman"/>
          <w:sz w:val="24"/>
          <w:szCs w:val="24"/>
        </w:rPr>
        <w:t xml:space="preserve">anticipando y </w:t>
      </w:r>
      <w:r w:rsidRPr="000D432B">
        <w:rPr>
          <w:rFonts w:ascii="Times New Roman" w:hAnsi="Times New Roman" w:cs="Times New Roman"/>
          <w:sz w:val="24"/>
          <w:szCs w:val="24"/>
        </w:rPr>
        <w:t>manejando sus consecuencias) y a la emoción (afrontamiento afectivo: regulación de los aspectos emocionales e intento</w:t>
      </w:r>
      <w:r>
        <w:rPr>
          <w:rFonts w:ascii="Times New Roman" w:hAnsi="Times New Roman" w:cs="Times New Roman"/>
          <w:sz w:val="24"/>
          <w:szCs w:val="24"/>
        </w:rPr>
        <w:t xml:space="preserve"> </w:t>
      </w:r>
      <w:r w:rsidRPr="000D432B">
        <w:rPr>
          <w:rFonts w:ascii="Times New Roman" w:hAnsi="Times New Roman" w:cs="Times New Roman"/>
          <w:sz w:val="24"/>
          <w:szCs w:val="24"/>
        </w:rPr>
        <w:t>de mantener el equilibrio afectivo</w:t>
      </w:r>
      <w:r w:rsidR="00494426">
        <w:rPr>
          <w:rFonts w:ascii="Times New Roman" w:hAnsi="Times New Roman" w:cs="Times New Roman"/>
          <w:sz w:val="24"/>
          <w:szCs w:val="24"/>
        </w:rPr>
        <w:t xml:space="preserve"> ante la situación que genera</w:t>
      </w:r>
      <w:r w:rsidR="0037703E">
        <w:rPr>
          <w:rFonts w:ascii="Times New Roman" w:hAnsi="Times New Roman" w:cs="Times New Roman"/>
          <w:sz w:val="24"/>
          <w:szCs w:val="24"/>
        </w:rPr>
        <w:t xml:space="preserve"> conflicto</w:t>
      </w:r>
      <w:r w:rsidRPr="000D432B">
        <w:rPr>
          <w:rFonts w:ascii="Times New Roman" w:hAnsi="Times New Roman" w:cs="Times New Roman"/>
          <w:sz w:val="24"/>
          <w:szCs w:val="24"/>
        </w:rPr>
        <w:t>)</w:t>
      </w:r>
      <w:r w:rsidR="0037703E">
        <w:rPr>
          <w:rFonts w:ascii="Times New Roman" w:hAnsi="Times New Roman" w:cs="Times New Roman"/>
          <w:sz w:val="24"/>
          <w:szCs w:val="24"/>
        </w:rPr>
        <w:t>.</w:t>
      </w:r>
    </w:p>
    <w:p w14:paraId="45CCFAFF" w14:textId="024F3C69" w:rsidR="00FC5335" w:rsidRPr="000D432B" w:rsidRDefault="00FC5335" w:rsidP="00A44C17">
      <w:pPr>
        <w:autoSpaceDE w:val="0"/>
        <w:autoSpaceDN w:val="0"/>
        <w:adjustRightInd w:val="0"/>
        <w:spacing w:after="120" w:line="480" w:lineRule="auto"/>
        <w:ind w:firstLine="708"/>
        <w:rPr>
          <w:rFonts w:ascii="Times New Roman" w:hAnsi="Times New Roman" w:cs="Times New Roman"/>
          <w:sz w:val="24"/>
          <w:szCs w:val="24"/>
        </w:rPr>
      </w:pPr>
      <w:r w:rsidRPr="000D432B">
        <w:rPr>
          <w:rFonts w:ascii="Times New Roman" w:hAnsi="Times New Roman" w:cs="Times New Roman"/>
          <w:sz w:val="24"/>
          <w:szCs w:val="24"/>
        </w:rPr>
        <w:t xml:space="preserve">La </w:t>
      </w:r>
      <w:r w:rsidR="00494426">
        <w:rPr>
          <w:rFonts w:ascii="Times New Roman" w:hAnsi="Times New Roman" w:cs="Times New Roman"/>
          <w:sz w:val="24"/>
          <w:szCs w:val="24"/>
        </w:rPr>
        <w:t>regulación emocional</w:t>
      </w:r>
      <w:r w:rsidRPr="000D432B">
        <w:rPr>
          <w:rFonts w:ascii="Times New Roman" w:hAnsi="Times New Roman" w:cs="Times New Roman"/>
          <w:sz w:val="24"/>
          <w:szCs w:val="24"/>
        </w:rPr>
        <w:t xml:space="preserve"> </w:t>
      </w:r>
      <w:r w:rsidR="0037703E">
        <w:rPr>
          <w:rFonts w:ascii="Times New Roman" w:hAnsi="Times New Roman" w:cs="Times New Roman"/>
          <w:sz w:val="24"/>
          <w:szCs w:val="24"/>
        </w:rPr>
        <w:t xml:space="preserve">y el autocontrol son </w:t>
      </w:r>
      <w:r w:rsidRPr="000D432B">
        <w:rPr>
          <w:rFonts w:ascii="Times New Roman" w:hAnsi="Times New Roman" w:cs="Times New Roman"/>
          <w:sz w:val="24"/>
          <w:szCs w:val="24"/>
        </w:rPr>
        <w:t>constructo</w:t>
      </w:r>
      <w:r w:rsidR="0037703E">
        <w:rPr>
          <w:rFonts w:ascii="Times New Roman" w:hAnsi="Times New Roman" w:cs="Times New Roman"/>
          <w:sz w:val="24"/>
          <w:szCs w:val="24"/>
        </w:rPr>
        <w:t>s</w:t>
      </w:r>
      <w:r w:rsidRPr="000D432B">
        <w:rPr>
          <w:rFonts w:ascii="Times New Roman" w:hAnsi="Times New Roman" w:cs="Times New Roman"/>
          <w:sz w:val="24"/>
          <w:szCs w:val="24"/>
        </w:rPr>
        <w:t xml:space="preserve"> que se ha</w:t>
      </w:r>
      <w:r w:rsidR="0037703E">
        <w:rPr>
          <w:rFonts w:ascii="Times New Roman" w:hAnsi="Times New Roman" w:cs="Times New Roman"/>
          <w:sz w:val="24"/>
          <w:szCs w:val="24"/>
        </w:rPr>
        <w:t>n</w:t>
      </w:r>
      <w:r w:rsidRPr="000D432B">
        <w:rPr>
          <w:rFonts w:ascii="Times New Roman" w:hAnsi="Times New Roman" w:cs="Times New Roman"/>
          <w:sz w:val="24"/>
          <w:szCs w:val="24"/>
        </w:rPr>
        <w:t xml:space="preserve"> estudiado </w:t>
      </w:r>
      <w:r w:rsidR="0037703E">
        <w:rPr>
          <w:rFonts w:ascii="Times New Roman" w:hAnsi="Times New Roman" w:cs="Times New Roman"/>
          <w:sz w:val="24"/>
          <w:szCs w:val="24"/>
        </w:rPr>
        <w:t xml:space="preserve">en relación con </w:t>
      </w:r>
      <w:r w:rsidRPr="000D432B">
        <w:rPr>
          <w:rFonts w:ascii="Times New Roman" w:hAnsi="Times New Roman" w:cs="Times New Roman"/>
          <w:sz w:val="24"/>
          <w:szCs w:val="24"/>
        </w:rPr>
        <w:t>las relaciones interpersonales y las conductas adaptadas</w:t>
      </w:r>
      <w:r w:rsidR="0012399C">
        <w:rPr>
          <w:rFonts w:ascii="Times New Roman" w:hAnsi="Times New Roman" w:cs="Times New Roman"/>
          <w:sz w:val="24"/>
          <w:szCs w:val="24"/>
        </w:rPr>
        <w:t xml:space="preserve"> o desadaptadas en situaciones que generan tensión o requieren por parte del sujeto una solución a un problema</w:t>
      </w:r>
      <w:r w:rsidRPr="000D432B">
        <w:rPr>
          <w:rFonts w:ascii="Times New Roman" w:hAnsi="Times New Roman" w:cs="Times New Roman"/>
          <w:sz w:val="24"/>
          <w:szCs w:val="24"/>
        </w:rPr>
        <w:t>.</w:t>
      </w:r>
      <w:r w:rsidR="00494426">
        <w:rPr>
          <w:rFonts w:ascii="Times New Roman" w:hAnsi="Times New Roman" w:cs="Times New Roman"/>
          <w:sz w:val="24"/>
          <w:szCs w:val="24"/>
        </w:rPr>
        <w:t xml:space="preserve"> </w:t>
      </w:r>
      <w:r w:rsidR="008E5FC3">
        <w:rPr>
          <w:rFonts w:ascii="Times New Roman" w:hAnsi="Times New Roman" w:cs="Times New Roman"/>
          <w:sz w:val="24"/>
          <w:szCs w:val="24"/>
        </w:rPr>
        <w:t xml:space="preserve">Los estudios sobre inteligencia emocional concluyen la importancia de la autoconciencia y el autocontrol emocional en el afrontamiento ante situaciones de estrés; además son procesos </w:t>
      </w:r>
      <w:r w:rsidR="008E5FC3">
        <w:rPr>
          <w:rFonts w:ascii="Times New Roman" w:hAnsi="Times New Roman" w:cs="Times New Roman"/>
          <w:sz w:val="24"/>
          <w:szCs w:val="24"/>
        </w:rPr>
        <w:lastRenderedPageBreak/>
        <w:t xml:space="preserve">centrales </w:t>
      </w:r>
      <w:r w:rsidR="001E6895">
        <w:rPr>
          <w:rFonts w:ascii="Times New Roman" w:hAnsi="Times New Roman" w:cs="Times New Roman"/>
          <w:sz w:val="24"/>
          <w:szCs w:val="24"/>
        </w:rPr>
        <w:t>para</w:t>
      </w:r>
      <w:r w:rsidR="008E5FC3">
        <w:rPr>
          <w:rFonts w:ascii="Times New Roman" w:hAnsi="Times New Roman" w:cs="Times New Roman"/>
          <w:sz w:val="24"/>
          <w:szCs w:val="24"/>
        </w:rPr>
        <w:t xml:space="preserve"> la resiliencia psicológica en las secuelas de múltiples acontecimientos vitales negativos (Armstrong, </w:t>
      </w:r>
      <w:proofErr w:type="spellStart"/>
      <w:r w:rsidR="008E5FC3">
        <w:rPr>
          <w:rFonts w:ascii="Times New Roman" w:hAnsi="Times New Roman" w:cs="Times New Roman"/>
          <w:sz w:val="24"/>
          <w:szCs w:val="24"/>
        </w:rPr>
        <w:t>Galligan</w:t>
      </w:r>
      <w:proofErr w:type="spellEnd"/>
      <w:r w:rsidR="008E5FC3">
        <w:rPr>
          <w:rFonts w:ascii="Times New Roman" w:hAnsi="Times New Roman" w:cs="Times New Roman"/>
          <w:sz w:val="24"/>
          <w:szCs w:val="24"/>
        </w:rPr>
        <w:t xml:space="preserve"> </w:t>
      </w:r>
      <w:r w:rsidR="00F2429E">
        <w:rPr>
          <w:rFonts w:ascii="Times New Roman" w:hAnsi="Times New Roman" w:cs="Times New Roman"/>
          <w:sz w:val="24"/>
          <w:szCs w:val="24"/>
        </w:rPr>
        <w:t>&amp;</w:t>
      </w:r>
      <w:r w:rsidR="008E5FC3">
        <w:rPr>
          <w:rFonts w:ascii="Times New Roman" w:hAnsi="Times New Roman" w:cs="Times New Roman"/>
          <w:sz w:val="24"/>
          <w:szCs w:val="24"/>
        </w:rPr>
        <w:t xml:space="preserve"> </w:t>
      </w:r>
      <w:proofErr w:type="spellStart"/>
      <w:r w:rsidR="008E5FC3">
        <w:rPr>
          <w:rFonts w:ascii="Times New Roman" w:hAnsi="Times New Roman" w:cs="Times New Roman"/>
          <w:sz w:val="24"/>
          <w:szCs w:val="24"/>
        </w:rPr>
        <w:t>Critchley</w:t>
      </w:r>
      <w:proofErr w:type="spellEnd"/>
      <w:r w:rsidR="008E5FC3">
        <w:rPr>
          <w:rFonts w:ascii="Times New Roman" w:hAnsi="Times New Roman" w:cs="Times New Roman"/>
          <w:sz w:val="24"/>
          <w:szCs w:val="24"/>
        </w:rPr>
        <w:t>, 2011</w:t>
      </w:r>
      <w:r w:rsidR="001E6895">
        <w:rPr>
          <w:rFonts w:ascii="Times New Roman" w:hAnsi="Times New Roman" w:cs="Times New Roman"/>
          <w:sz w:val="24"/>
          <w:szCs w:val="24"/>
        </w:rPr>
        <w:t xml:space="preserve">; Schneider, </w:t>
      </w:r>
      <w:proofErr w:type="spellStart"/>
      <w:r w:rsidR="001E6895">
        <w:rPr>
          <w:rFonts w:ascii="Times New Roman" w:hAnsi="Times New Roman" w:cs="Times New Roman"/>
          <w:sz w:val="24"/>
          <w:szCs w:val="24"/>
        </w:rPr>
        <w:t>Lyons</w:t>
      </w:r>
      <w:proofErr w:type="spellEnd"/>
      <w:r w:rsidR="001E6895">
        <w:rPr>
          <w:rFonts w:ascii="Times New Roman" w:hAnsi="Times New Roman" w:cs="Times New Roman"/>
          <w:sz w:val="24"/>
          <w:szCs w:val="24"/>
        </w:rPr>
        <w:t xml:space="preserve"> </w:t>
      </w:r>
      <w:r w:rsidR="00F2429E">
        <w:rPr>
          <w:rFonts w:ascii="Times New Roman" w:hAnsi="Times New Roman" w:cs="Times New Roman"/>
          <w:sz w:val="24"/>
          <w:szCs w:val="24"/>
        </w:rPr>
        <w:t>&amp;</w:t>
      </w:r>
      <w:r w:rsidR="001E6895">
        <w:rPr>
          <w:rFonts w:ascii="Times New Roman" w:hAnsi="Times New Roman" w:cs="Times New Roman"/>
          <w:sz w:val="24"/>
          <w:szCs w:val="24"/>
        </w:rPr>
        <w:t xml:space="preserve"> </w:t>
      </w:r>
      <w:proofErr w:type="spellStart"/>
      <w:r w:rsidR="001E6895">
        <w:rPr>
          <w:rFonts w:ascii="Times New Roman" w:hAnsi="Times New Roman" w:cs="Times New Roman"/>
          <w:sz w:val="24"/>
          <w:szCs w:val="24"/>
        </w:rPr>
        <w:t>Khazon</w:t>
      </w:r>
      <w:proofErr w:type="spellEnd"/>
      <w:r w:rsidR="001E6895">
        <w:rPr>
          <w:rFonts w:ascii="Times New Roman" w:hAnsi="Times New Roman" w:cs="Times New Roman"/>
          <w:sz w:val="24"/>
          <w:szCs w:val="24"/>
        </w:rPr>
        <w:t>, 2013</w:t>
      </w:r>
      <w:r w:rsidR="008E5FC3">
        <w:rPr>
          <w:rFonts w:ascii="Times New Roman" w:hAnsi="Times New Roman" w:cs="Times New Roman"/>
          <w:sz w:val="24"/>
          <w:szCs w:val="24"/>
        </w:rPr>
        <w:t>)</w:t>
      </w:r>
      <w:r w:rsidR="001E6895">
        <w:rPr>
          <w:rFonts w:ascii="Times New Roman" w:hAnsi="Times New Roman" w:cs="Times New Roman"/>
          <w:sz w:val="24"/>
          <w:szCs w:val="24"/>
        </w:rPr>
        <w:t>.</w:t>
      </w:r>
    </w:p>
    <w:p w14:paraId="63C5F043" w14:textId="6F2ABFE7" w:rsidR="00FC5335" w:rsidRPr="000D432B" w:rsidRDefault="0012399C" w:rsidP="00A44C17">
      <w:pPr>
        <w:autoSpaceDE w:val="0"/>
        <w:autoSpaceDN w:val="0"/>
        <w:adjustRightInd w:val="0"/>
        <w:spacing w:after="120" w:line="480" w:lineRule="auto"/>
        <w:ind w:firstLine="708"/>
        <w:rPr>
          <w:rFonts w:ascii="Times New Roman" w:hAnsi="Times New Roman" w:cs="Times New Roman"/>
          <w:sz w:val="24"/>
          <w:szCs w:val="24"/>
        </w:rPr>
      </w:pPr>
      <w:r>
        <w:rPr>
          <w:rFonts w:ascii="Times New Roman" w:hAnsi="Times New Roman" w:cs="Times New Roman"/>
          <w:sz w:val="24"/>
          <w:szCs w:val="24"/>
        </w:rPr>
        <w:t>En este sentido, l</w:t>
      </w:r>
      <w:r w:rsidR="00FC5335" w:rsidRPr="000D432B">
        <w:rPr>
          <w:rFonts w:ascii="Times New Roman" w:hAnsi="Times New Roman" w:cs="Times New Roman"/>
          <w:sz w:val="24"/>
          <w:szCs w:val="24"/>
        </w:rPr>
        <w:t>as personas más estables emocionalmente</w:t>
      </w:r>
      <w:r w:rsidR="000D432B" w:rsidRPr="000D432B">
        <w:rPr>
          <w:rFonts w:ascii="Times New Roman" w:hAnsi="Times New Roman" w:cs="Times New Roman"/>
          <w:sz w:val="24"/>
          <w:szCs w:val="24"/>
        </w:rPr>
        <w:t xml:space="preserve"> </w:t>
      </w:r>
      <w:r w:rsidR="00FC5335" w:rsidRPr="000D432B">
        <w:rPr>
          <w:rFonts w:ascii="Times New Roman" w:hAnsi="Times New Roman" w:cs="Times New Roman"/>
          <w:sz w:val="24"/>
          <w:szCs w:val="24"/>
        </w:rPr>
        <w:t>poseen una mayor autoestima, más</w:t>
      </w:r>
      <w:r w:rsidR="000D432B" w:rsidRPr="000D432B">
        <w:rPr>
          <w:rFonts w:ascii="Times New Roman" w:hAnsi="Times New Roman" w:cs="Times New Roman"/>
          <w:sz w:val="24"/>
          <w:szCs w:val="24"/>
        </w:rPr>
        <w:t xml:space="preserve"> </w:t>
      </w:r>
      <w:r w:rsidR="00FC5335" w:rsidRPr="000D432B">
        <w:rPr>
          <w:rFonts w:ascii="Times New Roman" w:hAnsi="Times New Roman" w:cs="Times New Roman"/>
          <w:sz w:val="24"/>
          <w:szCs w:val="24"/>
        </w:rPr>
        <w:t>capacidad de autocontrol en situaciones adversas,</w:t>
      </w:r>
      <w:r w:rsidR="000D432B" w:rsidRPr="000D432B">
        <w:rPr>
          <w:rFonts w:ascii="Times New Roman" w:hAnsi="Times New Roman" w:cs="Times New Roman"/>
          <w:sz w:val="24"/>
          <w:szCs w:val="24"/>
        </w:rPr>
        <w:t xml:space="preserve"> </w:t>
      </w:r>
      <w:r w:rsidR="00FC5335" w:rsidRPr="000D432B">
        <w:rPr>
          <w:rFonts w:ascii="Times New Roman" w:hAnsi="Times New Roman" w:cs="Times New Roman"/>
          <w:sz w:val="24"/>
          <w:szCs w:val="24"/>
        </w:rPr>
        <w:t>en definitiva tienden a la planificación de la acción</w:t>
      </w:r>
      <w:r w:rsidR="000D432B" w:rsidRPr="000D432B">
        <w:rPr>
          <w:rFonts w:ascii="Times New Roman" w:hAnsi="Times New Roman" w:cs="Times New Roman"/>
          <w:sz w:val="24"/>
          <w:szCs w:val="24"/>
        </w:rPr>
        <w:t xml:space="preserve"> </w:t>
      </w:r>
      <w:r w:rsidR="00FC5335" w:rsidRPr="000D432B">
        <w:rPr>
          <w:rFonts w:ascii="Times New Roman" w:hAnsi="Times New Roman" w:cs="Times New Roman"/>
          <w:sz w:val="24"/>
          <w:szCs w:val="24"/>
        </w:rPr>
        <w:t>y al afrontamiento de</w:t>
      </w:r>
      <w:r w:rsidR="000D432B" w:rsidRPr="000D432B">
        <w:rPr>
          <w:rFonts w:ascii="Times New Roman" w:hAnsi="Times New Roman" w:cs="Times New Roman"/>
          <w:sz w:val="24"/>
          <w:szCs w:val="24"/>
        </w:rPr>
        <w:t xml:space="preserve"> </w:t>
      </w:r>
      <w:r w:rsidR="00FC5335" w:rsidRPr="000D432B">
        <w:rPr>
          <w:rFonts w:ascii="Times New Roman" w:hAnsi="Times New Roman" w:cs="Times New Roman"/>
          <w:sz w:val="24"/>
          <w:szCs w:val="24"/>
        </w:rPr>
        <w:t>situaciones, aprendiendo de estas aun cuando suponen</w:t>
      </w:r>
      <w:r w:rsidR="000D432B">
        <w:rPr>
          <w:rFonts w:ascii="Times New Roman" w:hAnsi="Times New Roman" w:cs="Times New Roman"/>
          <w:sz w:val="24"/>
          <w:szCs w:val="24"/>
        </w:rPr>
        <w:t xml:space="preserve"> </w:t>
      </w:r>
      <w:r w:rsidR="00FC5335" w:rsidRPr="000D432B">
        <w:rPr>
          <w:rFonts w:ascii="Times New Roman" w:hAnsi="Times New Roman" w:cs="Times New Roman"/>
          <w:sz w:val="24"/>
          <w:szCs w:val="24"/>
        </w:rPr>
        <w:t>fracaso (</w:t>
      </w:r>
      <w:r w:rsidR="00DB30C6">
        <w:rPr>
          <w:rFonts w:ascii="Times New Roman" w:hAnsi="Times New Roman" w:cs="Times New Roman"/>
          <w:sz w:val="24"/>
          <w:szCs w:val="24"/>
        </w:rPr>
        <w:t xml:space="preserve">Bermúdez, </w:t>
      </w:r>
      <w:proofErr w:type="spellStart"/>
      <w:r w:rsidR="00DB30C6">
        <w:rPr>
          <w:rFonts w:ascii="Times New Roman" w:hAnsi="Times New Roman" w:cs="Times New Roman"/>
          <w:sz w:val="24"/>
          <w:szCs w:val="24"/>
        </w:rPr>
        <w:t>Teva</w:t>
      </w:r>
      <w:proofErr w:type="spellEnd"/>
      <w:r w:rsidR="00DB30C6">
        <w:rPr>
          <w:rFonts w:ascii="Times New Roman" w:hAnsi="Times New Roman" w:cs="Times New Roman"/>
          <w:sz w:val="24"/>
          <w:szCs w:val="24"/>
        </w:rPr>
        <w:t xml:space="preserve"> &amp; Sánchez, 2003).</w:t>
      </w:r>
    </w:p>
    <w:p w14:paraId="3B9F1C32" w14:textId="03A4F91F" w:rsidR="000D432B" w:rsidRPr="000D432B" w:rsidRDefault="000D432B" w:rsidP="00A44C17">
      <w:pPr>
        <w:autoSpaceDE w:val="0"/>
        <w:autoSpaceDN w:val="0"/>
        <w:adjustRightInd w:val="0"/>
        <w:spacing w:after="120" w:line="480" w:lineRule="auto"/>
        <w:ind w:firstLine="708"/>
        <w:rPr>
          <w:rFonts w:ascii="Times New Roman" w:hAnsi="Times New Roman" w:cs="Times New Roman"/>
          <w:sz w:val="24"/>
          <w:szCs w:val="24"/>
        </w:rPr>
      </w:pPr>
      <w:r w:rsidRPr="000D432B">
        <w:rPr>
          <w:rFonts w:ascii="Times New Roman" w:hAnsi="Times New Roman" w:cs="Times New Roman"/>
          <w:sz w:val="24"/>
          <w:szCs w:val="24"/>
        </w:rPr>
        <w:t>P</w:t>
      </w:r>
      <w:r w:rsidR="00FC5335" w:rsidRPr="000D432B">
        <w:rPr>
          <w:rFonts w:ascii="Times New Roman" w:hAnsi="Times New Roman" w:cs="Times New Roman"/>
          <w:sz w:val="24"/>
          <w:szCs w:val="24"/>
        </w:rPr>
        <w:t>or el contrario</w:t>
      </w:r>
      <w:r w:rsidRPr="000D432B">
        <w:rPr>
          <w:rFonts w:ascii="Times New Roman" w:hAnsi="Times New Roman" w:cs="Times New Roman"/>
          <w:sz w:val="24"/>
          <w:szCs w:val="24"/>
        </w:rPr>
        <w:t xml:space="preserve">, </w:t>
      </w:r>
      <w:r w:rsidR="00FC5335" w:rsidRPr="000D432B">
        <w:rPr>
          <w:rFonts w:ascii="Times New Roman" w:hAnsi="Times New Roman" w:cs="Times New Roman"/>
          <w:sz w:val="24"/>
          <w:szCs w:val="24"/>
        </w:rPr>
        <w:t xml:space="preserve"> los sujetos impulsivos presentarían</w:t>
      </w:r>
      <w:r w:rsidRPr="000D432B">
        <w:rPr>
          <w:rFonts w:ascii="Times New Roman" w:hAnsi="Times New Roman" w:cs="Times New Roman"/>
          <w:sz w:val="24"/>
          <w:szCs w:val="24"/>
        </w:rPr>
        <w:t xml:space="preserve"> </w:t>
      </w:r>
      <w:r w:rsidR="00FC5335" w:rsidRPr="000D432B">
        <w:rPr>
          <w:rFonts w:ascii="Times New Roman" w:hAnsi="Times New Roman" w:cs="Times New Roman"/>
          <w:sz w:val="24"/>
          <w:szCs w:val="24"/>
        </w:rPr>
        <w:t>dificultades para resolver tareas por la precipitación</w:t>
      </w:r>
      <w:r w:rsidRPr="000D432B">
        <w:rPr>
          <w:rFonts w:ascii="Times New Roman" w:hAnsi="Times New Roman" w:cs="Times New Roman"/>
          <w:sz w:val="24"/>
          <w:szCs w:val="24"/>
        </w:rPr>
        <w:t xml:space="preserve"> </w:t>
      </w:r>
      <w:r w:rsidR="0012399C">
        <w:rPr>
          <w:rFonts w:ascii="Times New Roman" w:hAnsi="Times New Roman" w:cs="Times New Roman"/>
          <w:sz w:val="24"/>
          <w:szCs w:val="24"/>
        </w:rPr>
        <w:t>en sus</w:t>
      </w:r>
      <w:r w:rsidR="00FC5335" w:rsidRPr="000D432B">
        <w:rPr>
          <w:rFonts w:ascii="Times New Roman" w:hAnsi="Times New Roman" w:cs="Times New Roman"/>
          <w:sz w:val="24"/>
          <w:szCs w:val="24"/>
        </w:rPr>
        <w:t xml:space="preserve"> respuest</w:t>
      </w:r>
      <w:r w:rsidR="0012399C">
        <w:rPr>
          <w:rFonts w:ascii="Times New Roman" w:hAnsi="Times New Roman" w:cs="Times New Roman"/>
          <w:sz w:val="24"/>
          <w:szCs w:val="24"/>
        </w:rPr>
        <w:t xml:space="preserve">as, un menor control atencional, que les impide seleccionar las variables relevantes, </w:t>
      </w:r>
      <w:r w:rsidR="00FC5335" w:rsidRPr="000D432B">
        <w:rPr>
          <w:rFonts w:ascii="Times New Roman" w:hAnsi="Times New Roman" w:cs="Times New Roman"/>
          <w:sz w:val="24"/>
          <w:szCs w:val="24"/>
        </w:rPr>
        <w:t>y un uso</w:t>
      </w:r>
      <w:r w:rsidRPr="000D432B">
        <w:rPr>
          <w:rFonts w:ascii="Times New Roman" w:hAnsi="Times New Roman" w:cs="Times New Roman"/>
          <w:sz w:val="24"/>
          <w:szCs w:val="24"/>
        </w:rPr>
        <w:t xml:space="preserve"> </w:t>
      </w:r>
      <w:r w:rsidR="00FC5335" w:rsidRPr="000D432B">
        <w:rPr>
          <w:rFonts w:ascii="Times New Roman" w:hAnsi="Times New Roman" w:cs="Times New Roman"/>
          <w:sz w:val="24"/>
          <w:szCs w:val="24"/>
        </w:rPr>
        <w:t>inadecuado de estrategias de tipo analítico</w:t>
      </w:r>
      <w:r w:rsidR="0012399C">
        <w:rPr>
          <w:rFonts w:ascii="Times New Roman" w:hAnsi="Times New Roman" w:cs="Times New Roman"/>
          <w:sz w:val="24"/>
          <w:szCs w:val="24"/>
        </w:rPr>
        <w:t>, que faciliten la selección de la respuesta más adaptativa y eficaz</w:t>
      </w:r>
      <w:r w:rsidR="00DB30C6">
        <w:rPr>
          <w:rFonts w:ascii="Times New Roman" w:hAnsi="Times New Roman" w:cs="Times New Roman"/>
          <w:sz w:val="24"/>
          <w:szCs w:val="24"/>
        </w:rPr>
        <w:t xml:space="preserve"> </w:t>
      </w:r>
      <w:r w:rsidR="00DB30C6" w:rsidRPr="000D432B">
        <w:rPr>
          <w:rFonts w:ascii="Times New Roman" w:hAnsi="Times New Roman" w:cs="Times New Roman"/>
          <w:sz w:val="24"/>
          <w:szCs w:val="24"/>
        </w:rPr>
        <w:t>(Arán-</w:t>
      </w:r>
      <w:proofErr w:type="spellStart"/>
      <w:r w:rsidR="00DB30C6" w:rsidRPr="000D432B">
        <w:rPr>
          <w:rFonts w:ascii="Times New Roman" w:hAnsi="Times New Roman" w:cs="Times New Roman"/>
          <w:sz w:val="24"/>
          <w:szCs w:val="24"/>
        </w:rPr>
        <w:t>Filippetti</w:t>
      </w:r>
      <w:proofErr w:type="spellEnd"/>
      <w:r w:rsidR="00DB30C6" w:rsidRPr="000D432B">
        <w:rPr>
          <w:rFonts w:ascii="Times New Roman" w:hAnsi="Times New Roman" w:cs="Times New Roman"/>
          <w:sz w:val="24"/>
          <w:szCs w:val="24"/>
        </w:rPr>
        <w:t xml:space="preserve"> &amp; </w:t>
      </w:r>
      <w:proofErr w:type="spellStart"/>
      <w:r w:rsidR="00DB30C6" w:rsidRPr="000D432B">
        <w:rPr>
          <w:rFonts w:ascii="Times New Roman" w:hAnsi="Times New Roman" w:cs="Times New Roman"/>
          <w:sz w:val="24"/>
          <w:szCs w:val="24"/>
        </w:rPr>
        <w:t>Richaud</w:t>
      </w:r>
      <w:proofErr w:type="spellEnd"/>
      <w:r w:rsidR="00DB30C6" w:rsidRPr="000D432B">
        <w:rPr>
          <w:rFonts w:ascii="Times New Roman" w:hAnsi="Times New Roman" w:cs="Times New Roman"/>
          <w:sz w:val="24"/>
          <w:szCs w:val="24"/>
        </w:rPr>
        <w:t>, 2011).</w:t>
      </w:r>
    </w:p>
    <w:p w14:paraId="23619D4B" w14:textId="43F62338" w:rsidR="0012399C" w:rsidRDefault="0012399C" w:rsidP="00A44C17">
      <w:pPr>
        <w:autoSpaceDE w:val="0"/>
        <w:autoSpaceDN w:val="0"/>
        <w:adjustRightInd w:val="0"/>
        <w:spacing w:before="120" w:after="0" w:line="480" w:lineRule="auto"/>
        <w:ind w:firstLine="708"/>
        <w:rPr>
          <w:rFonts w:ascii="Times New Roman" w:hAnsi="Times New Roman" w:cs="Times New Roman"/>
          <w:sz w:val="24"/>
          <w:szCs w:val="24"/>
        </w:rPr>
      </w:pPr>
      <w:r w:rsidRPr="00F96C46">
        <w:rPr>
          <w:rFonts w:ascii="Times New Roman" w:hAnsi="Times New Roman" w:cs="Times New Roman"/>
          <w:sz w:val="24"/>
          <w:szCs w:val="24"/>
        </w:rPr>
        <w:t xml:space="preserve">En general, los mecanismos de afrontamiento están relacionados con las emociones </w:t>
      </w:r>
      <w:r w:rsidRPr="0094049F">
        <w:rPr>
          <w:rFonts w:ascii="Times New Roman" w:hAnsi="Times New Roman" w:cs="Times New Roman"/>
          <w:sz w:val="24"/>
          <w:szCs w:val="24"/>
        </w:rPr>
        <w:t>positivas y negativas en la predicción de la conducta adaptada o</w:t>
      </w:r>
      <w:r w:rsidR="0094049F" w:rsidRPr="0094049F">
        <w:rPr>
          <w:rFonts w:ascii="Times New Roman" w:hAnsi="Times New Roman" w:cs="Times New Roman"/>
          <w:sz w:val="24"/>
          <w:szCs w:val="24"/>
        </w:rPr>
        <w:t xml:space="preserve"> desadaptada</w:t>
      </w:r>
      <w:r w:rsidRPr="0094049F">
        <w:rPr>
          <w:rFonts w:ascii="Times New Roman" w:hAnsi="Times New Roman" w:cs="Times New Roman"/>
          <w:sz w:val="24"/>
          <w:szCs w:val="24"/>
        </w:rPr>
        <w:t>.</w:t>
      </w:r>
      <w:r w:rsidR="00F96C46" w:rsidRPr="0094049F">
        <w:rPr>
          <w:rFonts w:ascii="Times New Roman" w:hAnsi="Times New Roman" w:cs="Times New Roman"/>
          <w:sz w:val="24"/>
          <w:szCs w:val="24"/>
        </w:rPr>
        <w:t xml:space="preserve"> La investigación en esta línea aporta resultados que apoyan la relación entre el afrontamiento y el ajuste psicosocial de los adolescentes</w:t>
      </w:r>
      <w:r w:rsidR="0094049F" w:rsidRPr="0094049F">
        <w:rPr>
          <w:rFonts w:ascii="Times New Roman" w:hAnsi="Times New Roman" w:cs="Times New Roman"/>
          <w:sz w:val="24"/>
          <w:szCs w:val="24"/>
        </w:rPr>
        <w:t xml:space="preserve"> (</w:t>
      </w:r>
      <w:proofErr w:type="spellStart"/>
      <w:r w:rsidR="0094049F" w:rsidRPr="0094049F">
        <w:rPr>
          <w:rFonts w:ascii="Times New Roman" w:hAnsi="Times New Roman" w:cs="Times New Roman"/>
          <w:sz w:val="24"/>
          <w:szCs w:val="24"/>
        </w:rPr>
        <w:t>Mestre</w:t>
      </w:r>
      <w:proofErr w:type="spellEnd"/>
      <w:r w:rsidR="0094049F" w:rsidRPr="0094049F">
        <w:rPr>
          <w:rFonts w:ascii="Times New Roman" w:hAnsi="Times New Roman" w:cs="Times New Roman"/>
          <w:sz w:val="24"/>
          <w:szCs w:val="24"/>
        </w:rPr>
        <w:t xml:space="preserve">, </w:t>
      </w:r>
      <w:r w:rsidR="003C6A9C">
        <w:rPr>
          <w:rFonts w:ascii="Times New Roman" w:hAnsi="Times New Roman" w:cs="Times New Roman"/>
          <w:sz w:val="24"/>
          <w:szCs w:val="24"/>
        </w:rPr>
        <w:t>et al.</w:t>
      </w:r>
      <w:r w:rsidR="0094049F" w:rsidRPr="0094049F">
        <w:rPr>
          <w:rFonts w:ascii="Times New Roman" w:hAnsi="Times New Roman" w:cs="Times New Roman"/>
          <w:sz w:val="24"/>
          <w:szCs w:val="24"/>
        </w:rPr>
        <w:t>, 2012)</w:t>
      </w:r>
      <w:r w:rsidR="00F96C46" w:rsidRPr="0094049F">
        <w:rPr>
          <w:rFonts w:ascii="Times New Roman" w:hAnsi="Times New Roman" w:cs="Times New Roman"/>
          <w:sz w:val="24"/>
          <w:szCs w:val="24"/>
        </w:rPr>
        <w:t>.</w:t>
      </w:r>
      <w:r w:rsidR="0094049F" w:rsidRPr="0094049F">
        <w:rPr>
          <w:rFonts w:ascii="Times New Roman" w:hAnsi="Times New Roman" w:cs="Times New Roman"/>
          <w:sz w:val="24"/>
          <w:szCs w:val="24"/>
        </w:rPr>
        <w:t xml:space="preserve"> </w:t>
      </w:r>
    </w:p>
    <w:p w14:paraId="72DC1631" w14:textId="77777777" w:rsidR="0094049F" w:rsidRPr="0094049F" w:rsidRDefault="0094049F" w:rsidP="00A44C17">
      <w:pPr>
        <w:autoSpaceDE w:val="0"/>
        <w:autoSpaceDN w:val="0"/>
        <w:adjustRightInd w:val="0"/>
        <w:spacing w:before="120" w:after="0" w:line="480" w:lineRule="auto"/>
        <w:ind w:firstLine="708"/>
        <w:rPr>
          <w:rFonts w:ascii="Times New Roman" w:hAnsi="Times New Roman" w:cs="Times New Roman"/>
          <w:sz w:val="24"/>
          <w:szCs w:val="24"/>
        </w:rPr>
      </w:pPr>
      <w:r>
        <w:rPr>
          <w:rFonts w:ascii="Times New Roman" w:hAnsi="Times New Roman" w:cs="Times New Roman"/>
          <w:sz w:val="24"/>
          <w:szCs w:val="24"/>
        </w:rPr>
        <w:t>Si bien hay estudios que se han centrado en analizar la relación entre emociones, mecanismos de afrontamiento y conducta, otros estudios se han focalizado más en la relación entre las emociones, la</w:t>
      </w:r>
      <w:r w:rsidR="0099030F">
        <w:rPr>
          <w:rFonts w:ascii="Times New Roman" w:hAnsi="Times New Roman" w:cs="Times New Roman"/>
          <w:sz w:val="24"/>
          <w:szCs w:val="24"/>
        </w:rPr>
        <w:t xml:space="preserve"> inteligencia, </w:t>
      </w:r>
      <w:r w:rsidR="002C2489">
        <w:rPr>
          <w:rFonts w:ascii="Times New Roman" w:hAnsi="Times New Roman" w:cs="Times New Roman"/>
          <w:sz w:val="24"/>
          <w:szCs w:val="24"/>
        </w:rPr>
        <w:t>la ejecución</w:t>
      </w:r>
      <w:r w:rsidR="0099030F">
        <w:rPr>
          <w:rFonts w:ascii="Times New Roman" w:hAnsi="Times New Roman" w:cs="Times New Roman"/>
          <w:sz w:val="24"/>
          <w:szCs w:val="24"/>
        </w:rPr>
        <w:t xml:space="preserve"> y </w:t>
      </w:r>
      <w:r w:rsidR="007A04EE">
        <w:rPr>
          <w:rFonts w:ascii="Times New Roman" w:hAnsi="Times New Roman" w:cs="Times New Roman"/>
          <w:sz w:val="24"/>
          <w:szCs w:val="24"/>
        </w:rPr>
        <w:t xml:space="preserve">el </w:t>
      </w:r>
      <w:r w:rsidR="0099030F">
        <w:rPr>
          <w:rFonts w:ascii="Times New Roman" w:hAnsi="Times New Roman" w:cs="Times New Roman"/>
          <w:sz w:val="24"/>
          <w:szCs w:val="24"/>
        </w:rPr>
        <w:t>rendimiento en las tareas</w:t>
      </w:r>
      <w:r w:rsidR="002C2489">
        <w:rPr>
          <w:rFonts w:ascii="Times New Roman" w:hAnsi="Times New Roman" w:cs="Times New Roman"/>
          <w:sz w:val="24"/>
          <w:szCs w:val="24"/>
        </w:rPr>
        <w:t>.</w:t>
      </w:r>
    </w:p>
    <w:p w14:paraId="004C4EBD" w14:textId="59525616" w:rsidR="000D432B" w:rsidRPr="00F96C46" w:rsidRDefault="002C2489" w:rsidP="00A44C17">
      <w:pPr>
        <w:autoSpaceDE w:val="0"/>
        <w:autoSpaceDN w:val="0"/>
        <w:adjustRightInd w:val="0"/>
        <w:spacing w:before="120" w:after="120" w:line="480" w:lineRule="auto"/>
        <w:ind w:firstLine="708"/>
        <w:rPr>
          <w:rFonts w:ascii="Times New Roman" w:hAnsi="Times New Roman" w:cs="Times New Roman"/>
          <w:sz w:val="24"/>
          <w:szCs w:val="24"/>
        </w:rPr>
      </w:pPr>
      <w:r>
        <w:rPr>
          <w:rFonts w:ascii="Times New Roman" w:hAnsi="Times New Roman" w:cs="Times New Roman"/>
          <w:sz w:val="24"/>
          <w:szCs w:val="24"/>
        </w:rPr>
        <w:t>En este sentido, e</w:t>
      </w:r>
      <w:r w:rsidR="000D432B" w:rsidRPr="0094049F">
        <w:rPr>
          <w:rFonts w:ascii="Times New Roman" w:hAnsi="Times New Roman" w:cs="Times New Roman"/>
          <w:sz w:val="24"/>
          <w:szCs w:val="24"/>
        </w:rPr>
        <w:t>studios recientes</w:t>
      </w:r>
      <w:r w:rsidR="000D432B" w:rsidRPr="00F96C46">
        <w:rPr>
          <w:rFonts w:ascii="Times New Roman" w:hAnsi="Times New Roman" w:cs="Times New Roman"/>
          <w:sz w:val="24"/>
          <w:szCs w:val="24"/>
        </w:rPr>
        <w:t xml:space="preserve"> confirman el rol del autocontrol </w:t>
      </w:r>
      <w:r w:rsidR="00302317" w:rsidRPr="00F96C46">
        <w:rPr>
          <w:rFonts w:ascii="Times New Roman" w:hAnsi="Times New Roman" w:cs="Times New Roman"/>
          <w:sz w:val="24"/>
          <w:szCs w:val="24"/>
        </w:rPr>
        <w:t xml:space="preserve">y la autorregulación </w:t>
      </w:r>
      <w:r w:rsidR="000D432B" w:rsidRPr="00F96C46">
        <w:rPr>
          <w:rFonts w:ascii="Times New Roman" w:hAnsi="Times New Roman" w:cs="Times New Roman"/>
          <w:sz w:val="24"/>
          <w:szCs w:val="24"/>
        </w:rPr>
        <w:t>en la relación entre ansiedad y ejecución cognitiva</w:t>
      </w:r>
      <w:r>
        <w:rPr>
          <w:rFonts w:ascii="Times New Roman" w:hAnsi="Times New Roman" w:cs="Times New Roman"/>
          <w:sz w:val="24"/>
          <w:szCs w:val="24"/>
        </w:rPr>
        <w:t xml:space="preserve"> </w:t>
      </w:r>
      <w:r w:rsidRPr="00F96C46">
        <w:rPr>
          <w:rFonts w:ascii="Times New Roman" w:hAnsi="Times New Roman" w:cs="Times New Roman"/>
          <w:sz w:val="24"/>
          <w:szCs w:val="24"/>
        </w:rPr>
        <w:t>en la adolescencia</w:t>
      </w:r>
      <w:r w:rsidR="000D432B" w:rsidRPr="00F96C46">
        <w:rPr>
          <w:rFonts w:ascii="Times New Roman" w:hAnsi="Times New Roman" w:cs="Times New Roman"/>
          <w:sz w:val="24"/>
          <w:szCs w:val="24"/>
        </w:rPr>
        <w:t xml:space="preserve"> (</w:t>
      </w:r>
      <w:proofErr w:type="spellStart"/>
      <w:r w:rsidR="000D432B" w:rsidRPr="00F96C46">
        <w:rPr>
          <w:rFonts w:ascii="Times New Roman" w:hAnsi="Times New Roman" w:cs="Times New Roman"/>
          <w:sz w:val="24"/>
          <w:szCs w:val="24"/>
        </w:rPr>
        <w:t>Bertrams</w:t>
      </w:r>
      <w:proofErr w:type="spellEnd"/>
      <w:r w:rsidR="000D432B" w:rsidRPr="00F96C46">
        <w:rPr>
          <w:rFonts w:ascii="Times New Roman" w:hAnsi="Times New Roman" w:cs="Times New Roman"/>
          <w:sz w:val="24"/>
          <w:szCs w:val="24"/>
        </w:rPr>
        <w:t xml:space="preserve">, </w:t>
      </w:r>
      <w:proofErr w:type="spellStart"/>
      <w:r w:rsidR="000D432B" w:rsidRPr="00F96C46">
        <w:rPr>
          <w:rFonts w:ascii="Times New Roman" w:hAnsi="Times New Roman" w:cs="Times New Roman"/>
          <w:sz w:val="24"/>
          <w:szCs w:val="24"/>
        </w:rPr>
        <w:t>Englert</w:t>
      </w:r>
      <w:proofErr w:type="spellEnd"/>
      <w:r w:rsidR="000D432B" w:rsidRPr="00F96C46">
        <w:rPr>
          <w:rFonts w:ascii="Times New Roman" w:hAnsi="Times New Roman" w:cs="Times New Roman"/>
          <w:sz w:val="24"/>
          <w:szCs w:val="24"/>
        </w:rPr>
        <w:t xml:space="preserve">, </w:t>
      </w:r>
      <w:proofErr w:type="spellStart"/>
      <w:r w:rsidR="000D432B" w:rsidRPr="00F96C46">
        <w:rPr>
          <w:rFonts w:ascii="Times New Roman" w:hAnsi="Times New Roman" w:cs="Times New Roman"/>
          <w:sz w:val="24"/>
          <w:szCs w:val="24"/>
        </w:rPr>
        <w:t>Dickhäuser</w:t>
      </w:r>
      <w:proofErr w:type="spellEnd"/>
      <w:r w:rsidR="000D432B" w:rsidRPr="00F96C46">
        <w:rPr>
          <w:rFonts w:ascii="Times New Roman" w:hAnsi="Times New Roman" w:cs="Times New Roman"/>
          <w:sz w:val="24"/>
          <w:szCs w:val="24"/>
        </w:rPr>
        <w:t xml:space="preserve"> </w:t>
      </w:r>
      <w:r w:rsidR="00F2429E">
        <w:rPr>
          <w:rFonts w:ascii="Times New Roman" w:hAnsi="Times New Roman" w:cs="Times New Roman"/>
          <w:sz w:val="24"/>
          <w:szCs w:val="24"/>
        </w:rPr>
        <w:t>&amp;</w:t>
      </w:r>
      <w:r w:rsidR="000D432B" w:rsidRPr="00F96C46">
        <w:rPr>
          <w:rFonts w:ascii="Times New Roman" w:hAnsi="Times New Roman" w:cs="Times New Roman"/>
          <w:sz w:val="24"/>
          <w:szCs w:val="24"/>
        </w:rPr>
        <w:t xml:space="preserve"> </w:t>
      </w:r>
      <w:proofErr w:type="spellStart"/>
      <w:r w:rsidR="000D432B" w:rsidRPr="00F96C46">
        <w:rPr>
          <w:rFonts w:ascii="Times New Roman" w:hAnsi="Times New Roman" w:cs="Times New Roman"/>
          <w:sz w:val="24"/>
          <w:szCs w:val="24"/>
        </w:rPr>
        <w:t>Baumeister</w:t>
      </w:r>
      <w:proofErr w:type="spellEnd"/>
      <w:r w:rsidR="000D432B" w:rsidRPr="00F96C46">
        <w:rPr>
          <w:rFonts w:ascii="Times New Roman" w:hAnsi="Times New Roman" w:cs="Times New Roman"/>
          <w:sz w:val="24"/>
          <w:szCs w:val="24"/>
        </w:rPr>
        <w:t>, 2013)</w:t>
      </w:r>
      <w:r w:rsidR="00302317" w:rsidRPr="00F96C46">
        <w:rPr>
          <w:rFonts w:ascii="Times New Roman" w:hAnsi="Times New Roman" w:cs="Times New Roman"/>
          <w:sz w:val="24"/>
          <w:szCs w:val="24"/>
        </w:rPr>
        <w:t xml:space="preserve">, de manera que </w:t>
      </w:r>
      <w:r>
        <w:rPr>
          <w:rFonts w:ascii="Times New Roman" w:hAnsi="Times New Roman" w:cs="Times New Roman"/>
          <w:sz w:val="24"/>
          <w:szCs w:val="24"/>
        </w:rPr>
        <w:t xml:space="preserve">la capacidad de autocontrol </w:t>
      </w:r>
      <w:r w:rsidR="00302317" w:rsidRPr="00F96C46">
        <w:rPr>
          <w:rFonts w:ascii="Times New Roman" w:hAnsi="Times New Roman" w:cs="Times New Roman"/>
          <w:sz w:val="24"/>
          <w:szCs w:val="24"/>
        </w:rPr>
        <w:t>modula el impacto negativo de la ansiedad</w:t>
      </w:r>
      <w:r>
        <w:rPr>
          <w:rFonts w:ascii="Times New Roman" w:hAnsi="Times New Roman" w:cs="Times New Roman"/>
          <w:sz w:val="24"/>
          <w:szCs w:val="24"/>
        </w:rPr>
        <w:t xml:space="preserve"> en el rendimiento</w:t>
      </w:r>
      <w:r w:rsidR="00302317" w:rsidRPr="00F96C46">
        <w:rPr>
          <w:rFonts w:ascii="Times New Roman" w:hAnsi="Times New Roman" w:cs="Times New Roman"/>
          <w:sz w:val="24"/>
          <w:szCs w:val="24"/>
        </w:rPr>
        <w:t xml:space="preserve"> </w:t>
      </w:r>
      <w:r w:rsidR="00503235">
        <w:rPr>
          <w:rFonts w:ascii="Times New Roman" w:hAnsi="Times New Roman" w:cs="Times New Roman"/>
          <w:sz w:val="24"/>
          <w:szCs w:val="24"/>
        </w:rPr>
        <w:t>(</w:t>
      </w:r>
      <w:proofErr w:type="spellStart"/>
      <w:r w:rsidR="00503235">
        <w:rPr>
          <w:rFonts w:ascii="Times New Roman" w:hAnsi="Times New Roman" w:cs="Times New Roman"/>
          <w:sz w:val="24"/>
          <w:szCs w:val="24"/>
        </w:rPr>
        <w:t>Matthews</w:t>
      </w:r>
      <w:proofErr w:type="spellEnd"/>
      <w:r w:rsidR="00503235">
        <w:rPr>
          <w:rFonts w:ascii="Times New Roman" w:hAnsi="Times New Roman" w:cs="Times New Roman"/>
          <w:sz w:val="24"/>
          <w:szCs w:val="24"/>
        </w:rPr>
        <w:t xml:space="preserve">, </w:t>
      </w:r>
      <w:proofErr w:type="spellStart"/>
      <w:r w:rsidR="00503235">
        <w:rPr>
          <w:rFonts w:ascii="Times New Roman" w:hAnsi="Times New Roman" w:cs="Times New Roman"/>
          <w:sz w:val="24"/>
          <w:szCs w:val="24"/>
        </w:rPr>
        <w:t>Emo</w:t>
      </w:r>
      <w:proofErr w:type="spellEnd"/>
      <w:r w:rsidR="00503235">
        <w:rPr>
          <w:rFonts w:ascii="Times New Roman" w:hAnsi="Times New Roman" w:cs="Times New Roman"/>
          <w:sz w:val="24"/>
          <w:szCs w:val="24"/>
        </w:rPr>
        <w:t xml:space="preserve">, </w:t>
      </w:r>
      <w:proofErr w:type="spellStart"/>
      <w:r w:rsidR="00503235">
        <w:rPr>
          <w:rFonts w:ascii="Times New Roman" w:hAnsi="Times New Roman" w:cs="Times New Roman"/>
          <w:sz w:val="24"/>
          <w:szCs w:val="24"/>
        </w:rPr>
        <w:t>Funke</w:t>
      </w:r>
      <w:proofErr w:type="spellEnd"/>
      <w:r w:rsidR="00503235">
        <w:rPr>
          <w:rFonts w:ascii="Times New Roman" w:hAnsi="Times New Roman" w:cs="Times New Roman"/>
          <w:sz w:val="24"/>
          <w:szCs w:val="24"/>
        </w:rPr>
        <w:t xml:space="preserve">, </w:t>
      </w:r>
      <w:proofErr w:type="spellStart"/>
      <w:r w:rsidR="00503235">
        <w:rPr>
          <w:rFonts w:ascii="Times New Roman" w:hAnsi="Times New Roman" w:cs="Times New Roman"/>
          <w:sz w:val="24"/>
          <w:szCs w:val="24"/>
        </w:rPr>
        <w:t>Zeidner</w:t>
      </w:r>
      <w:proofErr w:type="spellEnd"/>
      <w:r w:rsidR="00503235">
        <w:rPr>
          <w:rFonts w:ascii="Times New Roman" w:hAnsi="Times New Roman" w:cs="Times New Roman"/>
          <w:sz w:val="24"/>
          <w:szCs w:val="24"/>
        </w:rPr>
        <w:t xml:space="preserve"> &amp; Roberts, 2006).</w:t>
      </w:r>
    </w:p>
    <w:p w14:paraId="0651301D" w14:textId="6969E557" w:rsidR="00BF425C" w:rsidRDefault="00BF425C" w:rsidP="00A44C17">
      <w:pPr>
        <w:autoSpaceDE w:val="0"/>
        <w:autoSpaceDN w:val="0"/>
        <w:adjustRightInd w:val="0"/>
        <w:spacing w:after="120" w:line="480" w:lineRule="auto"/>
        <w:ind w:firstLine="708"/>
        <w:rPr>
          <w:rFonts w:ascii="Times New Roman" w:hAnsi="Times New Roman" w:cs="Times New Roman"/>
          <w:sz w:val="24"/>
          <w:szCs w:val="24"/>
        </w:rPr>
      </w:pPr>
      <w:r w:rsidRPr="00BF425C">
        <w:rPr>
          <w:rFonts w:ascii="Times New Roman" w:hAnsi="Times New Roman" w:cs="Times New Roman"/>
          <w:sz w:val="24"/>
          <w:szCs w:val="24"/>
        </w:rPr>
        <w:t xml:space="preserve">En este </w:t>
      </w:r>
      <w:r w:rsidR="000D08D8">
        <w:rPr>
          <w:rFonts w:ascii="Times New Roman" w:hAnsi="Times New Roman" w:cs="Times New Roman"/>
          <w:sz w:val="24"/>
          <w:szCs w:val="24"/>
        </w:rPr>
        <w:t>contexto</w:t>
      </w:r>
      <w:r w:rsidRPr="00BF425C">
        <w:rPr>
          <w:rFonts w:ascii="Times New Roman" w:hAnsi="Times New Roman" w:cs="Times New Roman"/>
          <w:sz w:val="24"/>
          <w:szCs w:val="24"/>
        </w:rPr>
        <w:t xml:space="preserve"> nos </w:t>
      </w:r>
      <w:r>
        <w:rPr>
          <w:rFonts w:ascii="Times New Roman" w:hAnsi="Times New Roman" w:cs="Times New Roman"/>
          <w:sz w:val="24"/>
          <w:szCs w:val="24"/>
        </w:rPr>
        <w:t>planteamos</w:t>
      </w:r>
      <w:r w:rsidRPr="00BF425C">
        <w:rPr>
          <w:rFonts w:ascii="Times New Roman" w:hAnsi="Times New Roman" w:cs="Times New Roman"/>
          <w:sz w:val="24"/>
          <w:szCs w:val="24"/>
        </w:rPr>
        <w:t xml:space="preserve"> c</w:t>
      </w:r>
      <w:r>
        <w:rPr>
          <w:rFonts w:ascii="Times New Roman" w:hAnsi="Times New Roman" w:cs="Times New Roman"/>
          <w:sz w:val="24"/>
          <w:szCs w:val="24"/>
        </w:rPr>
        <w:t xml:space="preserve">ómo </w:t>
      </w:r>
      <w:r w:rsidR="00DF55B4">
        <w:rPr>
          <w:rFonts w:ascii="Times New Roman" w:hAnsi="Times New Roman" w:cs="Times New Roman"/>
          <w:sz w:val="24"/>
          <w:szCs w:val="24"/>
        </w:rPr>
        <w:t>interactúa</w:t>
      </w:r>
      <w:r>
        <w:rPr>
          <w:rFonts w:ascii="Times New Roman" w:hAnsi="Times New Roman" w:cs="Times New Roman"/>
          <w:sz w:val="24"/>
          <w:szCs w:val="24"/>
        </w:rPr>
        <w:t xml:space="preserve"> la inteligencia con la regulación emocional, de manera que las personas sean más eficaces en la gestión del estrés y en el </w:t>
      </w:r>
      <w:r>
        <w:rPr>
          <w:rFonts w:ascii="Times New Roman" w:hAnsi="Times New Roman" w:cs="Times New Roman"/>
          <w:sz w:val="24"/>
          <w:szCs w:val="24"/>
        </w:rPr>
        <w:lastRenderedPageBreak/>
        <w:t>afrontamiento de</w:t>
      </w:r>
      <w:r w:rsidR="000D08D8">
        <w:rPr>
          <w:rFonts w:ascii="Times New Roman" w:hAnsi="Times New Roman" w:cs="Times New Roman"/>
          <w:sz w:val="24"/>
          <w:szCs w:val="24"/>
        </w:rPr>
        <w:t xml:space="preserve"> las</w:t>
      </w:r>
      <w:r>
        <w:rPr>
          <w:rFonts w:ascii="Times New Roman" w:hAnsi="Times New Roman" w:cs="Times New Roman"/>
          <w:sz w:val="24"/>
          <w:szCs w:val="24"/>
        </w:rPr>
        <w:t xml:space="preserve"> situaciones conflictivas. En este estudio se pretende responder a la</w:t>
      </w:r>
      <w:r w:rsidR="007A04EE">
        <w:rPr>
          <w:rFonts w:ascii="Times New Roman" w:hAnsi="Times New Roman" w:cs="Times New Roman"/>
          <w:sz w:val="24"/>
          <w:szCs w:val="24"/>
        </w:rPr>
        <w:t>s</w:t>
      </w:r>
      <w:r>
        <w:rPr>
          <w:rFonts w:ascii="Times New Roman" w:hAnsi="Times New Roman" w:cs="Times New Roman"/>
          <w:sz w:val="24"/>
          <w:szCs w:val="24"/>
        </w:rPr>
        <w:t xml:space="preserve"> </w:t>
      </w:r>
      <w:r w:rsidR="007A04EE">
        <w:rPr>
          <w:rFonts w:ascii="Times New Roman" w:hAnsi="Times New Roman" w:cs="Times New Roman"/>
          <w:sz w:val="24"/>
          <w:szCs w:val="24"/>
        </w:rPr>
        <w:t>cuestiones</w:t>
      </w:r>
      <w:r>
        <w:rPr>
          <w:rFonts w:ascii="Times New Roman" w:hAnsi="Times New Roman" w:cs="Times New Roman"/>
          <w:sz w:val="24"/>
          <w:szCs w:val="24"/>
        </w:rPr>
        <w:t xml:space="preserve"> ¿tiene el mismo poder predictor la inteligencia</w:t>
      </w:r>
      <w:r w:rsidR="00F2429E">
        <w:rPr>
          <w:rFonts w:ascii="Times New Roman" w:hAnsi="Times New Roman" w:cs="Times New Roman"/>
          <w:sz w:val="24"/>
          <w:szCs w:val="24"/>
        </w:rPr>
        <w:t>,</w:t>
      </w:r>
      <w:r>
        <w:rPr>
          <w:rFonts w:ascii="Times New Roman" w:hAnsi="Times New Roman" w:cs="Times New Roman"/>
          <w:sz w:val="24"/>
          <w:szCs w:val="24"/>
        </w:rPr>
        <w:t xml:space="preserve"> que otras variables cognitivas, emocionales y sociales en la búsqueda de soluciones eficaces a los problemas?</w:t>
      </w:r>
      <w:r w:rsidR="003C6A9C">
        <w:rPr>
          <w:rFonts w:ascii="Times New Roman" w:hAnsi="Times New Roman" w:cs="Times New Roman"/>
          <w:sz w:val="24"/>
          <w:szCs w:val="24"/>
        </w:rPr>
        <w:t>,</w:t>
      </w:r>
      <w:r w:rsidR="007A04EE">
        <w:rPr>
          <w:rFonts w:ascii="Times New Roman" w:hAnsi="Times New Roman" w:cs="Times New Roman"/>
          <w:sz w:val="24"/>
          <w:szCs w:val="24"/>
        </w:rPr>
        <w:t xml:space="preserve"> ¿</w:t>
      </w:r>
      <w:r w:rsidR="003C6A9C">
        <w:rPr>
          <w:rFonts w:ascii="Times New Roman" w:hAnsi="Times New Roman" w:cs="Times New Roman"/>
          <w:sz w:val="24"/>
          <w:szCs w:val="24"/>
        </w:rPr>
        <w:t>q</w:t>
      </w:r>
      <w:r w:rsidR="007A04EE">
        <w:rPr>
          <w:rFonts w:ascii="Times New Roman" w:hAnsi="Times New Roman" w:cs="Times New Roman"/>
          <w:sz w:val="24"/>
          <w:szCs w:val="24"/>
        </w:rPr>
        <w:t>ué peso tiene la inteligencia</w:t>
      </w:r>
      <w:r w:rsidR="000D08D8">
        <w:rPr>
          <w:rFonts w:ascii="Times New Roman" w:hAnsi="Times New Roman" w:cs="Times New Roman"/>
          <w:sz w:val="24"/>
          <w:szCs w:val="24"/>
        </w:rPr>
        <w:t xml:space="preserve"> (inteligencia general)</w:t>
      </w:r>
      <w:r w:rsidR="007A04EE">
        <w:rPr>
          <w:rFonts w:ascii="Times New Roman" w:hAnsi="Times New Roman" w:cs="Times New Roman"/>
          <w:sz w:val="24"/>
          <w:szCs w:val="24"/>
        </w:rPr>
        <w:t xml:space="preserve"> en la predicción de respuestas </w:t>
      </w:r>
      <w:r w:rsidR="000D08D8">
        <w:rPr>
          <w:rFonts w:ascii="Times New Roman" w:hAnsi="Times New Roman" w:cs="Times New Roman"/>
          <w:sz w:val="24"/>
          <w:szCs w:val="24"/>
        </w:rPr>
        <w:t>orientadas a la solución de</w:t>
      </w:r>
      <w:r w:rsidR="007A04EE">
        <w:rPr>
          <w:rFonts w:ascii="Times New Roman" w:hAnsi="Times New Roman" w:cs="Times New Roman"/>
          <w:sz w:val="24"/>
          <w:szCs w:val="24"/>
        </w:rPr>
        <w:t xml:space="preserve"> problemas o conflictos en la adolescencia?, ¿</w:t>
      </w:r>
      <w:r w:rsidR="003C6A9C">
        <w:rPr>
          <w:rFonts w:ascii="Times New Roman" w:hAnsi="Times New Roman" w:cs="Times New Roman"/>
          <w:sz w:val="24"/>
          <w:szCs w:val="24"/>
        </w:rPr>
        <w:t>c</w:t>
      </w:r>
      <w:r w:rsidR="007A04EE">
        <w:rPr>
          <w:rFonts w:ascii="Times New Roman" w:hAnsi="Times New Roman" w:cs="Times New Roman"/>
          <w:sz w:val="24"/>
          <w:szCs w:val="24"/>
        </w:rPr>
        <w:t>ómo interaccionan los procesos cognitivos</w:t>
      </w:r>
      <w:r w:rsidR="00DF55B4">
        <w:rPr>
          <w:rFonts w:ascii="Times New Roman" w:hAnsi="Times New Roman" w:cs="Times New Roman"/>
          <w:sz w:val="24"/>
          <w:szCs w:val="24"/>
        </w:rPr>
        <w:t xml:space="preserve"> </w:t>
      </w:r>
      <w:r w:rsidR="007A04EE">
        <w:rPr>
          <w:rFonts w:ascii="Times New Roman" w:hAnsi="Times New Roman" w:cs="Times New Roman"/>
          <w:sz w:val="24"/>
          <w:szCs w:val="24"/>
        </w:rPr>
        <w:t xml:space="preserve">con los emocionales y sociales en la conducta </w:t>
      </w:r>
      <w:r w:rsidR="000D08D8">
        <w:rPr>
          <w:rFonts w:ascii="Times New Roman" w:hAnsi="Times New Roman" w:cs="Times New Roman"/>
          <w:sz w:val="24"/>
          <w:szCs w:val="24"/>
        </w:rPr>
        <w:t>adaptada</w:t>
      </w:r>
      <w:r w:rsidR="007A04EE">
        <w:rPr>
          <w:rFonts w:ascii="Times New Roman" w:hAnsi="Times New Roman" w:cs="Times New Roman"/>
          <w:sz w:val="24"/>
          <w:szCs w:val="24"/>
        </w:rPr>
        <w:t>?</w:t>
      </w:r>
    </w:p>
    <w:p w14:paraId="73AF7D48" w14:textId="77777777" w:rsidR="00DF55B4" w:rsidRDefault="0088107C" w:rsidP="00A44C17">
      <w:pPr>
        <w:autoSpaceDE w:val="0"/>
        <w:autoSpaceDN w:val="0"/>
        <w:adjustRightInd w:val="0"/>
        <w:spacing w:after="120" w:line="480" w:lineRule="auto"/>
        <w:ind w:firstLine="360"/>
        <w:rPr>
          <w:rFonts w:ascii="Times New Roman" w:hAnsi="Times New Roman" w:cs="Times New Roman"/>
          <w:sz w:val="24"/>
          <w:szCs w:val="24"/>
        </w:rPr>
      </w:pPr>
      <w:r>
        <w:rPr>
          <w:rFonts w:ascii="Times New Roman" w:hAnsi="Times New Roman" w:cs="Times New Roman"/>
          <w:sz w:val="24"/>
          <w:szCs w:val="24"/>
        </w:rPr>
        <w:t>Se formulan los siguientes objetivos:</w:t>
      </w:r>
    </w:p>
    <w:p w14:paraId="2E662E91" w14:textId="77777777" w:rsidR="0088107C" w:rsidRDefault="0088107C" w:rsidP="00A44C17">
      <w:pPr>
        <w:pStyle w:val="Prrafodelista"/>
        <w:numPr>
          <w:ilvl w:val="0"/>
          <w:numId w:val="5"/>
        </w:numPr>
        <w:autoSpaceDE w:val="0"/>
        <w:autoSpaceDN w:val="0"/>
        <w:adjustRightInd w:val="0"/>
        <w:spacing w:after="120" w:line="480" w:lineRule="auto"/>
        <w:rPr>
          <w:rFonts w:ascii="Times New Roman" w:hAnsi="Times New Roman" w:cs="Times New Roman"/>
          <w:sz w:val="24"/>
          <w:szCs w:val="24"/>
        </w:rPr>
      </w:pPr>
      <w:r>
        <w:rPr>
          <w:rFonts w:ascii="Times New Roman" w:hAnsi="Times New Roman" w:cs="Times New Roman"/>
          <w:sz w:val="24"/>
          <w:szCs w:val="24"/>
        </w:rPr>
        <w:t>Establecer las diferencias de gén</w:t>
      </w:r>
      <w:r w:rsidR="000D08D8">
        <w:rPr>
          <w:rFonts w:ascii="Times New Roman" w:hAnsi="Times New Roman" w:cs="Times New Roman"/>
          <w:sz w:val="24"/>
          <w:szCs w:val="24"/>
        </w:rPr>
        <w:t>ero en los procesos cognitivos,</w:t>
      </w:r>
      <w:r>
        <w:rPr>
          <w:rFonts w:ascii="Times New Roman" w:hAnsi="Times New Roman" w:cs="Times New Roman"/>
          <w:sz w:val="24"/>
          <w:szCs w:val="24"/>
        </w:rPr>
        <w:t xml:space="preserve"> emocionales </w:t>
      </w:r>
      <w:r w:rsidR="000D08D8">
        <w:rPr>
          <w:rFonts w:ascii="Times New Roman" w:hAnsi="Times New Roman" w:cs="Times New Roman"/>
          <w:sz w:val="24"/>
          <w:szCs w:val="24"/>
        </w:rPr>
        <w:t xml:space="preserve">y familiares </w:t>
      </w:r>
      <w:r>
        <w:rPr>
          <w:rFonts w:ascii="Times New Roman" w:hAnsi="Times New Roman" w:cs="Times New Roman"/>
          <w:sz w:val="24"/>
          <w:szCs w:val="24"/>
        </w:rPr>
        <w:t xml:space="preserve">evaluados, considerando la importancia que estas diferencias </w:t>
      </w:r>
      <w:r w:rsidR="00355655">
        <w:rPr>
          <w:rFonts w:ascii="Times New Roman" w:hAnsi="Times New Roman" w:cs="Times New Roman"/>
          <w:sz w:val="24"/>
          <w:szCs w:val="24"/>
        </w:rPr>
        <w:t>tienen</w:t>
      </w:r>
      <w:r>
        <w:rPr>
          <w:rFonts w:ascii="Times New Roman" w:hAnsi="Times New Roman" w:cs="Times New Roman"/>
          <w:sz w:val="24"/>
          <w:szCs w:val="24"/>
        </w:rPr>
        <w:t xml:space="preserve"> en la adolescencia.</w:t>
      </w:r>
    </w:p>
    <w:p w14:paraId="21152A73" w14:textId="77777777" w:rsidR="0088107C" w:rsidRPr="0088107C" w:rsidRDefault="00A43950" w:rsidP="00A44C17">
      <w:pPr>
        <w:pStyle w:val="Prrafodelista"/>
        <w:numPr>
          <w:ilvl w:val="0"/>
          <w:numId w:val="5"/>
        </w:numPr>
        <w:autoSpaceDE w:val="0"/>
        <w:autoSpaceDN w:val="0"/>
        <w:adjustRightInd w:val="0"/>
        <w:spacing w:after="120" w:line="480" w:lineRule="auto"/>
        <w:rPr>
          <w:rFonts w:ascii="Times New Roman" w:hAnsi="Times New Roman" w:cs="Times New Roman"/>
          <w:sz w:val="24"/>
          <w:szCs w:val="24"/>
        </w:rPr>
      </w:pPr>
      <w:r>
        <w:rPr>
          <w:rFonts w:ascii="Times New Roman" w:hAnsi="Times New Roman" w:cs="Times New Roman"/>
          <w:sz w:val="24"/>
          <w:szCs w:val="24"/>
        </w:rPr>
        <w:t>Analizar las variables cognitivas, emocionales y socio familiares predictivas de un afrontamiento eficaz de los problemas, con la finalidad de concluir las que alcancen un mayor poder predictor.</w:t>
      </w:r>
    </w:p>
    <w:p w14:paraId="440A32FA" w14:textId="77777777" w:rsidR="002D134B" w:rsidRPr="002D134B" w:rsidRDefault="002D134B" w:rsidP="00A44C17">
      <w:pPr>
        <w:autoSpaceDE w:val="0"/>
        <w:autoSpaceDN w:val="0"/>
        <w:adjustRightInd w:val="0"/>
        <w:spacing w:after="120" w:line="480" w:lineRule="auto"/>
        <w:jc w:val="center"/>
        <w:rPr>
          <w:rFonts w:ascii="Times New Roman" w:hAnsi="Times New Roman" w:cs="Times New Roman"/>
          <w:b/>
          <w:sz w:val="24"/>
          <w:szCs w:val="24"/>
        </w:rPr>
      </w:pPr>
      <w:r w:rsidRPr="002D134B">
        <w:rPr>
          <w:rFonts w:ascii="Times New Roman" w:hAnsi="Times New Roman" w:cs="Times New Roman"/>
          <w:b/>
          <w:sz w:val="24"/>
          <w:szCs w:val="24"/>
        </w:rPr>
        <w:t>Método</w:t>
      </w:r>
    </w:p>
    <w:p w14:paraId="5652794F" w14:textId="77777777" w:rsidR="002D134B" w:rsidRPr="00A44C17" w:rsidRDefault="002D134B" w:rsidP="00A44C17">
      <w:pPr>
        <w:autoSpaceDE w:val="0"/>
        <w:autoSpaceDN w:val="0"/>
        <w:adjustRightInd w:val="0"/>
        <w:spacing w:after="120" w:line="480" w:lineRule="auto"/>
        <w:rPr>
          <w:rFonts w:ascii="Times New Roman" w:hAnsi="Times New Roman" w:cs="Times New Roman"/>
          <w:b/>
          <w:sz w:val="24"/>
          <w:szCs w:val="24"/>
        </w:rPr>
      </w:pPr>
      <w:r w:rsidRPr="00A44C17">
        <w:rPr>
          <w:rFonts w:ascii="Times New Roman" w:hAnsi="Times New Roman" w:cs="Times New Roman"/>
          <w:b/>
          <w:sz w:val="24"/>
          <w:szCs w:val="24"/>
        </w:rPr>
        <w:t>Participantes</w:t>
      </w:r>
    </w:p>
    <w:p w14:paraId="11492E89" w14:textId="1D6971AB" w:rsidR="001A3BE0" w:rsidRDefault="002D134B" w:rsidP="00A44C17">
      <w:pPr>
        <w:autoSpaceDE w:val="0"/>
        <w:autoSpaceDN w:val="0"/>
        <w:adjustRightInd w:val="0"/>
        <w:spacing w:after="120" w:line="480" w:lineRule="auto"/>
        <w:ind w:firstLine="708"/>
        <w:rPr>
          <w:rFonts w:ascii="Times New Roman" w:hAnsi="Times New Roman" w:cs="Times New Roman"/>
          <w:sz w:val="24"/>
          <w:szCs w:val="24"/>
        </w:rPr>
      </w:pPr>
      <w:r>
        <w:rPr>
          <w:rFonts w:ascii="Times New Roman" w:hAnsi="Times New Roman" w:cs="Times New Roman"/>
          <w:sz w:val="24"/>
          <w:szCs w:val="24"/>
        </w:rPr>
        <w:t xml:space="preserve">La muestra estuvo compuesta por 532 estudiantes, escolarizados en 3º curso de la Enseñanza Secundaria Obligatoria, 268 chicas y 264 chicos, con un rango de edad entre los 13 y los 16 años, siendo la media </w:t>
      </w:r>
      <w:r w:rsidR="007E3D5C">
        <w:rPr>
          <w:rFonts w:ascii="Times New Roman" w:hAnsi="Times New Roman" w:cs="Times New Roman"/>
          <w:sz w:val="24"/>
          <w:szCs w:val="24"/>
        </w:rPr>
        <w:t>14.45 años (SD= .763)</w:t>
      </w:r>
      <w:r w:rsidR="001A3BE0">
        <w:rPr>
          <w:rFonts w:ascii="Times New Roman" w:hAnsi="Times New Roman" w:cs="Times New Roman"/>
          <w:sz w:val="24"/>
          <w:szCs w:val="24"/>
        </w:rPr>
        <w:t xml:space="preserve"> y la edad más representada </w:t>
      </w:r>
      <w:r w:rsidR="007E3D5C" w:rsidRPr="007E3D5C">
        <w:rPr>
          <w:rFonts w:ascii="Times New Roman" w:hAnsi="Times New Roman" w:cs="Times New Roman"/>
          <w:sz w:val="24"/>
          <w:szCs w:val="24"/>
        </w:rPr>
        <w:t>los 14-15 años.</w:t>
      </w:r>
      <w:r w:rsidR="003C6A9C">
        <w:rPr>
          <w:rFonts w:ascii="Times New Roman" w:hAnsi="Times New Roman" w:cs="Times New Roman"/>
          <w:sz w:val="24"/>
          <w:szCs w:val="24"/>
        </w:rPr>
        <w:t xml:space="preserve"> </w:t>
      </w:r>
      <w:r w:rsidR="001A3BE0">
        <w:rPr>
          <w:rFonts w:ascii="Times New Roman" w:hAnsi="Times New Roman" w:cs="Times New Roman"/>
          <w:sz w:val="24"/>
          <w:szCs w:val="24"/>
        </w:rPr>
        <w:t xml:space="preserve">La muestra fue seleccionada aleatoriamente entre la población escolarizada </w:t>
      </w:r>
      <w:r w:rsidR="00355655">
        <w:rPr>
          <w:rFonts w:ascii="Times New Roman" w:hAnsi="Times New Roman" w:cs="Times New Roman"/>
          <w:sz w:val="24"/>
          <w:szCs w:val="24"/>
        </w:rPr>
        <w:t xml:space="preserve">en ese rango de edad </w:t>
      </w:r>
      <w:r w:rsidR="001A3BE0">
        <w:rPr>
          <w:rFonts w:ascii="Times New Roman" w:hAnsi="Times New Roman" w:cs="Times New Roman"/>
          <w:sz w:val="24"/>
          <w:szCs w:val="24"/>
        </w:rPr>
        <w:t>en diferentes Centros públicos y concertados de la Comunidad Valenciana.</w:t>
      </w:r>
    </w:p>
    <w:p w14:paraId="3F8B0540" w14:textId="77777777" w:rsidR="001A3BE0" w:rsidRPr="00A44C17" w:rsidRDefault="001A3BE0" w:rsidP="00A44C17">
      <w:pPr>
        <w:autoSpaceDE w:val="0"/>
        <w:autoSpaceDN w:val="0"/>
        <w:adjustRightInd w:val="0"/>
        <w:spacing w:after="120" w:line="480" w:lineRule="auto"/>
        <w:rPr>
          <w:rFonts w:ascii="Times New Roman" w:hAnsi="Times New Roman" w:cs="Times New Roman"/>
          <w:b/>
          <w:sz w:val="24"/>
          <w:szCs w:val="24"/>
        </w:rPr>
      </w:pPr>
      <w:r w:rsidRPr="00A44C17">
        <w:rPr>
          <w:rFonts w:ascii="Times New Roman" w:hAnsi="Times New Roman" w:cs="Times New Roman"/>
          <w:b/>
          <w:sz w:val="24"/>
          <w:szCs w:val="24"/>
        </w:rPr>
        <w:t>Instrumentos</w:t>
      </w:r>
    </w:p>
    <w:p w14:paraId="0A78EB26" w14:textId="2D795CEB" w:rsidR="001A3BE0" w:rsidRDefault="001A3BE0" w:rsidP="005D2128">
      <w:pPr>
        <w:autoSpaceDE w:val="0"/>
        <w:autoSpaceDN w:val="0"/>
        <w:adjustRightInd w:val="0"/>
        <w:spacing w:after="120" w:line="480" w:lineRule="auto"/>
        <w:ind w:firstLine="708"/>
        <w:rPr>
          <w:rFonts w:ascii="Times New Roman" w:hAnsi="Times New Roman" w:cs="Times New Roman"/>
          <w:sz w:val="24"/>
          <w:szCs w:val="24"/>
        </w:rPr>
      </w:pPr>
      <w:r w:rsidRPr="001A3BE0">
        <w:rPr>
          <w:rFonts w:ascii="Times New Roman" w:hAnsi="Times New Roman" w:cs="Times New Roman"/>
          <w:i/>
          <w:sz w:val="24"/>
          <w:szCs w:val="24"/>
        </w:rPr>
        <w:t xml:space="preserve">Cuestionario de Estilos Parentales adaptado del </w:t>
      </w:r>
      <w:proofErr w:type="spellStart"/>
      <w:r w:rsidRPr="001A3BE0">
        <w:rPr>
          <w:rFonts w:ascii="Times New Roman" w:hAnsi="Times New Roman" w:cs="Times New Roman"/>
          <w:i/>
          <w:sz w:val="24"/>
          <w:szCs w:val="24"/>
        </w:rPr>
        <w:t>Child</w:t>
      </w:r>
      <w:proofErr w:type="spellEnd"/>
      <w:r w:rsidRPr="001A3BE0">
        <w:rPr>
          <w:rFonts w:ascii="Times New Roman" w:hAnsi="Times New Roman" w:cs="Times New Roman"/>
          <w:i/>
          <w:sz w:val="24"/>
          <w:szCs w:val="24"/>
        </w:rPr>
        <w:t xml:space="preserve"> </w:t>
      </w:r>
      <w:proofErr w:type="spellStart"/>
      <w:r w:rsidRPr="001A3BE0">
        <w:rPr>
          <w:rFonts w:ascii="Times New Roman" w:hAnsi="Times New Roman" w:cs="Times New Roman"/>
          <w:i/>
          <w:sz w:val="24"/>
          <w:szCs w:val="24"/>
        </w:rPr>
        <w:t>Reports</w:t>
      </w:r>
      <w:proofErr w:type="spellEnd"/>
      <w:r w:rsidRPr="001A3BE0">
        <w:rPr>
          <w:rFonts w:ascii="Times New Roman" w:hAnsi="Times New Roman" w:cs="Times New Roman"/>
          <w:i/>
          <w:sz w:val="24"/>
          <w:szCs w:val="24"/>
        </w:rPr>
        <w:t xml:space="preserve"> of Parental </w:t>
      </w:r>
      <w:proofErr w:type="spellStart"/>
      <w:r w:rsidRPr="001A3BE0">
        <w:rPr>
          <w:rFonts w:ascii="Times New Roman" w:hAnsi="Times New Roman" w:cs="Times New Roman"/>
          <w:i/>
          <w:sz w:val="24"/>
          <w:szCs w:val="24"/>
        </w:rPr>
        <w:t>Behavior</w:t>
      </w:r>
      <w:proofErr w:type="spellEnd"/>
      <w:r w:rsidRPr="001A3BE0">
        <w:rPr>
          <w:rFonts w:ascii="Times New Roman" w:hAnsi="Times New Roman" w:cs="Times New Roman"/>
          <w:i/>
          <w:sz w:val="24"/>
          <w:szCs w:val="24"/>
        </w:rPr>
        <w:t xml:space="preserve"> </w:t>
      </w:r>
      <w:proofErr w:type="spellStart"/>
      <w:r w:rsidRPr="001A3BE0">
        <w:rPr>
          <w:rFonts w:ascii="Times New Roman" w:hAnsi="Times New Roman" w:cs="Times New Roman"/>
          <w:i/>
          <w:sz w:val="24"/>
          <w:szCs w:val="24"/>
        </w:rPr>
        <w:t>Inventory</w:t>
      </w:r>
      <w:proofErr w:type="spellEnd"/>
      <w:r w:rsidRPr="001A3BE0">
        <w:rPr>
          <w:rFonts w:ascii="Times New Roman" w:hAnsi="Times New Roman" w:cs="Times New Roman"/>
          <w:i/>
          <w:sz w:val="24"/>
          <w:szCs w:val="24"/>
        </w:rPr>
        <w:t xml:space="preserve"> </w:t>
      </w:r>
      <w:r>
        <w:rPr>
          <w:rFonts w:ascii="Times New Roman" w:hAnsi="Times New Roman" w:cs="Times New Roman"/>
          <w:sz w:val="24"/>
          <w:szCs w:val="24"/>
        </w:rPr>
        <w:t xml:space="preserve">(CRPBI, </w:t>
      </w:r>
      <w:proofErr w:type="spellStart"/>
      <w:r>
        <w:rPr>
          <w:rFonts w:ascii="Times New Roman" w:hAnsi="Times New Roman" w:cs="Times New Roman"/>
          <w:sz w:val="24"/>
          <w:szCs w:val="24"/>
        </w:rPr>
        <w:t>Schaefer</w:t>
      </w:r>
      <w:proofErr w:type="spellEnd"/>
      <w:r>
        <w:rPr>
          <w:rFonts w:ascii="Times New Roman" w:hAnsi="Times New Roman" w:cs="Times New Roman"/>
          <w:sz w:val="24"/>
          <w:szCs w:val="24"/>
        </w:rPr>
        <w:t>, 1965; Samper, Cort</w:t>
      </w:r>
      <w:r w:rsidR="002243B5">
        <w:rPr>
          <w:rFonts w:ascii="Times New Roman" w:hAnsi="Times New Roman" w:cs="Times New Roman"/>
          <w:sz w:val="24"/>
          <w:szCs w:val="24"/>
        </w:rPr>
        <w:t xml:space="preserve">és, </w:t>
      </w:r>
      <w:proofErr w:type="spellStart"/>
      <w:r w:rsidR="002243B5">
        <w:rPr>
          <w:rFonts w:ascii="Times New Roman" w:hAnsi="Times New Roman" w:cs="Times New Roman"/>
          <w:sz w:val="24"/>
          <w:szCs w:val="24"/>
        </w:rPr>
        <w:t>Mestre</w:t>
      </w:r>
      <w:proofErr w:type="spellEnd"/>
      <w:r w:rsidR="002243B5">
        <w:rPr>
          <w:rFonts w:ascii="Times New Roman" w:hAnsi="Times New Roman" w:cs="Times New Roman"/>
          <w:sz w:val="24"/>
          <w:szCs w:val="24"/>
        </w:rPr>
        <w:t xml:space="preserve">, Tur y </w:t>
      </w:r>
      <w:proofErr w:type="spellStart"/>
      <w:r w:rsidR="002243B5">
        <w:rPr>
          <w:rFonts w:ascii="Times New Roman" w:hAnsi="Times New Roman" w:cs="Times New Roman"/>
          <w:sz w:val="24"/>
          <w:szCs w:val="24"/>
        </w:rPr>
        <w:t>Nácher</w:t>
      </w:r>
      <w:proofErr w:type="spellEnd"/>
      <w:r w:rsidR="002243B5">
        <w:rPr>
          <w:rFonts w:ascii="Times New Roman" w:hAnsi="Times New Roman" w:cs="Times New Roman"/>
          <w:sz w:val="24"/>
          <w:szCs w:val="24"/>
        </w:rPr>
        <w:t>, 2006).</w:t>
      </w:r>
      <w:r w:rsidR="00601FA8">
        <w:rPr>
          <w:rFonts w:ascii="Times New Roman" w:hAnsi="Times New Roman" w:cs="Times New Roman"/>
          <w:sz w:val="24"/>
          <w:szCs w:val="24"/>
        </w:rPr>
        <w:t xml:space="preserve"> </w:t>
      </w:r>
      <w:r>
        <w:rPr>
          <w:rFonts w:ascii="Times New Roman" w:hAnsi="Times New Roman" w:cs="Times New Roman"/>
          <w:sz w:val="24"/>
          <w:szCs w:val="24"/>
        </w:rPr>
        <w:t xml:space="preserve">Consta de 38 </w:t>
      </w:r>
      <w:r w:rsidR="003617DC">
        <w:rPr>
          <w:rFonts w:ascii="Times New Roman" w:hAnsi="Times New Roman" w:cs="Times New Roman"/>
          <w:sz w:val="24"/>
          <w:szCs w:val="24"/>
        </w:rPr>
        <w:t>ítems</w:t>
      </w:r>
      <w:r>
        <w:rPr>
          <w:rFonts w:ascii="Times New Roman" w:hAnsi="Times New Roman" w:cs="Times New Roman"/>
          <w:sz w:val="24"/>
          <w:szCs w:val="24"/>
        </w:rPr>
        <w:t xml:space="preserve"> </w:t>
      </w:r>
      <w:r w:rsidR="00F97F3E">
        <w:rPr>
          <w:rFonts w:ascii="Times New Roman" w:hAnsi="Times New Roman" w:cs="Times New Roman"/>
          <w:sz w:val="24"/>
          <w:szCs w:val="24"/>
        </w:rPr>
        <w:t>que evalúan</w:t>
      </w:r>
      <w:r>
        <w:rPr>
          <w:rFonts w:ascii="Times New Roman" w:hAnsi="Times New Roman" w:cs="Times New Roman"/>
          <w:sz w:val="24"/>
          <w:szCs w:val="24"/>
        </w:rPr>
        <w:t xml:space="preserve"> los estilos de crianza se</w:t>
      </w:r>
      <w:r w:rsidR="00F97F3E">
        <w:rPr>
          <w:rFonts w:ascii="Times New Roman" w:hAnsi="Times New Roman" w:cs="Times New Roman"/>
          <w:sz w:val="24"/>
          <w:szCs w:val="24"/>
        </w:rPr>
        <w:t xml:space="preserve">gún la percepción de los hijos, </w:t>
      </w:r>
      <w:r>
        <w:rPr>
          <w:rFonts w:ascii="Times New Roman" w:hAnsi="Times New Roman" w:cs="Times New Roman"/>
          <w:sz w:val="24"/>
          <w:szCs w:val="24"/>
        </w:rPr>
        <w:t xml:space="preserve">en una escala </w:t>
      </w:r>
      <w:r w:rsidR="00F97F3E">
        <w:rPr>
          <w:rFonts w:ascii="Times New Roman" w:hAnsi="Times New Roman" w:cs="Times New Roman"/>
          <w:sz w:val="24"/>
          <w:szCs w:val="24"/>
        </w:rPr>
        <w:lastRenderedPageBreak/>
        <w:t>Likert de 4 puntos</w:t>
      </w:r>
      <w:r>
        <w:rPr>
          <w:rFonts w:ascii="Times New Roman" w:hAnsi="Times New Roman" w:cs="Times New Roman"/>
          <w:sz w:val="24"/>
          <w:szCs w:val="24"/>
        </w:rPr>
        <w:t>. El adolescente debe contestar pensando en la conducta del padre y de la madre de forma diferenciada.</w:t>
      </w:r>
      <w:r w:rsidR="005D2128">
        <w:rPr>
          <w:rFonts w:ascii="Times New Roman" w:hAnsi="Times New Roman" w:cs="Times New Roman"/>
          <w:sz w:val="24"/>
          <w:szCs w:val="24"/>
        </w:rPr>
        <w:t xml:space="preserve"> </w:t>
      </w:r>
      <w:r>
        <w:rPr>
          <w:rFonts w:ascii="Times New Roman" w:hAnsi="Times New Roman" w:cs="Times New Roman"/>
          <w:sz w:val="24"/>
          <w:szCs w:val="24"/>
        </w:rPr>
        <w:t xml:space="preserve">Evalúa los factores de </w:t>
      </w:r>
      <w:r w:rsidRPr="001A3BE0">
        <w:rPr>
          <w:rFonts w:ascii="Times New Roman" w:hAnsi="Times New Roman" w:cs="Times New Roman"/>
          <w:i/>
          <w:sz w:val="24"/>
          <w:szCs w:val="24"/>
        </w:rPr>
        <w:t>Apoyo y Comunicación</w:t>
      </w:r>
      <w:r w:rsidR="005D2128">
        <w:rPr>
          <w:rFonts w:ascii="Times New Roman" w:hAnsi="Times New Roman" w:cs="Times New Roman"/>
          <w:sz w:val="24"/>
          <w:szCs w:val="24"/>
        </w:rPr>
        <w:t xml:space="preserve"> (</w:t>
      </w:r>
      <w:r>
        <w:rPr>
          <w:rFonts w:ascii="Times New Roman" w:hAnsi="Times New Roman" w:cs="Times New Roman"/>
          <w:sz w:val="24"/>
          <w:szCs w:val="24"/>
        </w:rPr>
        <w:t>apoyo emo</w:t>
      </w:r>
      <w:r w:rsidR="005D2128">
        <w:rPr>
          <w:rFonts w:ascii="Times New Roman" w:hAnsi="Times New Roman" w:cs="Times New Roman"/>
          <w:sz w:val="24"/>
          <w:szCs w:val="24"/>
        </w:rPr>
        <w:t xml:space="preserve">cional por parte de los padres </w:t>
      </w:r>
      <w:r>
        <w:rPr>
          <w:rFonts w:ascii="Times New Roman" w:hAnsi="Times New Roman" w:cs="Times New Roman"/>
          <w:sz w:val="24"/>
          <w:szCs w:val="24"/>
        </w:rPr>
        <w:t>fomentando la autonomía sobre la base de criterios disciplinarios</w:t>
      </w:r>
      <w:r w:rsidR="005D2128">
        <w:rPr>
          <w:rFonts w:ascii="Times New Roman" w:hAnsi="Times New Roman" w:cs="Times New Roman"/>
          <w:sz w:val="24"/>
          <w:szCs w:val="24"/>
        </w:rPr>
        <w:t xml:space="preserve">; </w:t>
      </w:r>
      <w:r w:rsidR="005D2128" w:rsidRPr="00030A6C">
        <w:rPr>
          <w:rFonts w:ascii="Times New Roman" w:hAnsi="Times New Roman" w:cs="Times New Roman"/>
          <w:bCs/>
          <w:snapToGrid w:val="0"/>
        </w:rPr>
        <w:t>madre:</w:t>
      </w:r>
      <w:r w:rsidR="005D2128" w:rsidRPr="002C22B8">
        <w:rPr>
          <w:rFonts w:ascii="Times New Roman" w:hAnsi="Times New Roman" w:cs="Times New Roman"/>
          <w:bCs/>
          <w:snapToGrid w:val="0"/>
        </w:rPr>
        <w:t xml:space="preserve"> </w:t>
      </w:r>
      <w:r w:rsidR="005D2128" w:rsidRPr="002C22B8">
        <w:rPr>
          <w:rFonts w:ascii="Times New Roman" w:hAnsi="Times New Roman" w:cs="Times New Roman"/>
          <w:bCs/>
          <w:snapToGrid w:val="0"/>
          <w:lang w:val="en-GB"/>
        </w:rPr>
        <w:t>α</w:t>
      </w:r>
      <w:r w:rsidR="005D2128" w:rsidRPr="002C22B8">
        <w:rPr>
          <w:rFonts w:ascii="Times New Roman" w:hAnsi="Times New Roman" w:cs="Times New Roman"/>
          <w:bCs/>
          <w:snapToGrid w:val="0"/>
        </w:rPr>
        <w:t xml:space="preserve"> = </w:t>
      </w:r>
      <w:r w:rsidR="005D2128" w:rsidRPr="00E453D7">
        <w:rPr>
          <w:rFonts w:ascii="Times New Roman" w:hAnsi="Times New Roman" w:cs="Times New Roman"/>
          <w:bCs/>
          <w:snapToGrid w:val="0"/>
        </w:rPr>
        <w:t>.8</w:t>
      </w:r>
      <w:r w:rsidR="005D2128">
        <w:rPr>
          <w:rFonts w:ascii="Times New Roman" w:hAnsi="Times New Roman" w:cs="Times New Roman"/>
          <w:bCs/>
          <w:snapToGrid w:val="0"/>
        </w:rPr>
        <w:t>8</w:t>
      </w:r>
      <w:r w:rsidR="005D2128" w:rsidRPr="00E453D7">
        <w:rPr>
          <w:rFonts w:ascii="Times New Roman" w:hAnsi="Times New Roman" w:cs="Times New Roman"/>
          <w:bCs/>
          <w:snapToGrid w:val="0"/>
        </w:rPr>
        <w:t xml:space="preserve"> </w:t>
      </w:r>
      <w:r w:rsidR="005D2128" w:rsidRPr="002C22B8">
        <w:rPr>
          <w:rFonts w:ascii="Times New Roman" w:hAnsi="Times New Roman" w:cs="Times New Roman"/>
          <w:bCs/>
          <w:snapToGrid w:val="0"/>
        </w:rPr>
        <w:t xml:space="preserve">y </w:t>
      </w:r>
      <w:r w:rsidR="005D2128" w:rsidRPr="00030A6C">
        <w:rPr>
          <w:rFonts w:ascii="Times New Roman" w:hAnsi="Times New Roman" w:cs="Times New Roman"/>
          <w:i/>
          <w:sz w:val="24"/>
          <w:szCs w:val="24"/>
        </w:rPr>
        <w:t>padre</w:t>
      </w:r>
      <w:r w:rsidR="005D2128">
        <w:rPr>
          <w:rFonts w:ascii="Times New Roman" w:hAnsi="Times New Roman" w:cs="Times New Roman"/>
          <w:i/>
          <w:sz w:val="24"/>
          <w:szCs w:val="24"/>
        </w:rPr>
        <w:t xml:space="preserve"> </w:t>
      </w:r>
      <w:r w:rsidR="005D2128" w:rsidRPr="002C22B8">
        <w:rPr>
          <w:rFonts w:ascii="Times New Roman" w:hAnsi="Times New Roman" w:cs="Times New Roman"/>
          <w:bCs/>
          <w:snapToGrid w:val="0"/>
          <w:lang w:val="en-GB"/>
        </w:rPr>
        <w:t>α</w:t>
      </w:r>
      <w:r w:rsidR="005D2128" w:rsidRPr="002C22B8">
        <w:rPr>
          <w:rFonts w:ascii="Times New Roman" w:hAnsi="Times New Roman" w:cs="Times New Roman"/>
          <w:bCs/>
          <w:snapToGrid w:val="0"/>
        </w:rPr>
        <w:t xml:space="preserve"> </w:t>
      </w:r>
      <w:r w:rsidR="005D2128" w:rsidRPr="00030A6C">
        <w:rPr>
          <w:rFonts w:ascii="Times New Roman" w:hAnsi="Times New Roman" w:cs="Times New Roman"/>
          <w:i/>
          <w:sz w:val="24"/>
          <w:szCs w:val="24"/>
        </w:rPr>
        <w:t>=</w:t>
      </w:r>
      <w:r w:rsidR="005D2128" w:rsidRPr="00030A6C">
        <w:rPr>
          <w:rFonts w:ascii="Times New Roman" w:hAnsi="Times New Roman" w:cs="Times New Roman"/>
          <w:sz w:val="24"/>
          <w:szCs w:val="24"/>
        </w:rPr>
        <w:t xml:space="preserve"> </w:t>
      </w:r>
      <w:r w:rsidR="005D2128">
        <w:rPr>
          <w:rFonts w:ascii="Times New Roman" w:hAnsi="Times New Roman" w:cs="Times New Roman"/>
          <w:sz w:val="24"/>
          <w:szCs w:val="24"/>
        </w:rPr>
        <w:t>.</w:t>
      </w:r>
      <w:proofErr w:type="gramStart"/>
      <w:r w:rsidR="005D2128">
        <w:rPr>
          <w:rFonts w:ascii="Times New Roman" w:hAnsi="Times New Roman" w:cs="Times New Roman"/>
          <w:sz w:val="24"/>
          <w:szCs w:val="24"/>
        </w:rPr>
        <w:t>90 )</w:t>
      </w:r>
      <w:proofErr w:type="gramEnd"/>
      <w:r w:rsidRPr="00075DE7">
        <w:rPr>
          <w:rFonts w:ascii="Times New Roman" w:hAnsi="Times New Roman" w:cs="Times New Roman"/>
          <w:sz w:val="24"/>
          <w:szCs w:val="24"/>
        </w:rPr>
        <w:t xml:space="preserve">; </w:t>
      </w:r>
      <w:r w:rsidRPr="00075DE7">
        <w:rPr>
          <w:rFonts w:ascii="Times New Roman" w:hAnsi="Times New Roman" w:cs="Times New Roman"/>
          <w:i/>
          <w:sz w:val="24"/>
          <w:szCs w:val="24"/>
        </w:rPr>
        <w:t>Control Negativo</w:t>
      </w:r>
      <w:r w:rsidR="005D2128">
        <w:rPr>
          <w:rFonts w:ascii="Times New Roman" w:hAnsi="Times New Roman" w:cs="Times New Roman"/>
          <w:sz w:val="24"/>
          <w:szCs w:val="24"/>
        </w:rPr>
        <w:t xml:space="preserve"> (control estricto </w:t>
      </w:r>
      <w:r w:rsidR="00163CF7" w:rsidRPr="00075DE7">
        <w:rPr>
          <w:rFonts w:ascii="Times New Roman" w:hAnsi="Times New Roman" w:cs="Times New Roman"/>
          <w:sz w:val="24"/>
          <w:szCs w:val="24"/>
        </w:rPr>
        <w:t>y la evaluación negativa</w:t>
      </w:r>
      <w:r w:rsidR="005D2128">
        <w:rPr>
          <w:rFonts w:ascii="Times New Roman" w:hAnsi="Times New Roman" w:cs="Times New Roman"/>
          <w:i/>
          <w:sz w:val="24"/>
          <w:szCs w:val="24"/>
        </w:rPr>
        <w:t xml:space="preserve">; </w:t>
      </w:r>
      <w:r w:rsidR="005D2128" w:rsidRPr="00030A6C">
        <w:rPr>
          <w:rFonts w:ascii="Times New Roman" w:hAnsi="Times New Roman" w:cs="Times New Roman"/>
          <w:i/>
          <w:sz w:val="24"/>
          <w:szCs w:val="24"/>
        </w:rPr>
        <w:t xml:space="preserve">madre </w:t>
      </w:r>
      <w:r w:rsidR="005D2128" w:rsidRPr="002C22B8">
        <w:rPr>
          <w:rFonts w:ascii="Times New Roman" w:hAnsi="Times New Roman" w:cs="Times New Roman"/>
          <w:bCs/>
          <w:snapToGrid w:val="0"/>
          <w:lang w:val="en-GB"/>
        </w:rPr>
        <w:t>α</w:t>
      </w:r>
      <w:r w:rsidR="005D2128" w:rsidRPr="002C22B8">
        <w:rPr>
          <w:rFonts w:ascii="Times New Roman" w:hAnsi="Times New Roman" w:cs="Times New Roman"/>
          <w:bCs/>
          <w:snapToGrid w:val="0"/>
        </w:rPr>
        <w:t xml:space="preserve"> = </w:t>
      </w:r>
      <w:r w:rsidR="005D2128" w:rsidRPr="00EC2542">
        <w:rPr>
          <w:rFonts w:ascii="Times New Roman" w:hAnsi="Times New Roman" w:cs="Times New Roman"/>
          <w:bCs/>
          <w:snapToGrid w:val="0"/>
        </w:rPr>
        <w:t>.</w:t>
      </w:r>
      <w:r w:rsidR="005D2128">
        <w:rPr>
          <w:rFonts w:ascii="Times New Roman" w:hAnsi="Times New Roman" w:cs="Times New Roman"/>
          <w:sz w:val="24"/>
          <w:szCs w:val="24"/>
        </w:rPr>
        <w:t>80</w:t>
      </w:r>
      <w:r w:rsidR="005D2128" w:rsidRPr="00EC2542">
        <w:rPr>
          <w:rFonts w:ascii="Times New Roman" w:hAnsi="Times New Roman" w:cs="Times New Roman"/>
          <w:sz w:val="24"/>
          <w:szCs w:val="24"/>
        </w:rPr>
        <w:t xml:space="preserve"> </w:t>
      </w:r>
      <w:r w:rsidR="005D2128" w:rsidRPr="002C22B8">
        <w:rPr>
          <w:rFonts w:ascii="Times New Roman" w:hAnsi="Times New Roman" w:cs="Times New Roman"/>
          <w:sz w:val="24"/>
          <w:szCs w:val="24"/>
        </w:rPr>
        <w:t xml:space="preserve">y </w:t>
      </w:r>
      <w:r w:rsidR="005D2128" w:rsidRPr="00167468">
        <w:rPr>
          <w:rFonts w:ascii="Times New Roman" w:hAnsi="Times New Roman" w:cs="Times New Roman"/>
          <w:i/>
          <w:sz w:val="24"/>
          <w:szCs w:val="24"/>
        </w:rPr>
        <w:t xml:space="preserve">padre </w:t>
      </w:r>
      <w:r w:rsidR="005D2128" w:rsidRPr="002C22B8">
        <w:rPr>
          <w:rFonts w:ascii="Times New Roman" w:hAnsi="Times New Roman" w:cs="Times New Roman"/>
          <w:bCs/>
          <w:snapToGrid w:val="0"/>
          <w:lang w:val="en-GB"/>
        </w:rPr>
        <w:t>α</w:t>
      </w:r>
      <w:r w:rsidR="005D2128" w:rsidRPr="002C22B8">
        <w:rPr>
          <w:rFonts w:ascii="Times New Roman" w:hAnsi="Times New Roman" w:cs="Times New Roman"/>
          <w:bCs/>
          <w:snapToGrid w:val="0"/>
        </w:rPr>
        <w:t xml:space="preserve"> = </w:t>
      </w:r>
      <w:r w:rsidR="005D2128" w:rsidRPr="007968DC">
        <w:rPr>
          <w:rFonts w:ascii="Times New Roman" w:hAnsi="Times New Roman" w:cs="Times New Roman"/>
          <w:bCs/>
          <w:snapToGrid w:val="0"/>
        </w:rPr>
        <w:t>.</w:t>
      </w:r>
      <w:r w:rsidR="005D2128" w:rsidRPr="007968DC">
        <w:rPr>
          <w:rFonts w:ascii="Times New Roman" w:hAnsi="Times New Roman" w:cs="Times New Roman"/>
          <w:sz w:val="24"/>
          <w:szCs w:val="24"/>
        </w:rPr>
        <w:t>7</w:t>
      </w:r>
      <w:r w:rsidR="005D2128">
        <w:rPr>
          <w:rFonts w:ascii="Times New Roman" w:hAnsi="Times New Roman" w:cs="Times New Roman"/>
          <w:sz w:val="24"/>
          <w:szCs w:val="24"/>
        </w:rPr>
        <w:t>9)</w:t>
      </w:r>
      <w:r w:rsidR="00163CF7" w:rsidRPr="00075DE7">
        <w:rPr>
          <w:rFonts w:ascii="Times New Roman" w:hAnsi="Times New Roman" w:cs="Times New Roman"/>
          <w:sz w:val="24"/>
          <w:szCs w:val="24"/>
        </w:rPr>
        <w:t xml:space="preserve">; </w:t>
      </w:r>
      <w:r w:rsidR="00163CF7" w:rsidRPr="00075DE7">
        <w:rPr>
          <w:rFonts w:ascii="Times New Roman" w:hAnsi="Times New Roman" w:cs="Times New Roman"/>
          <w:i/>
          <w:sz w:val="24"/>
          <w:szCs w:val="24"/>
        </w:rPr>
        <w:t>Permisividad y Negligencia</w:t>
      </w:r>
      <w:r w:rsidR="005D2128">
        <w:rPr>
          <w:rFonts w:ascii="Times New Roman" w:hAnsi="Times New Roman" w:cs="Times New Roman"/>
          <w:sz w:val="24"/>
          <w:szCs w:val="24"/>
        </w:rPr>
        <w:t xml:space="preserve"> (</w:t>
      </w:r>
      <w:r w:rsidR="00163CF7" w:rsidRPr="00075DE7">
        <w:rPr>
          <w:rFonts w:ascii="Times New Roman" w:hAnsi="Times New Roman" w:cs="Times New Roman"/>
          <w:sz w:val="24"/>
          <w:szCs w:val="24"/>
        </w:rPr>
        <w:t xml:space="preserve">autonomía </w:t>
      </w:r>
      <w:r w:rsidR="005D2128">
        <w:rPr>
          <w:rFonts w:ascii="Times New Roman" w:hAnsi="Times New Roman" w:cs="Times New Roman"/>
          <w:sz w:val="24"/>
          <w:szCs w:val="24"/>
        </w:rPr>
        <w:t xml:space="preserve">extrema, con ausencia de normas; </w:t>
      </w:r>
      <w:r w:rsidR="005C0D9D" w:rsidRPr="00030A6C">
        <w:rPr>
          <w:rFonts w:ascii="Times New Roman" w:hAnsi="Times New Roman" w:cs="Times New Roman"/>
          <w:i/>
          <w:sz w:val="24"/>
          <w:szCs w:val="24"/>
        </w:rPr>
        <w:t>Negligencia madre</w:t>
      </w:r>
      <w:r w:rsidR="005C0D9D">
        <w:rPr>
          <w:rFonts w:ascii="Times New Roman" w:hAnsi="Times New Roman" w:cs="Times New Roman"/>
          <w:i/>
          <w:sz w:val="24"/>
          <w:szCs w:val="24"/>
        </w:rPr>
        <w:t xml:space="preserve"> </w:t>
      </w:r>
      <w:r w:rsidR="005C0D9D" w:rsidRPr="002C22B8">
        <w:rPr>
          <w:rFonts w:ascii="Times New Roman" w:hAnsi="Times New Roman" w:cs="Times New Roman"/>
          <w:bCs/>
          <w:snapToGrid w:val="0"/>
          <w:lang w:val="en-GB"/>
        </w:rPr>
        <w:t>α</w:t>
      </w:r>
      <w:r w:rsidR="005C0D9D" w:rsidRPr="002C22B8">
        <w:rPr>
          <w:rFonts w:ascii="Times New Roman" w:hAnsi="Times New Roman" w:cs="Times New Roman"/>
          <w:bCs/>
          <w:snapToGrid w:val="0"/>
        </w:rPr>
        <w:t xml:space="preserve"> = </w:t>
      </w:r>
      <w:r w:rsidR="005C0D9D" w:rsidRPr="007C273D">
        <w:rPr>
          <w:rFonts w:ascii="Times New Roman" w:hAnsi="Times New Roman" w:cs="Times New Roman"/>
          <w:bCs/>
          <w:snapToGrid w:val="0"/>
        </w:rPr>
        <w:t>.</w:t>
      </w:r>
      <w:r w:rsidR="005C0D9D" w:rsidRPr="007C273D">
        <w:rPr>
          <w:rFonts w:ascii="Times New Roman" w:hAnsi="Times New Roman" w:cs="Times New Roman"/>
          <w:sz w:val="24"/>
          <w:szCs w:val="24"/>
        </w:rPr>
        <w:t>5</w:t>
      </w:r>
      <w:r w:rsidR="005C0D9D">
        <w:rPr>
          <w:rFonts w:ascii="Times New Roman" w:hAnsi="Times New Roman" w:cs="Times New Roman"/>
          <w:sz w:val="24"/>
          <w:szCs w:val="24"/>
        </w:rPr>
        <w:t>6</w:t>
      </w:r>
      <w:r w:rsidR="005C0D9D" w:rsidRPr="007C273D">
        <w:rPr>
          <w:rFonts w:ascii="Times New Roman" w:hAnsi="Times New Roman" w:cs="Times New Roman"/>
          <w:sz w:val="24"/>
          <w:szCs w:val="24"/>
        </w:rPr>
        <w:t xml:space="preserve"> </w:t>
      </w:r>
      <w:r w:rsidR="005C0D9D" w:rsidRPr="002C22B8">
        <w:rPr>
          <w:rFonts w:ascii="Times New Roman" w:hAnsi="Times New Roman" w:cs="Times New Roman"/>
          <w:sz w:val="24"/>
          <w:szCs w:val="24"/>
        </w:rPr>
        <w:t xml:space="preserve">y </w:t>
      </w:r>
      <w:r w:rsidR="005C0D9D" w:rsidRPr="00167468">
        <w:rPr>
          <w:rFonts w:ascii="Times New Roman" w:hAnsi="Times New Roman" w:cs="Times New Roman"/>
          <w:i/>
          <w:sz w:val="24"/>
          <w:szCs w:val="24"/>
        </w:rPr>
        <w:t xml:space="preserve">padre </w:t>
      </w:r>
      <w:r w:rsidR="005C0D9D" w:rsidRPr="002C22B8">
        <w:rPr>
          <w:rFonts w:ascii="Times New Roman" w:hAnsi="Times New Roman" w:cs="Times New Roman"/>
          <w:bCs/>
          <w:snapToGrid w:val="0"/>
          <w:lang w:val="en-GB"/>
        </w:rPr>
        <w:t>α</w:t>
      </w:r>
      <w:r w:rsidR="005C0D9D" w:rsidRPr="002C22B8">
        <w:rPr>
          <w:rFonts w:ascii="Times New Roman" w:hAnsi="Times New Roman" w:cs="Times New Roman"/>
          <w:bCs/>
          <w:snapToGrid w:val="0"/>
        </w:rPr>
        <w:t xml:space="preserve"> = .</w:t>
      </w:r>
      <w:r w:rsidR="005C0D9D">
        <w:rPr>
          <w:rFonts w:ascii="Times New Roman" w:hAnsi="Times New Roman" w:cs="Times New Roman"/>
          <w:sz w:val="24"/>
          <w:szCs w:val="24"/>
        </w:rPr>
        <w:t>62</w:t>
      </w:r>
      <w:r w:rsidR="005C0D9D" w:rsidRPr="00D749EA">
        <w:rPr>
          <w:rFonts w:ascii="Times New Roman" w:hAnsi="Times New Roman" w:cs="Times New Roman"/>
          <w:sz w:val="24"/>
          <w:szCs w:val="24"/>
        </w:rPr>
        <w:t xml:space="preserve"> </w:t>
      </w:r>
      <w:r w:rsidR="005C0D9D" w:rsidRPr="00030A6C">
        <w:rPr>
          <w:rFonts w:ascii="Times New Roman" w:hAnsi="Times New Roman" w:cs="Times New Roman"/>
          <w:sz w:val="24"/>
          <w:szCs w:val="24"/>
        </w:rPr>
        <w:t xml:space="preserve">y </w:t>
      </w:r>
      <w:r w:rsidR="005C0D9D" w:rsidRPr="00030A6C">
        <w:rPr>
          <w:rFonts w:ascii="Times New Roman" w:hAnsi="Times New Roman" w:cs="Times New Roman"/>
          <w:i/>
          <w:sz w:val="24"/>
          <w:szCs w:val="24"/>
        </w:rPr>
        <w:t>Permisividad madre</w:t>
      </w:r>
      <w:r w:rsidR="005C0D9D">
        <w:rPr>
          <w:rFonts w:ascii="Times New Roman" w:hAnsi="Times New Roman" w:cs="Times New Roman"/>
          <w:i/>
          <w:sz w:val="24"/>
          <w:szCs w:val="24"/>
        </w:rPr>
        <w:t xml:space="preserve"> </w:t>
      </w:r>
      <w:r w:rsidR="005C0D9D" w:rsidRPr="002C22B8">
        <w:rPr>
          <w:rFonts w:ascii="Times New Roman" w:hAnsi="Times New Roman" w:cs="Times New Roman"/>
          <w:bCs/>
          <w:snapToGrid w:val="0"/>
          <w:lang w:val="en-GB"/>
        </w:rPr>
        <w:t>α</w:t>
      </w:r>
      <w:r w:rsidR="005C0D9D" w:rsidRPr="002C22B8">
        <w:rPr>
          <w:rFonts w:ascii="Times New Roman" w:hAnsi="Times New Roman" w:cs="Times New Roman"/>
          <w:bCs/>
          <w:snapToGrid w:val="0"/>
        </w:rPr>
        <w:t xml:space="preserve"> = .</w:t>
      </w:r>
      <w:r w:rsidR="005C0D9D" w:rsidRPr="00EC0919">
        <w:rPr>
          <w:rFonts w:ascii="Times New Roman" w:hAnsi="Times New Roman" w:cs="Times New Roman"/>
          <w:sz w:val="24"/>
          <w:szCs w:val="24"/>
        </w:rPr>
        <w:t xml:space="preserve">56 </w:t>
      </w:r>
      <w:r w:rsidR="005C0D9D">
        <w:rPr>
          <w:rFonts w:ascii="Times New Roman" w:hAnsi="Times New Roman" w:cs="Times New Roman"/>
          <w:sz w:val="24"/>
          <w:szCs w:val="24"/>
        </w:rPr>
        <w:t xml:space="preserve">y </w:t>
      </w:r>
      <w:r w:rsidR="005C0D9D" w:rsidRPr="00167468">
        <w:rPr>
          <w:rFonts w:ascii="Times New Roman" w:hAnsi="Times New Roman" w:cs="Times New Roman"/>
          <w:i/>
          <w:sz w:val="24"/>
          <w:szCs w:val="24"/>
        </w:rPr>
        <w:t>padre</w:t>
      </w:r>
      <w:r w:rsidR="005C0D9D" w:rsidRPr="002C22B8">
        <w:rPr>
          <w:rFonts w:ascii="Times New Roman" w:hAnsi="Times New Roman" w:cs="Times New Roman"/>
          <w:bCs/>
          <w:snapToGrid w:val="0"/>
        </w:rPr>
        <w:t xml:space="preserve"> </w:t>
      </w:r>
      <w:r w:rsidR="005C0D9D" w:rsidRPr="002C22B8">
        <w:rPr>
          <w:rFonts w:ascii="Times New Roman" w:hAnsi="Times New Roman" w:cs="Times New Roman"/>
          <w:bCs/>
          <w:snapToGrid w:val="0"/>
          <w:lang w:val="en-GB"/>
        </w:rPr>
        <w:t>α</w:t>
      </w:r>
      <w:r w:rsidR="005C0D9D" w:rsidRPr="002C22B8">
        <w:rPr>
          <w:rFonts w:ascii="Times New Roman" w:hAnsi="Times New Roman" w:cs="Times New Roman"/>
          <w:bCs/>
          <w:snapToGrid w:val="0"/>
        </w:rPr>
        <w:t xml:space="preserve"> = .</w:t>
      </w:r>
      <w:r w:rsidR="005C0D9D">
        <w:rPr>
          <w:rFonts w:ascii="Times New Roman" w:hAnsi="Times New Roman" w:cs="Times New Roman"/>
          <w:sz w:val="24"/>
          <w:szCs w:val="24"/>
        </w:rPr>
        <w:t>55</w:t>
      </w:r>
      <w:r w:rsidR="005D2128">
        <w:rPr>
          <w:rFonts w:ascii="Times New Roman" w:hAnsi="Times New Roman" w:cs="Times New Roman"/>
          <w:sz w:val="24"/>
          <w:szCs w:val="24"/>
        </w:rPr>
        <w:t>).</w:t>
      </w:r>
    </w:p>
    <w:p w14:paraId="5BE1CFF8" w14:textId="0DEDE662" w:rsidR="00A15462" w:rsidRPr="00991B9C" w:rsidRDefault="00A15462" w:rsidP="00A44C17">
      <w:pPr>
        <w:spacing w:after="120" w:line="480" w:lineRule="auto"/>
        <w:ind w:firstLine="708"/>
        <w:rPr>
          <w:rFonts w:ascii="Times New Roman" w:hAnsi="Times New Roman" w:cs="Times New Roman"/>
          <w:sz w:val="24"/>
          <w:szCs w:val="24"/>
        </w:rPr>
      </w:pPr>
      <w:r w:rsidRPr="00991B9C">
        <w:rPr>
          <w:rFonts w:ascii="Times New Roman" w:hAnsi="Times New Roman" w:cs="Times New Roman"/>
          <w:bCs/>
          <w:i/>
          <w:sz w:val="24"/>
          <w:szCs w:val="24"/>
        </w:rPr>
        <w:t>Acercamiento a Pares</w:t>
      </w:r>
      <w:r w:rsidRPr="00991B9C">
        <w:rPr>
          <w:rFonts w:ascii="Times New Roman" w:hAnsi="Times New Roman" w:cs="Times New Roman"/>
          <w:b/>
          <w:bCs/>
          <w:sz w:val="24"/>
          <w:szCs w:val="24"/>
        </w:rPr>
        <w:t xml:space="preserve"> </w:t>
      </w:r>
      <w:r w:rsidRPr="00991B9C">
        <w:rPr>
          <w:rFonts w:ascii="Times New Roman" w:hAnsi="Times New Roman" w:cs="Times New Roman"/>
          <w:sz w:val="24"/>
          <w:szCs w:val="24"/>
        </w:rPr>
        <w:t xml:space="preserve">(tomado del </w:t>
      </w:r>
      <w:r w:rsidRPr="00991B9C">
        <w:rPr>
          <w:rFonts w:ascii="Times New Roman" w:hAnsi="Times New Roman" w:cs="Times New Roman"/>
          <w:bCs/>
          <w:i/>
          <w:sz w:val="24"/>
          <w:szCs w:val="24"/>
        </w:rPr>
        <w:t>IPPA</w:t>
      </w:r>
      <w:r w:rsidRPr="00991B9C">
        <w:rPr>
          <w:rFonts w:ascii="Times New Roman" w:hAnsi="Times New Roman" w:cs="Times New Roman"/>
          <w:b/>
          <w:bCs/>
          <w:sz w:val="24"/>
          <w:szCs w:val="24"/>
        </w:rPr>
        <w:t xml:space="preserve">, </w:t>
      </w:r>
      <w:proofErr w:type="spellStart"/>
      <w:r w:rsidRPr="00991B9C">
        <w:rPr>
          <w:rFonts w:ascii="Times New Roman" w:hAnsi="Times New Roman" w:cs="Times New Roman"/>
          <w:sz w:val="24"/>
          <w:szCs w:val="24"/>
        </w:rPr>
        <w:t>Inventory</w:t>
      </w:r>
      <w:proofErr w:type="spellEnd"/>
      <w:r w:rsidRPr="00991B9C">
        <w:rPr>
          <w:rFonts w:ascii="Times New Roman" w:hAnsi="Times New Roman" w:cs="Times New Roman"/>
          <w:sz w:val="24"/>
          <w:szCs w:val="24"/>
        </w:rPr>
        <w:t xml:space="preserve"> of </w:t>
      </w:r>
      <w:proofErr w:type="spellStart"/>
      <w:r w:rsidRPr="00991B9C">
        <w:rPr>
          <w:rFonts w:ascii="Times New Roman" w:hAnsi="Times New Roman" w:cs="Times New Roman"/>
          <w:sz w:val="24"/>
          <w:szCs w:val="24"/>
        </w:rPr>
        <w:t>Parent</w:t>
      </w:r>
      <w:proofErr w:type="spellEnd"/>
      <w:r w:rsidRPr="00991B9C">
        <w:rPr>
          <w:rFonts w:ascii="Times New Roman" w:hAnsi="Times New Roman" w:cs="Times New Roman"/>
          <w:sz w:val="24"/>
          <w:szCs w:val="24"/>
        </w:rPr>
        <w:t xml:space="preserve"> and Peer </w:t>
      </w:r>
      <w:proofErr w:type="spellStart"/>
      <w:r w:rsidRPr="00991B9C">
        <w:rPr>
          <w:rFonts w:ascii="Times New Roman" w:hAnsi="Times New Roman" w:cs="Times New Roman"/>
          <w:sz w:val="24"/>
          <w:szCs w:val="24"/>
        </w:rPr>
        <w:t>Attachment</w:t>
      </w:r>
      <w:proofErr w:type="spellEnd"/>
      <w:r w:rsidRPr="00991B9C">
        <w:rPr>
          <w:rFonts w:ascii="Times New Roman" w:hAnsi="Times New Roman" w:cs="Times New Roman"/>
          <w:sz w:val="24"/>
          <w:szCs w:val="24"/>
        </w:rPr>
        <w:t xml:space="preserve">, de </w:t>
      </w:r>
      <w:proofErr w:type="spellStart"/>
      <w:r w:rsidRPr="00991B9C">
        <w:rPr>
          <w:rFonts w:ascii="Times New Roman" w:hAnsi="Times New Roman" w:cs="Times New Roman"/>
          <w:sz w:val="24"/>
          <w:szCs w:val="24"/>
        </w:rPr>
        <w:t>Armsden</w:t>
      </w:r>
      <w:proofErr w:type="spellEnd"/>
      <w:r w:rsidRPr="00991B9C">
        <w:rPr>
          <w:rFonts w:ascii="Times New Roman" w:hAnsi="Times New Roman" w:cs="Times New Roman"/>
          <w:sz w:val="24"/>
          <w:szCs w:val="24"/>
        </w:rPr>
        <w:t xml:space="preserve"> &amp; </w:t>
      </w:r>
      <w:proofErr w:type="spellStart"/>
      <w:r w:rsidRPr="00991B9C">
        <w:rPr>
          <w:rFonts w:ascii="Times New Roman" w:hAnsi="Times New Roman" w:cs="Times New Roman"/>
          <w:sz w:val="24"/>
          <w:szCs w:val="24"/>
        </w:rPr>
        <w:t>Greenberg</w:t>
      </w:r>
      <w:proofErr w:type="spellEnd"/>
      <w:r w:rsidRPr="00991B9C">
        <w:rPr>
          <w:rFonts w:ascii="Times New Roman" w:hAnsi="Times New Roman" w:cs="Times New Roman"/>
          <w:sz w:val="24"/>
          <w:szCs w:val="24"/>
        </w:rPr>
        <w:t>, 1987). Evalúa las dimensiones conductuales y afectivo/cognitivas de apego de lo</w:t>
      </w:r>
      <w:r w:rsidR="00AF699C">
        <w:rPr>
          <w:rFonts w:ascii="Times New Roman" w:hAnsi="Times New Roman" w:cs="Times New Roman"/>
          <w:sz w:val="24"/>
          <w:szCs w:val="24"/>
        </w:rPr>
        <w:t>s adolescentes a sus compañeros</w:t>
      </w:r>
      <w:r w:rsidRPr="00991B9C">
        <w:rPr>
          <w:rFonts w:ascii="Times New Roman" w:hAnsi="Times New Roman" w:cs="Times New Roman"/>
          <w:sz w:val="24"/>
          <w:szCs w:val="24"/>
        </w:rPr>
        <w:t xml:space="preserve">. El índice de fiabilidad de </w:t>
      </w:r>
      <w:proofErr w:type="spellStart"/>
      <w:r w:rsidRPr="00991B9C">
        <w:rPr>
          <w:rFonts w:ascii="Times New Roman" w:hAnsi="Times New Roman" w:cs="Times New Roman"/>
          <w:sz w:val="24"/>
          <w:szCs w:val="24"/>
        </w:rPr>
        <w:t>Cronbach</w:t>
      </w:r>
      <w:proofErr w:type="spellEnd"/>
      <w:r w:rsidRPr="00991B9C">
        <w:rPr>
          <w:rFonts w:ascii="Times New Roman" w:hAnsi="Times New Roman" w:cs="Times New Roman"/>
          <w:sz w:val="24"/>
          <w:szCs w:val="24"/>
        </w:rPr>
        <w:t xml:space="preserve"> es de </w:t>
      </w:r>
      <w:r>
        <w:rPr>
          <w:rFonts w:ascii="Times New Roman" w:hAnsi="Times New Roman" w:cs="Times New Roman"/>
          <w:sz w:val="24"/>
          <w:szCs w:val="24"/>
        </w:rPr>
        <w:t>.68.</w:t>
      </w:r>
    </w:p>
    <w:p w14:paraId="00F43BA8" w14:textId="1CE08827" w:rsidR="00163CF7" w:rsidRPr="00601FA8" w:rsidRDefault="00163CF7" w:rsidP="00A44C17">
      <w:pPr>
        <w:autoSpaceDE w:val="0"/>
        <w:autoSpaceDN w:val="0"/>
        <w:adjustRightInd w:val="0"/>
        <w:spacing w:after="120" w:line="480" w:lineRule="auto"/>
        <w:ind w:firstLine="708"/>
        <w:rPr>
          <w:rFonts w:ascii="Times New Roman" w:hAnsi="Times New Roman" w:cs="Times New Roman"/>
          <w:i/>
          <w:iCs/>
          <w:sz w:val="24"/>
          <w:szCs w:val="24"/>
        </w:rPr>
      </w:pPr>
      <w:r w:rsidRPr="00075DE7">
        <w:rPr>
          <w:rFonts w:ascii="Times New Roman" w:hAnsi="Times New Roman" w:cs="Times New Roman"/>
          <w:i/>
          <w:iCs/>
          <w:sz w:val="24"/>
          <w:szCs w:val="24"/>
        </w:rPr>
        <w:t>Escala de Inestabilidad Emocional (</w:t>
      </w:r>
      <w:proofErr w:type="spellStart"/>
      <w:r w:rsidRPr="00075DE7">
        <w:rPr>
          <w:rFonts w:ascii="Times New Roman" w:hAnsi="Times New Roman" w:cs="Times New Roman"/>
          <w:i/>
          <w:iCs/>
          <w:sz w:val="24"/>
          <w:szCs w:val="24"/>
        </w:rPr>
        <w:t>Caprara</w:t>
      </w:r>
      <w:proofErr w:type="spellEnd"/>
      <w:r w:rsidR="00E81D4F">
        <w:rPr>
          <w:rFonts w:ascii="Times New Roman" w:hAnsi="Times New Roman" w:cs="Times New Roman"/>
          <w:i/>
          <w:iCs/>
          <w:sz w:val="24"/>
          <w:szCs w:val="24"/>
        </w:rPr>
        <w:t xml:space="preserve"> </w:t>
      </w:r>
      <w:r w:rsidRPr="00075DE7">
        <w:rPr>
          <w:rFonts w:ascii="Times New Roman" w:hAnsi="Times New Roman" w:cs="Times New Roman"/>
          <w:sz w:val="24"/>
          <w:szCs w:val="24"/>
        </w:rPr>
        <w:t xml:space="preserve">&amp; </w:t>
      </w:r>
      <w:proofErr w:type="spellStart"/>
      <w:r w:rsidRPr="00075DE7">
        <w:rPr>
          <w:rFonts w:ascii="Times New Roman" w:hAnsi="Times New Roman" w:cs="Times New Roman"/>
          <w:i/>
          <w:iCs/>
          <w:sz w:val="24"/>
          <w:szCs w:val="24"/>
        </w:rPr>
        <w:t>Pastorelli</w:t>
      </w:r>
      <w:proofErr w:type="spellEnd"/>
      <w:r w:rsidRPr="00075DE7">
        <w:rPr>
          <w:rFonts w:ascii="Times New Roman" w:hAnsi="Times New Roman" w:cs="Times New Roman"/>
          <w:i/>
          <w:iCs/>
          <w:sz w:val="24"/>
          <w:szCs w:val="24"/>
        </w:rPr>
        <w:t>, 1993; Del Barrio, Moreno y López</w:t>
      </w:r>
      <w:proofErr w:type="gramStart"/>
      <w:r w:rsidRPr="00075DE7">
        <w:rPr>
          <w:rFonts w:ascii="Times New Roman" w:hAnsi="Times New Roman" w:cs="Times New Roman"/>
          <w:i/>
          <w:iCs/>
          <w:sz w:val="24"/>
          <w:szCs w:val="24"/>
        </w:rPr>
        <w:t>,2001</w:t>
      </w:r>
      <w:proofErr w:type="gramEnd"/>
      <w:r w:rsidRPr="00075DE7">
        <w:rPr>
          <w:rFonts w:ascii="Times New Roman" w:hAnsi="Times New Roman" w:cs="Times New Roman"/>
          <w:i/>
          <w:iCs/>
          <w:sz w:val="24"/>
          <w:szCs w:val="24"/>
        </w:rPr>
        <w:t>)</w:t>
      </w:r>
      <w:r w:rsidR="00601FA8">
        <w:rPr>
          <w:rFonts w:ascii="Times New Roman" w:hAnsi="Times New Roman" w:cs="Times New Roman"/>
          <w:i/>
          <w:iCs/>
          <w:sz w:val="24"/>
          <w:szCs w:val="24"/>
        </w:rPr>
        <w:t xml:space="preserve">. </w:t>
      </w:r>
      <w:r w:rsidRPr="00163CF7">
        <w:rPr>
          <w:rFonts w:ascii="Times New Roman" w:hAnsi="Times New Roman" w:cs="Times New Roman"/>
          <w:color w:val="000000"/>
          <w:sz w:val="24"/>
          <w:szCs w:val="24"/>
        </w:rPr>
        <w:t>Describe la conducta que indica una falta de autocontrol en situaciones sociales como resultado de la escasa capacidad para frenar la impulsividad y la emocionalidad. Incluye 20 ítems con tres alternativas de respuesta (</w:t>
      </w:r>
      <w:r w:rsidRPr="00163CF7">
        <w:rPr>
          <w:rFonts w:ascii="Times New Roman" w:hAnsi="Times New Roman" w:cs="Times New Roman"/>
          <w:i/>
          <w:iCs/>
          <w:color w:val="000000"/>
          <w:sz w:val="24"/>
          <w:szCs w:val="24"/>
        </w:rPr>
        <w:t>a menudo</w:t>
      </w:r>
      <w:r w:rsidRPr="00163CF7">
        <w:rPr>
          <w:rFonts w:ascii="Times New Roman" w:hAnsi="Times New Roman" w:cs="Times New Roman"/>
          <w:color w:val="000000"/>
          <w:sz w:val="24"/>
          <w:szCs w:val="24"/>
        </w:rPr>
        <w:t xml:space="preserve">, </w:t>
      </w:r>
      <w:r w:rsidRPr="00163CF7">
        <w:rPr>
          <w:rFonts w:ascii="Times New Roman" w:hAnsi="Times New Roman" w:cs="Times New Roman"/>
          <w:i/>
          <w:iCs/>
          <w:color w:val="000000"/>
          <w:sz w:val="24"/>
          <w:szCs w:val="24"/>
        </w:rPr>
        <w:t xml:space="preserve">algunas veces </w:t>
      </w:r>
      <w:r w:rsidRPr="00163CF7">
        <w:rPr>
          <w:rFonts w:ascii="Times New Roman" w:hAnsi="Times New Roman" w:cs="Times New Roman"/>
          <w:color w:val="000000"/>
          <w:sz w:val="24"/>
          <w:szCs w:val="24"/>
        </w:rPr>
        <w:t xml:space="preserve">o </w:t>
      </w:r>
      <w:r w:rsidRPr="00163CF7">
        <w:rPr>
          <w:rFonts w:ascii="Times New Roman" w:hAnsi="Times New Roman" w:cs="Times New Roman"/>
          <w:i/>
          <w:iCs/>
          <w:color w:val="000000"/>
          <w:sz w:val="24"/>
          <w:szCs w:val="24"/>
        </w:rPr>
        <w:t>nunca</w:t>
      </w:r>
      <w:r w:rsidRPr="00163CF7">
        <w:rPr>
          <w:rFonts w:ascii="Times New Roman" w:hAnsi="Times New Roman" w:cs="Times New Roman"/>
          <w:color w:val="000000"/>
          <w:sz w:val="24"/>
          <w:szCs w:val="24"/>
        </w:rPr>
        <w:t xml:space="preserve">). El índice de fiabilidad obtenido con la muestra objeto de estudio es </w:t>
      </w:r>
      <w:r w:rsidRPr="00075DE7">
        <w:rPr>
          <w:rFonts w:ascii="Times New Roman" w:hAnsi="Times New Roman" w:cs="Times New Roman"/>
          <w:color w:val="000000"/>
          <w:sz w:val="24"/>
          <w:szCs w:val="24"/>
        </w:rPr>
        <w:t>de 0.87.</w:t>
      </w:r>
    </w:p>
    <w:p w14:paraId="34A15859" w14:textId="058B4FA0" w:rsidR="00075DE7" w:rsidRPr="00E81D4F" w:rsidRDefault="00163CF7" w:rsidP="00A44C17">
      <w:pPr>
        <w:autoSpaceDE w:val="0"/>
        <w:autoSpaceDN w:val="0"/>
        <w:adjustRightInd w:val="0"/>
        <w:spacing w:after="120" w:line="480" w:lineRule="auto"/>
        <w:ind w:firstLine="708"/>
        <w:rPr>
          <w:rFonts w:ascii="Times New Roman" w:hAnsi="Times New Roman" w:cs="Times New Roman"/>
          <w:color w:val="000000"/>
          <w:sz w:val="24"/>
          <w:szCs w:val="24"/>
        </w:rPr>
      </w:pPr>
      <w:proofErr w:type="gramStart"/>
      <w:r w:rsidRPr="00C432F8">
        <w:rPr>
          <w:rFonts w:ascii="Times New Roman" w:hAnsi="Times New Roman" w:cs="Times New Roman"/>
          <w:i/>
          <w:color w:val="000000"/>
          <w:sz w:val="24"/>
          <w:szCs w:val="24"/>
          <w:lang w:val="en-US"/>
        </w:rPr>
        <w:t>The Interpersonal Reactivity Index</w:t>
      </w:r>
      <w:r w:rsidRPr="00163CF7">
        <w:rPr>
          <w:rFonts w:ascii="Times New Roman" w:hAnsi="Times New Roman" w:cs="Times New Roman"/>
          <w:color w:val="000000"/>
          <w:sz w:val="24"/>
          <w:szCs w:val="24"/>
          <w:lang w:val="en-US"/>
        </w:rPr>
        <w:t xml:space="preserve"> (IRI, Davis</w:t>
      </w:r>
      <w:r>
        <w:rPr>
          <w:rFonts w:ascii="Times New Roman" w:hAnsi="Times New Roman" w:cs="Times New Roman"/>
          <w:color w:val="000000"/>
          <w:sz w:val="24"/>
          <w:szCs w:val="24"/>
          <w:lang w:val="en-US"/>
        </w:rPr>
        <w:t xml:space="preserve">, 1983; </w:t>
      </w:r>
      <w:proofErr w:type="spellStart"/>
      <w:r>
        <w:rPr>
          <w:rFonts w:ascii="Times New Roman" w:hAnsi="Times New Roman" w:cs="Times New Roman"/>
          <w:color w:val="000000"/>
          <w:sz w:val="24"/>
          <w:szCs w:val="24"/>
          <w:lang w:val="en-US"/>
        </w:rPr>
        <w:t>Mestre</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Frías</w:t>
      </w:r>
      <w:proofErr w:type="spellEnd"/>
      <w:r>
        <w:rPr>
          <w:rFonts w:ascii="Times New Roman" w:hAnsi="Times New Roman" w:cs="Times New Roman"/>
          <w:color w:val="000000"/>
          <w:sz w:val="24"/>
          <w:szCs w:val="24"/>
          <w:lang w:val="en-US"/>
        </w:rPr>
        <w:t xml:space="preserve"> y Samper, 2004</w:t>
      </w:r>
      <w:r w:rsidR="00C432F8">
        <w:rPr>
          <w:rFonts w:ascii="Times New Roman" w:hAnsi="Times New Roman" w:cs="Times New Roman"/>
          <w:color w:val="000000"/>
          <w:sz w:val="24"/>
          <w:szCs w:val="24"/>
          <w:lang w:val="en-US"/>
        </w:rPr>
        <w:t>)</w:t>
      </w:r>
      <w:r w:rsidR="00601FA8">
        <w:rPr>
          <w:rFonts w:ascii="Times New Roman" w:hAnsi="Times New Roman" w:cs="Times New Roman"/>
          <w:color w:val="000000"/>
          <w:sz w:val="24"/>
          <w:szCs w:val="24"/>
          <w:lang w:val="en-US"/>
        </w:rPr>
        <w:t>.</w:t>
      </w:r>
      <w:proofErr w:type="gramEnd"/>
      <w:r w:rsidR="00601FA8">
        <w:rPr>
          <w:rFonts w:ascii="Times New Roman" w:hAnsi="Times New Roman" w:cs="Times New Roman"/>
          <w:color w:val="000000"/>
          <w:sz w:val="24"/>
          <w:szCs w:val="24"/>
          <w:lang w:val="en-US"/>
        </w:rPr>
        <w:t xml:space="preserve"> </w:t>
      </w:r>
      <w:r w:rsidR="00E81D4F" w:rsidRPr="00E81D4F">
        <w:rPr>
          <w:rFonts w:ascii="Times New Roman" w:hAnsi="Times New Roman" w:cs="Times New Roman"/>
          <w:color w:val="000000"/>
          <w:sz w:val="24"/>
          <w:szCs w:val="24"/>
        </w:rPr>
        <w:t>Evalúa la disposición empática a través de dos factores emocionales: Preocupaci</w:t>
      </w:r>
      <w:r w:rsidR="00E81D4F">
        <w:rPr>
          <w:rFonts w:ascii="Times New Roman" w:hAnsi="Times New Roman" w:cs="Times New Roman"/>
          <w:color w:val="000000"/>
          <w:sz w:val="24"/>
          <w:szCs w:val="24"/>
        </w:rPr>
        <w:t xml:space="preserve">ón empática </w:t>
      </w:r>
      <w:r w:rsidR="00AF699C" w:rsidRPr="00E81D4F">
        <w:rPr>
          <w:rFonts w:ascii="Times New Roman" w:hAnsi="Times New Roman" w:cs="Times New Roman"/>
          <w:sz w:val="24"/>
          <w:szCs w:val="24"/>
        </w:rPr>
        <w:t>(</w:t>
      </w:r>
      <w:r w:rsidR="00AF699C" w:rsidRPr="00075DE7">
        <w:rPr>
          <w:rFonts w:ascii="Times New Roman" w:hAnsi="Times New Roman" w:cs="Times New Roman"/>
          <w:bCs/>
          <w:snapToGrid w:val="0"/>
          <w:sz w:val="24"/>
          <w:szCs w:val="24"/>
        </w:rPr>
        <w:t>α</w:t>
      </w:r>
      <w:r w:rsidR="00AF699C" w:rsidRPr="00E81D4F">
        <w:rPr>
          <w:rFonts w:ascii="Times New Roman" w:hAnsi="Times New Roman" w:cs="Times New Roman"/>
          <w:bCs/>
          <w:snapToGrid w:val="0"/>
          <w:sz w:val="24"/>
          <w:szCs w:val="24"/>
        </w:rPr>
        <w:t xml:space="preserve"> = .73) </w:t>
      </w:r>
      <w:r w:rsidR="00E81D4F">
        <w:rPr>
          <w:rFonts w:ascii="Times New Roman" w:hAnsi="Times New Roman" w:cs="Times New Roman"/>
          <w:sz w:val="24"/>
          <w:szCs w:val="24"/>
        </w:rPr>
        <w:t>y malestar personal</w:t>
      </w:r>
      <w:r w:rsidR="00AF699C" w:rsidRPr="00E81D4F">
        <w:rPr>
          <w:rFonts w:ascii="Times New Roman" w:hAnsi="Times New Roman" w:cs="Times New Roman"/>
          <w:bCs/>
          <w:snapToGrid w:val="0"/>
          <w:sz w:val="24"/>
          <w:szCs w:val="24"/>
        </w:rPr>
        <w:t xml:space="preserve"> (</w:t>
      </w:r>
      <w:r w:rsidR="00AF699C" w:rsidRPr="00075DE7">
        <w:rPr>
          <w:rFonts w:ascii="Times New Roman" w:hAnsi="Times New Roman" w:cs="Times New Roman"/>
          <w:bCs/>
          <w:snapToGrid w:val="0"/>
          <w:sz w:val="24"/>
          <w:szCs w:val="24"/>
        </w:rPr>
        <w:t>α</w:t>
      </w:r>
      <w:r w:rsidR="00AF699C" w:rsidRPr="00E81D4F">
        <w:rPr>
          <w:rFonts w:ascii="Times New Roman" w:hAnsi="Times New Roman" w:cs="Times New Roman"/>
          <w:bCs/>
          <w:snapToGrid w:val="0"/>
          <w:sz w:val="24"/>
          <w:szCs w:val="24"/>
        </w:rPr>
        <w:t xml:space="preserve"> = .72</w:t>
      </w:r>
      <w:r w:rsidR="00AF699C" w:rsidRPr="00E81D4F">
        <w:rPr>
          <w:rFonts w:ascii="Times New Roman" w:hAnsi="Times New Roman" w:cs="Times New Roman"/>
          <w:sz w:val="24"/>
          <w:szCs w:val="24"/>
        </w:rPr>
        <w:t xml:space="preserve">) </w:t>
      </w:r>
      <w:r w:rsidR="00E81D4F">
        <w:rPr>
          <w:rFonts w:ascii="Times New Roman" w:hAnsi="Times New Roman" w:cs="Times New Roman"/>
          <w:sz w:val="24"/>
          <w:szCs w:val="24"/>
        </w:rPr>
        <w:t>y dos cognitivos</w:t>
      </w:r>
      <w:r w:rsidR="00AF699C" w:rsidRPr="00E81D4F">
        <w:rPr>
          <w:rFonts w:ascii="Times New Roman" w:hAnsi="Times New Roman" w:cs="Times New Roman"/>
          <w:sz w:val="24"/>
          <w:szCs w:val="24"/>
        </w:rPr>
        <w:t xml:space="preserve">: </w:t>
      </w:r>
      <w:r w:rsidR="00E81D4F">
        <w:rPr>
          <w:rFonts w:ascii="Times New Roman" w:hAnsi="Times New Roman" w:cs="Times New Roman"/>
          <w:sz w:val="24"/>
          <w:szCs w:val="24"/>
        </w:rPr>
        <w:t>Toma de perspectiva</w:t>
      </w:r>
      <w:r w:rsidR="00AF699C" w:rsidRPr="00E81D4F">
        <w:rPr>
          <w:rFonts w:ascii="Times New Roman" w:hAnsi="Times New Roman" w:cs="Times New Roman"/>
          <w:bCs/>
          <w:snapToGrid w:val="0"/>
          <w:sz w:val="24"/>
          <w:szCs w:val="24"/>
        </w:rPr>
        <w:t xml:space="preserve"> (</w:t>
      </w:r>
      <w:r w:rsidR="00AF699C" w:rsidRPr="00075DE7">
        <w:rPr>
          <w:rFonts w:ascii="Times New Roman" w:hAnsi="Times New Roman" w:cs="Times New Roman"/>
          <w:bCs/>
          <w:snapToGrid w:val="0"/>
          <w:sz w:val="24"/>
          <w:szCs w:val="24"/>
        </w:rPr>
        <w:t>α</w:t>
      </w:r>
      <w:r w:rsidR="00AF699C" w:rsidRPr="00E81D4F">
        <w:rPr>
          <w:rFonts w:ascii="Times New Roman" w:hAnsi="Times New Roman" w:cs="Times New Roman"/>
          <w:bCs/>
          <w:snapToGrid w:val="0"/>
          <w:sz w:val="24"/>
          <w:szCs w:val="24"/>
        </w:rPr>
        <w:t xml:space="preserve"> = .76)</w:t>
      </w:r>
      <w:r w:rsidR="00075DE7" w:rsidRPr="00E81D4F">
        <w:rPr>
          <w:rFonts w:ascii="Times New Roman" w:hAnsi="Times New Roman" w:cs="Times New Roman"/>
          <w:sz w:val="24"/>
          <w:szCs w:val="24"/>
        </w:rPr>
        <w:t xml:space="preserve"> </w:t>
      </w:r>
      <w:r w:rsidR="00E81D4F">
        <w:rPr>
          <w:rFonts w:ascii="Times New Roman" w:hAnsi="Times New Roman" w:cs="Times New Roman"/>
          <w:sz w:val="24"/>
          <w:szCs w:val="24"/>
        </w:rPr>
        <w:t>y</w:t>
      </w:r>
      <w:r w:rsidR="00075DE7" w:rsidRPr="00E81D4F">
        <w:rPr>
          <w:rFonts w:ascii="Times New Roman" w:hAnsi="Times New Roman" w:cs="Times New Roman"/>
          <w:sz w:val="24"/>
          <w:szCs w:val="24"/>
        </w:rPr>
        <w:t xml:space="preserve"> Fantas</w:t>
      </w:r>
      <w:r w:rsidR="00E81D4F">
        <w:rPr>
          <w:rFonts w:ascii="Times New Roman" w:hAnsi="Times New Roman" w:cs="Times New Roman"/>
          <w:sz w:val="24"/>
          <w:szCs w:val="24"/>
        </w:rPr>
        <w:t>ía</w:t>
      </w:r>
      <w:r w:rsidR="00AF699C" w:rsidRPr="00E81D4F">
        <w:rPr>
          <w:rFonts w:ascii="Times New Roman" w:hAnsi="Times New Roman" w:cs="Times New Roman"/>
          <w:bCs/>
          <w:snapToGrid w:val="0"/>
          <w:sz w:val="24"/>
          <w:szCs w:val="24"/>
        </w:rPr>
        <w:t xml:space="preserve"> (</w:t>
      </w:r>
      <w:r w:rsidR="00AF699C" w:rsidRPr="00075DE7">
        <w:rPr>
          <w:rFonts w:ascii="Times New Roman" w:hAnsi="Times New Roman" w:cs="Times New Roman"/>
          <w:bCs/>
          <w:snapToGrid w:val="0"/>
          <w:sz w:val="24"/>
          <w:szCs w:val="24"/>
        </w:rPr>
        <w:t>α</w:t>
      </w:r>
      <w:r w:rsidR="00AF699C" w:rsidRPr="00E81D4F">
        <w:rPr>
          <w:rFonts w:ascii="Times New Roman" w:hAnsi="Times New Roman" w:cs="Times New Roman"/>
          <w:bCs/>
          <w:snapToGrid w:val="0"/>
          <w:sz w:val="24"/>
          <w:szCs w:val="24"/>
        </w:rPr>
        <w:t xml:space="preserve"> = .76</w:t>
      </w:r>
      <w:r w:rsidR="00075DE7" w:rsidRPr="00E81D4F">
        <w:rPr>
          <w:rFonts w:ascii="Times New Roman" w:hAnsi="Times New Roman" w:cs="Times New Roman"/>
          <w:sz w:val="24"/>
          <w:szCs w:val="24"/>
        </w:rPr>
        <w:t xml:space="preserve">). </w:t>
      </w:r>
    </w:p>
    <w:p w14:paraId="2CC730A4" w14:textId="2B981FFF" w:rsidR="00430771" w:rsidRPr="00A63D22" w:rsidRDefault="00A44C17" w:rsidP="00A44C17">
      <w:pPr>
        <w:tabs>
          <w:tab w:val="num" w:pos="720"/>
        </w:tabs>
        <w:spacing w:after="120" w:line="480" w:lineRule="auto"/>
        <w:rPr>
          <w:rFonts w:ascii="Times New Roman" w:hAnsi="Times New Roman" w:cs="Times New Roman"/>
          <w:sz w:val="24"/>
          <w:szCs w:val="24"/>
        </w:rPr>
      </w:pPr>
      <w:r w:rsidRPr="00E81D4F">
        <w:rPr>
          <w:rFonts w:ascii="Times New Roman" w:hAnsi="Times New Roman" w:cs="Times New Roman"/>
          <w:i/>
          <w:sz w:val="24"/>
          <w:szCs w:val="24"/>
        </w:rPr>
        <w:tab/>
      </w:r>
      <w:r w:rsidR="00C432F8" w:rsidRPr="00C432F8">
        <w:rPr>
          <w:rFonts w:ascii="Times New Roman" w:hAnsi="Times New Roman" w:cs="Times New Roman"/>
          <w:i/>
          <w:sz w:val="24"/>
          <w:szCs w:val="24"/>
        </w:rPr>
        <w:t>Inventario de Expresión de Ira Estado-Rasgo</w:t>
      </w:r>
      <w:r w:rsidR="00430771">
        <w:rPr>
          <w:rFonts w:ascii="Times New Roman" w:hAnsi="Times New Roman" w:cs="Times New Roman"/>
          <w:i/>
          <w:sz w:val="24"/>
          <w:szCs w:val="24"/>
        </w:rPr>
        <w:t xml:space="preserve"> </w:t>
      </w:r>
      <w:r w:rsidR="00430771" w:rsidRPr="00A63D22">
        <w:rPr>
          <w:rFonts w:ascii="Times New Roman" w:hAnsi="Times New Roman" w:cs="Times New Roman"/>
          <w:bCs/>
          <w:sz w:val="24"/>
          <w:szCs w:val="24"/>
        </w:rPr>
        <w:t>(STAXI-N,</w:t>
      </w:r>
      <w:r w:rsidR="00430771" w:rsidRPr="00A63D22">
        <w:rPr>
          <w:rFonts w:ascii="Times New Roman" w:hAnsi="Times New Roman" w:cs="Times New Roman"/>
          <w:b/>
          <w:bCs/>
          <w:sz w:val="24"/>
          <w:szCs w:val="24"/>
        </w:rPr>
        <w:t xml:space="preserve"> </w:t>
      </w:r>
      <w:r w:rsidR="00430771" w:rsidRPr="00A63D22">
        <w:rPr>
          <w:rFonts w:ascii="Times New Roman" w:hAnsi="Times New Roman" w:cs="Times New Roman"/>
          <w:sz w:val="24"/>
          <w:szCs w:val="24"/>
        </w:rPr>
        <w:t xml:space="preserve">Del Barrio, </w:t>
      </w:r>
      <w:proofErr w:type="spellStart"/>
      <w:r w:rsidR="00430771" w:rsidRPr="00A63D22">
        <w:rPr>
          <w:rFonts w:ascii="Times New Roman" w:hAnsi="Times New Roman" w:cs="Times New Roman"/>
          <w:sz w:val="24"/>
          <w:szCs w:val="24"/>
        </w:rPr>
        <w:t>Spielberger</w:t>
      </w:r>
      <w:proofErr w:type="spellEnd"/>
      <w:r w:rsidR="00430771" w:rsidRPr="00A63D22">
        <w:rPr>
          <w:rFonts w:ascii="Times New Roman" w:hAnsi="Times New Roman" w:cs="Times New Roman"/>
          <w:sz w:val="24"/>
          <w:szCs w:val="24"/>
        </w:rPr>
        <w:t xml:space="preserve">, Moscoso, 1998; Del Barrio, Aluja, y </w:t>
      </w:r>
      <w:proofErr w:type="spellStart"/>
      <w:r w:rsidR="00430771" w:rsidRPr="00A63D22">
        <w:rPr>
          <w:rFonts w:ascii="Times New Roman" w:hAnsi="Times New Roman" w:cs="Times New Roman"/>
          <w:sz w:val="24"/>
          <w:szCs w:val="24"/>
        </w:rPr>
        <w:t>Spielberger</w:t>
      </w:r>
      <w:proofErr w:type="spellEnd"/>
      <w:r w:rsidR="00430771" w:rsidRPr="00A63D22">
        <w:rPr>
          <w:rFonts w:ascii="Times New Roman" w:hAnsi="Times New Roman" w:cs="Times New Roman"/>
          <w:sz w:val="24"/>
          <w:szCs w:val="24"/>
        </w:rPr>
        <w:t>, 2003).</w:t>
      </w:r>
      <w:r w:rsidR="00C432F8">
        <w:rPr>
          <w:rFonts w:ascii="Times New Roman" w:hAnsi="Times New Roman" w:cs="Times New Roman"/>
          <w:sz w:val="24"/>
          <w:szCs w:val="24"/>
        </w:rPr>
        <w:t xml:space="preserve"> </w:t>
      </w:r>
      <w:r w:rsidR="00430771" w:rsidRPr="00A63D22">
        <w:rPr>
          <w:rFonts w:ascii="Times New Roman" w:hAnsi="Times New Roman" w:cs="Times New Roman"/>
          <w:sz w:val="24"/>
          <w:szCs w:val="24"/>
        </w:rPr>
        <w:t xml:space="preserve">Evalúa </w:t>
      </w:r>
      <w:r w:rsidR="00430771" w:rsidRPr="00A63D22">
        <w:rPr>
          <w:rFonts w:ascii="Times New Roman" w:hAnsi="Times New Roman" w:cs="Times New Roman"/>
          <w:sz w:val="24"/>
          <w:szCs w:val="24"/>
          <w:lang w:val="ca-ES"/>
        </w:rPr>
        <w:t xml:space="preserve">la ira en </w:t>
      </w:r>
      <w:proofErr w:type="spellStart"/>
      <w:r w:rsidR="00430771" w:rsidRPr="00A63D22">
        <w:rPr>
          <w:rFonts w:ascii="Times New Roman" w:hAnsi="Times New Roman" w:cs="Times New Roman"/>
          <w:sz w:val="24"/>
          <w:szCs w:val="24"/>
          <w:lang w:val="ca-ES"/>
        </w:rPr>
        <w:t>población</w:t>
      </w:r>
      <w:proofErr w:type="spellEnd"/>
      <w:r w:rsidR="00430771" w:rsidRPr="00A63D22">
        <w:rPr>
          <w:rFonts w:ascii="Times New Roman" w:hAnsi="Times New Roman" w:cs="Times New Roman"/>
          <w:sz w:val="24"/>
          <w:szCs w:val="24"/>
          <w:lang w:val="ca-ES"/>
        </w:rPr>
        <w:t xml:space="preserve"> infantil como </w:t>
      </w:r>
      <w:proofErr w:type="spellStart"/>
      <w:r w:rsidR="00430771" w:rsidRPr="00A63D22">
        <w:rPr>
          <w:rFonts w:ascii="Times New Roman" w:hAnsi="Times New Roman" w:cs="Times New Roman"/>
          <w:sz w:val="24"/>
          <w:szCs w:val="24"/>
          <w:lang w:val="ca-ES"/>
        </w:rPr>
        <w:t>estado</w:t>
      </w:r>
      <w:proofErr w:type="spellEnd"/>
      <w:r w:rsidR="00430771" w:rsidRPr="00A63D22">
        <w:rPr>
          <w:rFonts w:ascii="Times New Roman" w:hAnsi="Times New Roman" w:cs="Times New Roman"/>
          <w:sz w:val="24"/>
          <w:szCs w:val="24"/>
          <w:lang w:val="ca-ES"/>
        </w:rPr>
        <w:t xml:space="preserve"> (</w:t>
      </w:r>
      <w:r w:rsidR="00430771" w:rsidRPr="00A63D22">
        <w:rPr>
          <w:rFonts w:ascii="Times New Roman" w:hAnsi="Times New Roman" w:cs="Times New Roman"/>
          <w:bCs/>
          <w:snapToGrid w:val="0"/>
          <w:sz w:val="24"/>
          <w:szCs w:val="24"/>
        </w:rPr>
        <w:t>α = .</w:t>
      </w:r>
      <w:r w:rsidR="00430771">
        <w:rPr>
          <w:rFonts w:ascii="Times New Roman" w:hAnsi="Times New Roman" w:cs="Times New Roman"/>
          <w:bCs/>
          <w:snapToGrid w:val="0"/>
          <w:sz w:val="24"/>
          <w:szCs w:val="24"/>
        </w:rPr>
        <w:t>87</w:t>
      </w:r>
      <w:r w:rsidR="00430771" w:rsidRPr="00A63D22">
        <w:rPr>
          <w:rFonts w:ascii="Times New Roman" w:hAnsi="Times New Roman" w:cs="Times New Roman"/>
          <w:bCs/>
          <w:snapToGrid w:val="0"/>
          <w:sz w:val="24"/>
          <w:szCs w:val="24"/>
        </w:rPr>
        <w:t>)</w:t>
      </w:r>
      <w:r w:rsidR="00430771" w:rsidRPr="00A63D22">
        <w:rPr>
          <w:rFonts w:ascii="Times New Roman" w:hAnsi="Times New Roman" w:cs="Times New Roman"/>
          <w:sz w:val="24"/>
          <w:szCs w:val="24"/>
          <w:lang w:val="ca-ES"/>
        </w:rPr>
        <w:t xml:space="preserve"> y como </w:t>
      </w:r>
      <w:proofErr w:type="spellStart"/>
      <w:r w:rsidR="00430771" w:rsidRPr="00A63D22">
        <w:rPr>
          <w:rFonts w:ascii="Times New Roman" w:hAnsi="Times New Roman" w:cs="Times New Roman"/>
          <w:sz w:val="24"/>
          <w:szCs w:val="24"/>
          <w:lang w:val="ca-ES"/>
        </w:rPr>
        <w:t>rasgo</w:t>
      </w:r>
      <w:proofErr w:type="spellEnd"/>
      <w:r w:rsidR="00430771" w:rsidRPr="00A63D22">
        <w:rPr>
          <w:rFonts w:ascii="Times New Roman" w:hAnsi="Times New Roman" w:cs="Times New Roman"/>
          <w:sz w:val="24"/>
          <w:szCs w:val="24"/>
          <w:lang w:val="ca-ES"/>
        </w:rPr>
        <w:t xml:space="preserve"> (</w:t>
      </w:r>
      <w:r w:rsidR="00430771" w:rsidRPr="00A63D22">
        <w:rPr>
          <w:rFonts w:ascii="Times New Roman" w:hAnsi="Times New Roman" w:cs="Times New Roman"/>
          <w:bCs/>
          <w:snapToGrid w:val="0"/>
          <w:sz w:val="24"/>
          <w:szCs w:val="24"/>
        </w:rPr>
        <w:t>α = .</w:t>
      </w:r>
      <w:r w:rsidR="00430771">
        <w:rPr>
          <w:rFonts w:ascii="Times New Roman" w:hAnsi="Times New Roman" w:cs="Times New Roman"/>
          <w:bCs/>
          <w:snapToGrid w:val="0"/>
          <w:sz w:val="24"/>
          <w:szCs w:val="24"/>
        </w:rPr>
        <w:t>80</w:t>
      </w:r>
      <w:r w:rsidR="00430771" w:rsidRPr="00A63D22">
        <w:rPr>
          <w:rFonts w:ascii="Times New Roman" w:hAnsi="Times New Roman" w:cs="Times New Roman"/>
          <w:bCs/>
          <w:snapToGrid w:val="0"/>
          <w:sz w:val="24"/>
          <w:szCs w:val="24"/>
        </w:rPr>
        <w:t>)</w:t>
      </w:r>
      <w:r w:rsidR="00430771" w:rsidRPr="00A63D22">
        <w:rPr>
          <w:rFonts w:ascii="Times New Roman" w:hAnsi="Times New Roman" w:cs="Times New Roman"/>
          <w:sz w:val="24"/>
          <w:szCs w:val="24"/>
          <w:lang w:val="ca-ES"/>
        </w:rPr>
        <w:t xml:space="preserve">, y </w:t>
      </w:r>
      <w:proofErr w:type="spellStart"/>
      <w:r w:rsidR="00430771" w:rsidRPr="00A63D22">
        <w:rPr>
          <w:rFonts w:ascii="Times New Roman" w:hAnsi="Times New Roman" w:cs="Times New Roman"/>
          <w:sz w:val="24"/>
          <w:szCs w:val="24"/>
          <w:lang w:val="ca-ES"/>
        </w:rPr>
        <w:t>también</w:t>
      </w:r>
      <w:proofErr w:type="spellEnd"/>
      <w:r w:rsidR="00430771" w:rsidRPr="00A63D22">
        <w:rPr>
          <w:rFonts w:ascii="Times New Roman" w:hAnsi="Times New Roman" w:cs="Times New Roman"/>
          <w:sz w:val="24"/>
          <w:szCs w:val="24"/>
          <w:lang w:val="ca-ES"/>
        </w:rPr>
        <w:t xml:space="preserve"> el </w:t>
      </w:r>
      <w:proofErr w:type="spellStart"/>
      <w:r w:rsidR="00430771" w:rsidRPr="00A63D22">
        <w:rPr>
          <w:rFonts w:ascii="Times New Roman" w:hAnsi="Times New Roman" w:cs="Times New Roman"/>
          <w:sz w:val="24"/>
          <w:szCs w:val="24"/>
          <w:lang w:val="ca-ES"/>
        </w:rPr>
        <w:t>nivel</w:t>
      </w:r>
      <w:proofErr w:type="spellEnd"/>
      <w:r w:rsidR="00430771" w:rsidRPr="00A63D22">
        <w:rPr>
          <w:rFonts w:ascii="Times New Roman" w:hAnsi="Times New Roman" w:cs="Times New Roman"/>
          <w:sz w:val="24"/>
          <w:szCs w:val="24"/>
          <w:lang w:val="ca-ES"/>
        </w:rPr>
        <w:t xml:space="preserve"> de autocontrol (</w:t>
      </w:r>
      <w:r w:rsidR="00430771" w:rsidRPr="00A63D22">
        <w:rPr>
          <w:rFonts w:ascii="Times New Roman" w:hAnsi="Times New Roman" w:cs="Times New Roman"/>
          <w:bCs/>
          <w:snapToGrid w:val="0"/>
          <w:sz w:val="24"/>
          <w:szCs w:val="24"/>
        </w:rPr>
        <w:t>α = .</w:t>
      </w:r>
      <w:r w:rsidR="00430771">
        <w:rPr>
          <w:rFonts w:ascii="Times New Roman" w:hAnsi="Times New Roman" w:cs="Times New Roman"/>
          <w:bCs/>
          <w:snapToGrid w:val="0"/>
          <w:sz w:val="24"/>
          <w:szCs w:val="24"/>
        </w:rPr>
        <w:t>86</w:t>
      </w:r>
      <w:r w:rsidR="00430771" w:rsidRPr="00A63D22">
        <w:rPr>
          <w:rFonts w:ascii="Times New Roman" w:hAnsi="Times New Roman" w:cs="Times New Roman"/>
          <w:bCs/>
          <w:snapToGrid w:val="0"/>
          <w:sz w:val="24"/>
          <w:szCs w:val="24"/>
        </w:rPr>
        <w:t>)</w:t>
      </w:r>
      <w:r w:rsidR="00430771" w:rsidRPr="00A63D22">
        <w:rPr>
          <w:rFonts w:ascii="Times New Roman" w:hAnsi="Times New Roman" w:cs="Times New Roman"/>
          <w:sz w:val="24"/>
          <w:szCs w:val="24"/>
          <w:lang w:val="ca-ES"/>
        </w:rPr>
        <w:t xml:space="preserve">  y los </w:t>
      </w:r>
      <w:proofErr w:type="spellStart"/>
      <w:r w:rsidR="00430771" w:rsidRPr="00A63D22">
        <w:rPr>
          <w:rFonts w:ascii="Times New Roman" w:hAnsi="Times New Roman" w:cs="Times New Roman"/>
          <w:sz w:val="24"/>
          <w:szCs w:val="24"/>
          <w:lang w:val="ca-ES"/>
        </w:rPr>
        <w:t>mecanismos</w:t>
      </w:r>
      <w:proofErr w:type="spellEnd"/>
      <w:r w:rsidR="00430771" w:rsidRPr="00A63D22">
        <w:rPr>
          <w:rFonts w:ascii="Times New Roman" w:hAnsi="Times New Roman" w:cs="Times New Roman"/>
          <w:sz w:val="24"/>
          <w:szCs w:val="24"/>
          <w:lang w:val="ca-ES"/>
        </w:rPr>
        <w:t xml:space="preserve"> de </w:t>
      </w:r>
      <w:proofErr w:type="spellStart"/>
      <w:r w:rsidR="00430771" w:rsidRPr="00A63D22">
        <w:rPr>
          <w:rFonts w:ascii="Times New Roman" w:hAnsi="Times New Roman" w:cs="Times New Roman"/>
          <w:sz w:val="24"/>
          <w:szCs w:val="24"/>
          <w:lang w:val="ca-ES"/>
        </w:rPr>
        <w:t>afrontamiento</w:t>
      </w:r>
      <w:proofErr w:type="spellEnd"/>
      <w:r w:rsidR="00430771" w:rsidRPr="00A63D22">
        <w:rPr>
          <w:rFonts w:ascii="Times New Roman" w:hAnsi="Times New Roman" w:cs="Times New Roman"/>
          <w:sz w:val="24"/>
          <w:szCs w:val="24"/>
          <w:lang w:val="ca-ES"/>
        </w:rPr>
        <w:t xml:space="preserve"> (</w:t>
      </w:r>
      <w:proofErr w:type="spellStart"/>
      <w:r w:rsidR="00430771" w:rsidRPr="00A63D22">
        <w:rPr>
          <w:rFonts w:ascii="Times New Roman" w:hAnsi="Times New Roman" w:cs="Times New Roman"/>
          <w:sz w:val="24"/>
          <w:szCs w:val="24"/>
          <w:lang w:val="ca-ES"/>
        </w:rPr>
        <w:t>exteriorización</w:t>
      </w:r>
      <w:proofErr w:type="spellEnd"/>
      <w:r w:rsidR="00430771" w:rsidRPr="00A63D22">
        <w:rPr>
          <w:rFonts w:ascii="Times New Roman" w:hAnsi="Times New Roman" w:cs="Times New Roman"/>
          <w:sz w:val="24"/>
          <w:szCs w:val="24"/>
          <w:lang w:val="ca-ES"/>
        </w:rPr>
        <w:t xml:space="preserve">; </w:t>
      </w:r>
      <w:r w:rsidR="00430771" w:rsidRPr="00A63D22">
        <w:rPr>
          <w:rFonts w:ascii="Times New Roman" w:hAnsi="Times New Roman" w:cs="Times New Roman"/>
          <w:bCs/>
          <w:snapToGrid w:val="0"/>
          <w:sz w:val="24"/>
          <w:szCs w:val="24"/>
        </w:rPr>
        <w:t>α = .</w:t>
      </w:r>
      <w:r w:rsidR="00430771">
        <w:rPr>
          <w:rFonts w:ascii="Times New Roman" w:hAnsi="Times New Roman" w:cs="Times New Roman"/>
          <w:bCs/>
          <w:snapToGrid w:val="0"/>
          <w:sz w:val="24"/>
          <w:szCs w:val="24"/>
        </w:rPr>
        <w:t>69</w:t>
      </w:r>
      <w:r w:rsidR="00430771" w:rsidRPr="00A63D22">
        <w:rPr>
          <w:rFonts w:ascii="Times New Roman" w:hAnsi="Times New Roman" w:cs="Times New Roman"/>
          <w:bCs/>
          <w:snapToGrid w:val="0"/>
          <w:sz w:val="24"/>
          <w:szCs w:val="24"/>
        </w:rPr>
        <w:t>)</w:t>
      </w:r>
      <w:r w:rsidR="00430771" w:rsidRPr="00A63D22">
        <w:rPr>
          <w:rFonts w:ascii="Times New Roman" w:hAnsi="Times New Roman" w:cs="Times New Roman"/>
          <w:sz w:val="24"/>
          <w:szCs w:val="24"/>
          <w:lang w:val="ca-ES"/>
        </w:rPr>
        <w:t xml:space="preserve"> que </w:t>
      </w:r>
      <w:proofErr w:type="spellStart"/>
      <w:r w:rsidR="00430771" w:rsidRPr="00A63D22">
        <w:rPr>
          <w:rFonts w:ascii="Times New Roman" w:hAnsi="Times New Roman" w:cs="Times New Roman"/>
          <w:sz w:val="24"/>
          <w:szCs w:val="24"/>
          <w:lang w:val="ca-ES"/>
        </w:rPr>
        <w:t>dispone</w:t>
      </w:r>
      <w:proofErr w:type="spellEnd"/>
      <w:r w:rsidR="00430771" w:rsidRPr="00A63D22">
        <w:rPr>
          <w:rFonts w:ascii="Times New Roman" w:hAnsi="Times New Roman" w:cs="Times New Roman"/>
          <w:sz w:val="24"/>
          <w:szCs w:val="24"/>
          <w:lang w:val="ca-ES"/>
        </w:rPr>
        <w:t xml:space="preserve"> el </w:t>
      </w:r>
      <w:proofErr w:type="spellStart"/>
      <w:r w:rsidR="00430771" w:rsidRPr="00A63D22">
        <w:rPr>
          <w:rFonts w:ascii="Times New Roman" w:hAnsi="Times New Roman" w:cs="Times New Roman"/>
          <w:sz w:val="24"/>
          <w:szCs w:val="24"/>
          <w:lang w:val="ca-ES"/>
        </w:rPr>
        <w:t>sujeto</w:t>
      </w:r>
      <w:proofErr w:type="spellEnd"/>
      <w:r w:rsidR="00430771" w:rsidRPr="00A63D22">
        <w:rPr>
          <w:rFonts w:ascii="Times New Roman" w:hAnsi="Times New Roman" w:cs="Times New Roman"/>
          <w:sz w:val="24"/>
          <w:szCs w:val="24"/>
          <w:lang w:val="ca-ES"/>
        </w:rPr>
        <w:t xml:space="preserve"> en </w:t>
      </w:r>
      <w:proofErr w:type="spellStart"/>
      <w:r w:rsidR="00430771" w:rsidRPr="00A63D22">
        <w:rPr>
          <w:rFonts w:ascii="Times New Roman" w:hAnsi="Times New Roman" w:cs="Times New Roman"/>
          <w:sz w:val="24"/>
          <w:szCs w:val="24"/>
          <w:lang w:val="ca-ES"/>
        </w:rPr>
        <w:t>situaciones</w:t>
      </w:r>
      <w:proofErr w:type="spellEnd"/>
      <w:r w:rsidR="00430771" w:rsidRPr="00A63D22">
        <w:rPr>
          <w:rFonts w:ascii="Times New Roman" w:hAnsi="Times New Roman" w:cs="Times New Roman"/>
          <w:sz w:val="24"/>
          <w:szCs w:val="24"/>
          <w:lang w:val="ca-ES"/>
        </w:rPr>
        <w:t xml:space="preserve"> que </w:t>
      </w:r>
      <w:proofErr w:type="spellStart"/>
      <w:r w:rsidR="00430771" w:rsidRPr="00A63D22">
        <w:rPr>
          <w:rFonts w:ascii="Times New Roman" w:hAnsi="Times New Roman" w:cs="Times New Roman"/>
          <w:sz w:val="24"/>
          <w:szCs w:val="24"/>
          <w:lang w:val="ca-ES"/>
        </w:rPr>
        <w:t>provocan</w:t>
      </w:r>
      <w:proofErr w:type="spellEnd"/>
      <w:r w:rsidR="00430771" w:rsidRPr="00A63D22">
        <w:rPr>
          <w:rFonts w:ascii="Times New Roman" w:hAnsi="Times New Roman" w:cs="Times New Roman"/>
          <w:sz w:val="24"/>
          <w:szCs w:val="24"/>
          <w:lang w:val="ca-ES"/>
        </w:rPr>
        <w:t xml:space="preserve"> ira</w:t>
      </w:r>
      <w:r w:rsidR="00430771" w:rsidRPr="00A63D22">
        <w:rPr>
          <w:rFonts w:ascii="Times New Roman" w:hAnsi="Times New Roman" w:cs="Times New Roman"/>
          <w:sz w:val="24"/>
          <w:szCs w:val="24"/>
          <w:lang w:val="es-ES_tradnl"/>
        </w:rPr>
        <w:t xml:space="preserve">. </w:t>
      </w:r>
    </w:p>
    <w:p w14:paraId="70A1CE8B" w14:textId="7133696D" w:rsidR="00327FC9" w:rsidRPr="004C0555" w:rsidRDefault="00C432F8" w:rsidP="00A44C17">
      <w:pPr>
        <w:autoSpaceDE w:val="0"/>
        <w:autoSpaceDN w:val="0"/>
        <w:adjustRightInd w:val="0"/>
        <w:spacing w:after="120" w:line="480" w:lineRule="auto"/>
        <w:ind w:firstLine="708"/>
        <w:rPr>
          <w:rFonts w:ascii="Times New Roman" w:hAnsi="Times New Roman" w:cs="Times New Roman"/>
          <w:i/>
          <w:iCs/>
          <w:sz w:val="24"/>
          <w:szCs w:val="24"/>
        </w:rPr>
      </w:pPr>
      <w:r w:rsidRPr="00C432F8">
        <w:rPr>
          <w:rFonts w:ascii="Times New Roman" w:hAnsi="Times New Roman" w:cs="Times New Roman"/>
          <w:i/>
          <w:sz w:val="24"/>
          <w:szCs w:val="24"/>
        </w:rPr>
        <w:lastRenderedPageBreak/>
        <w:t xml:space="preserve">Cuestionario de Ansiedad, adaptado del </w:t>
      </w:r>
      <w:proofErr w:type="spellStart"/>
      <w:r w:rsidRPr="00C432F8">
        <w:rPr>
          <w:rFonts w:ascii="Times New Roman" w:hAnsi="Times New Roman" w:cs="Times New Roman"/>
          <w:i/>
          <w:sz w:val="24"/>
          <w:szCs w:val="24"/>
        </w:rPr>
        <w:t>Depresion</w:t>
      </w:r>
      <w:proofErr w:type="spellEnd"/>
      <w:r w:rsidRPr="00C432F8">
        <w:rPr>
          <w:rFonts w:ascii="Times New Roman" w:hAnsi="Times New Roman" w:cs="Times New Roman"/>
          <w:i/>
          <w:sz w:val="24"/>
          <w:szCs w:val="24"/>
        </w:rPr>
        <w:t xml:space="preserve"> </w:t>
      </w:r>
      <w:proofErr w:type="spellStart"/>
      <w:r w:rsidRPr="00C432F8">
        <w:rPr>
          <w:rFonts w:ascii="Times New Roman" w:hAnsi="Times New Roman" w:cs="Times New Roman"/>
          <w:i/>
          <w:sz w:val="24"/>
          <w:szCs w:val="24"/>
        </w:rPr>
        <w:t>Anxiety</w:t>
      </w:r>
      <w:proofErr w:type="spellEnd"/>
      <w:r w:rsidRPr="00C432F8">
        <w:rPr>
          <w:rFonts w:ascii="Times New Roman" w:hAnsi="Times New Roman" w:cs="Times New Roman"/>
          <w:i/>
          <w:sz w:val="24"/>
          <w:szCs w:val="24"/>
        </w:rPr>
        <w:t xml:space="preserve"> and Stress </w:t>
      </w:r>
      <w:proofErr w:type="spellStart"/>
      <w:r w:rsidRPr="00C432F8">
        <w:rPr>
          <w:rFonts w:ascii="Times New Roman" w:hAnsi="Times New Roman" w:cs="Times New Roman"/>
          <w:i/>
          <w:sz w:val="24"/>
          <w:szCs w:val="24"/>
        </w:rPr>
        <w:t>Scales</w:t>
      </w:r>
      <w:proofErr w:type="spellEnd"/>
      <w:r w:rsidR="00A276A4">
        <w:rPr>
          <w:rFonts w:ascii="Times New Roman" w:hAnsi="Times New Roman" w:cs="Times New Roman"/>
          <w:sz w:val="24"/>
          <w:szCs w:val="24"/>
        </w:rPr>
        <w:t xml:space="preserve"> (DASS-21, Norton, P., 2007). </w:t>
      </w:r>
      <w:r w:rsidR="00A276A4" w:rsidRPr="00A276A4">
        <w:rPr>
          <w:rFonts w:ascii="Times New Roman" w:hAnsi="Times New Roman" w:cs="Times New Roman"/>
          <w:sz w:val="24"/>
          <w:szCs w:val="24"/>
        </w:rPr>
        <w:t xml:space="preserve">Evalúa la frecuencia y severidad de experimentar emociones negativas durante la semana anterior. </w:t>
      </w:r>
      <w:r w:rsidR="004C0555" w:rsidRPr="00163CF7">
        <w:rPr>
          <w:rFonts w:ascii="Times New Roman" w:hAnsi="Times New Roman" w:cs="Times New Roman"/>
          <w:color w:val="000000"/>
          <w:sz w:val="24"/>
          <w:szCs w:val="24"/>
        </w:rPr>
        <w:t xml:space="preserve">El índice de fiabilidad es </w:t>
      </w:r>
      <w:r w:rsidR="004C0555" w:rsidRPr="00465751">
        <w:rPr>
          <w:rFonts w:ascii="Times New Roman" w:hAnsi="Times New Roman" w:cs="Times New Roman"/>
          <w:color w:val="000000"/>
          <w:sz w:val="24"/>
          <w:szCs w:val="24"/>
        </w:rPr>
        <w:t>de 0.87.</w:t>
      </w:r>
    </w:p>
    <w:p w14:paraId="32D86661" w14:textId="6D2A0F37" w:rsidR="006034C5" w:rsidRPr="003F2747" w:rsidRDefault="00C432F8" w:rsidP="003F2747">
      <w:pPr>
        <w:autoSpaceDE w:val="0"/>
        <w:autoSpaceDN w:val="0"/>
        <w:adjustRightInd w:val="0"/>
        <w:spacing w:after="120" w:line="480" w:lineRule="auto"/>
        <w:ind w:firstLine="360"/>
        <w:rPr>
          <w:rFonts w:ascii="Times New Roman" w:hAnsi="Times New Roman" w:cs="Times New Roman"/>
          <w:sz w:val="24"/>
          <w:szCs w:val="24"/>
        </w:rPr>
      </w:pPr>
      <w:r w:rsidRPr="00C432F8">
        <w:rPr>
          <w:rFonts w:ascii="Times New Roman" w:hAnsi="Times New Roman" w:cs="Times New Roman"/>
          <w:i/>
          <w:sz w:val="24"/>
          <w:szCs w:val="24"/>
        </w:rPr>
        <w:t>Cuestionario de Estrés adaptado de la Escala de Afrontamiento al Estrés</w:t>
      </w:r>
      <w:r>
        <w:rPr>
          <w:rFonts w:ascii="Times New Roman" w:hAnsi="Times New Roman" w:cs="Times New Roman"/>
          <w:sz w:val="24"/>
          <w:szCs w:val="24"/>
        </w:rPr>
        <w:t xml:space="preserve"> (Stress </w:t>
      </w:r>
      <w:proofErr w:type="spellStart"/>
      <w:r>
        <w:rPr>
          <w:rFonts w:ascii="Times New Roman" w:hAnsi="Times New Roman" w:cs="Times New Roman"/>
          <w:sz w:val="24"/>
          <w:szCs w:val="24"/>
        </w:rPr>
        <w:t>Appraisa</w:t>
      </w:r>
      <w:r w:rsidR="004C0555">
        <w:rPr>
          <w:rFonts w:ascii="Times New Roman" w:hAnsi="Times New Roman" w:cs="Times New Roman"/>
          <w:sz w:val="24"/>
          <w:szCs w:val="24"/>
        </w:rPr>
        <w:t>ls</w:t>
      </w:r>
      <w:proofErr w:type="spellEnd"/>
      <w:r w:rsidR="004C0555">
        <w:rPr>
          <w:rFonts w:ascii="Times New Roman" w:hAnsi="Times New Roman" w:cs="Times New Roman"/>
          <w:sz w:val="24"/>
          <w:szCs w:val="24"/>
        </w:rPr>
        <w:t xml:space="preserve">, SAM-A; </w:t>
      </w:r>
      <w:proofErr w:type="spellStart"/>
      <w:r w:rsidR="004C0555" w:rsidRPr="00465751">
        <w:rPr>
          <w:rFonts w:ascii="Times New Roman" w:hAnsi="Times New Roman" w:cs="Times New Roman"/>
          <w:sz w:val="24"/>
          <w:szCs w:val="24"/>
        </w:rPr>
        <w:t>Rowley</w:t>
      </w:r>
      <w:proofErr w:type="spellEnd"/>
      <w:r w:rsidR="00465751" w:rsidRPr="00465751">
        <w:rPr>
          <w:rFonts w:ascii="Times New Roman" w:hAnsi="Times New Roman" w:cs="Times New Roman"/>
          <w:sz w:val="24"/>
          <w:szCs w:val="24"/>
        </w:rPr>
        <w:t xml:space="preserve">, </w:t>
      </w:r>
      <w:proofErr w:type="spellStart"/>
      <w:r w:rsidR="00465751" w:rsidRPr="00465751">
        <w:rPr>
          <w:rFonts w:ascii="Times New Roman" w:eastAsia="Times New Roman" w:hAnsi="Times New Roman" w:cs="Times New Roman"/>
          <w:color w:val="000000"/>
          <w:sz w:val="24"/>
          <w:szCs w:val="24"/>
          <w:shd w:val="clear" w:color="auto" w:fill="FFFFFF"/>
        </w:rPr>
        <w:t>Roesch</w:t>
      </w:r>
      <w:proofErr w:type="spellEnd"/>
      <w:r w:rsidR="00465751">
        <w:rPr>
          <w:rFonts w:ascii="Times New Roman" w:eastAsia="Times New Roman" w:hAnsi="Times New Roman" w:cs="Times New Roman"/>
          <w:color w:val="000000"/>
          <w:sz w:val="24"/>
          <w:szCs w:val="24"/>
          <w:shd w:val="clear" w:color="auto" w:fill="FFFFFF"/>
        </w:rPr>
        <w:t xml:space="preserve">, </w:t>
      </w:r>
      <w:proofErr w:type="spellStart"/>
      <w:r w:rsidR="00465751" w:rsidRPr="00B70B11">
        <w:rPr>
          <w:rFonts w:ascii="Times New Roman" w:eastAsia="Times New Roman" w:hAnsi="Times New Roman" w:cs="Times New Roman"/>
          <w:color w:val="000000"/>
          <w:sz w:val="24"/>
          <w:szCs w:val="24"/>
          <w:shd w:val="clear" w:color="auto" w:fill="FFFFFF"/>
        </w:rPr>
        <w:t>Jurica</w:t>
      </w:r>
      <w:proofErr w:type="spellEnd"/>
      <w:r w:rsidR="00465751" w:rsidRPr="00B70B11">
        <w:rPr>
          <w:rFonts w:ascii="Times New Roman" w:eastAsia="Times New Roman" w:hAnsi="Times New Roman" w:cs="Times New Roman"/>
          <w:color w:val="000000"/>
          <w:sz w:val="24"/>
          <w:szCs w:val="24"/>
          <w:shd w:val="clear" w:color="auto" w:fill="FFFFFF"/>
        </w:rPr>
        <w:t xml:space="preserve">, &amp; </w:t>
      </w:r>
      <w:proofErr w:type="spellStart"/>
      <w:r w:rsidR="00465751" w:rsidRPr="00B70B11">
        <w:rPr>
          <w:rFonts w:ascii="Times New Roman" w:eastAsia="Times New Roman" w:hAnsi="Times New Roman" w:cs="Times New Roman"/>
          <w:color w:val="000000"/>
          <w:sz w:val="24"/>
          <w:szCs w:val="24"/>
          <w:shd w:val="clear" w:color="auto" w:fill="FFFFFF"/>
        </w:rPr>
        <w:t>Vaughn</w:t>
      </w:r>
      <w:proofErr w:type="spellEnd"/>
      <w:r w:rsidR="00465751" w:rsidRPr="00B70B11">
        <w:rPr>
          <w:rFonts w:ascii="Times New Roman" w:eastAsia="Times New Roman" w:hAnsi="Times New Roman" w:cs="Times New Roman"/>
          <w:color w:val="000000"/>
          <w:sz w:val="24"/>
          <w:szCs w:val="24"/>
          <w:shd w:val="clear" w:color="auto" w:fill="FFFFFF"/>
        </w:rPr>
        <w:t>,</w:t>
      </w:r>
      <w:r w:rsidR="00465751" w:rsidRPr="00465751">
        <w:rPr>
          <w:rFonts w:ascii="Times New Roman" w:hAnsi="Times New Roman" w:cs="Times New Roman"/>
          <w:sz w:val="24"/>
          <w:szCs w:val="24"/>
        </w:rPr>
        <w:t xml:space="preserve"> </w:t>
      </w:r>
      <w:r w:rsidR="004C0555" w:rsidRPr="00465751">
        <w:rPr>
          <w:rFonts w:ascii="Times New Roman" w:hAnsi="Times New Roman" w:cs="Times New Roman"/>
          <w:sz w:val="24"/>
          <w:szCs w:val="24"/>
        </w:rPr>
        <w:t>2003</w:t>
      </w:r>
      <w:r w:rsidR="004C0555">
        <w:rPr>
          <w:rFonts w:ascii="Times New Roman" w:hAnsi="Times New Roman" w:cs="Times New Roman"/>
          <w:sz w:val="24"/>
          <w:szCs w:val="24"/>
        </w:rPr>
        <w:t xml:space="preserve">). </w:t>
      </w:r>
      <w:r w:rsidR="004C0555" w:rsidRPr="004C0555">
        <w:rPr>
          <w:rFonts w:ascii="Times New Roman" w:hAnsi="Times New Roman" w:cs="Times New Roman"/>
          <w:iCs/>
          <w:sz w:val="24"/>
          <w:szCs w:val="24"/>
        </w:rPr>
        <w:t xml:space="preserve">Evalúa la capacidad de los participantes para enfrentarse a los acontecimientos que consideran estresantes, de dos maneras: </w:t>
      </w:r>
      <w:r w:rsidR="006034C5" w:rsidRPr="004C0555">
        <w:rPr>
          <w:rFonts w:ascii="Times New Roman" w:hAnsi="Times New Roman" w:cs="Times New Roman"/>
          <w:iCs/>
          <w:sz w:val="24"/>
          <w:szCs w:val="24"/>
        </w:rPr>
        <w:t xml:space="preserve">viviéndolos como un </w:t>
      </w:r>
      <w:r w:rsidR="006034C5" w:rsidRPr="004C0555">
        <w:rPr>
          <w:rFonts w:ascii="Times New Roman" w:hAnsi="Times New Roman" w:cs="Times New Roman"/>
          <w:i/>
          <w:iCs/>
          <w:sz w:val="24"/>
          <w:szCs w:val="24"/>
        </w:rPr>
        <w:t>desafío</w:t>
      </w:r>
      <w:r w:rsidR="003F2747">
        <w:rPr>
          <w:rFonts w:ascii="Times New Roman" w:hAnsi="Times New Roman" w:cs="Times New Roman"/>
          <w:iCs/>
          <w:sz w:val="24"/>
          <w:szCs w:val="24"/>
        </w:rPr>
        <w:t xml:space="preserve"> (</w:t>
      </w:r>
      <w:r w:rsidR="006034C5" w:rsidRPr="00465751">
        <w:rPr>
          <w:rFonts w:ascii="Times New Roman" w:hAnsi="Times New Roman" w:cs="Times New Roman"/>
          <w:bCs/>
          <w:snapToGrid w:val="0"/>
          <w:lang w:val="en-GB"/>
        </w:rPr>
        <w:t>α</w:t>
      </w:r>
      <w:r w:rsidR="006034C5" w:rsidRPr="00465751">
        <w:rPr>
          <w:rFonts w:ascii="Times New Roman" w:hAnsi="Times New Roman" w:cs="Times New Roman"/>
          <w:bCs/>
          <w:snapToGrid w:val="0"/>
        </w:rPr>
        <w:t xml:space="preserve"> = .</w:t>
      </w:r>
      <w:r w:rsidR="00465751" w:rsidRPr="00465751">
        <w:rPr>
          <w:rFonts w:ascii="Times New Roman" w:hAnsi="Times New Roman" w:cs="Times New Roman"/>
          <w:bCs/>
          <w:snapToGrid w:val="0"/>
        </w:rPr>
        <w:t>79</w:t>
      </w:r>
      <w:r w:rsidR="003F2747">
        <w:rPr>
          <w:rFonts w:ascii="Times New Roman" w:hAnsi="Times New Roman" w:cs="Times New Roman"/>
          <w:bCs/>
          <w:snapToGrid w:val="0"/>
        </w:rPr>
        <w:t xml:space="preserve">) </w:t>
      </w:r>
      <w:r w:rsidR="006034C5" w:rsidRPr="004C0555">
        <w:rPr>
          <w:rFonts w:ascii="Times New Roman" w:hAnsi="Times New Roman" w:cs="Times New Roman"/>
          <w:iCs/>
          <w:sz w:val="24"/>
          <w:szCs w:val="24"/>
        </w:rPr>
        <w:t xml:space="preserve">o bien como una </w:t>
      </w:r>
      <w:r w:rsidR="006034C5" w:rsidRPr="004C0555">
        <w:rPr>
          <w:rFonts w:ascii="Times New Roman" w:hAnsi="Times New Roman" w:cs="Times New Roman"/>
          <w:i/>
          <w:iCs/>
          <w:sz w:val="24"/>
          <w:szCs w:val="24"/>
        </w:rPr>
        <w:t>amenaza</w:t>
      </w:r>
      <w:r w:rsidR="003F2747">
        <w:rPr>
          <w:rFonts w:ascii="Times New Roman" w:hAnsi="Times New Roman" w:cs="Times New Roman"/>
          <w:iCs/>
          <w:sz w:val="24"/>
          <w:szCs w:val="24"/>
        </w:rPr>
        <w:t xml:space="preserve"> (</w:t>
      </w:r>
      <w:r w:rsidR="00D86323" w:rsidRPr="00465751">
        <w:rPr>
          <w:rFonts w:ascii="Times New Roman" w:hAnsi="Times New Roman" w:cs="Times New Roman"/>
          <w:bCs/>
          <w:snapToGrid w:val="0"/>
          <w:lang w:val="en-GB"/>
        </w:rPr>
        <w:t>α</w:t>
      </w:r>
      <w:r w:rsidR="00D86323" w:rsidRPr="00465751">
        <w:rPr>
          <w:rFonts w:ascii="Times New Roman" w:hAnsi="Times New Roman" w:cs="Times New Roman"/>
          <w:bCs/>
          <w:snapToGrid w:val="0"/>
        </w:rPr>
        <w:t xml:space="preserve"> = .8</w:t>
      </w:r>
      <w:r w:rsidR="00465751" w:rsidRPr="00465751">
        <w:rPr>
          <w:rFonts w:ascii="Times New Roman" w:hAnsi="Times New Roman" w:cs="Times New Roman"/>
          <w:bCs/>
          <w:snapToGrid w:val="0"/>
        </w:rPr>
        <w:t>1</w:t>
      </w:r>
      <w:r w:rsidR="003F2747">
        <w:rPr>
          <w:rFonts w:ascii="Times New Roman" w:hAnsi="Times New Roman" w:cs="Times New Roman"/>
          <w:bCs/>
          <w:snapToGrid w:val="0"/>
        </w:rPr>
        <w:t>)</w:t>
      </w:r>
      <w:r w:rsidR="00D86323" w:rsidRPr="00465751">
        <w:rPr>
          <w:rFonts w:ascii="Times New Roman" w:hAnsi="Times New Roman" w:cs="Times New Roman"/>
          <w:bCs/>
          <w:snapToGrid w:val="0"/>
        </w:rPr>
        <w:t>.</w:t>
      </w:r>
    </w:p>
    <w:p w14:paraId="32DC5641" w14:textId="13F4ABA5" w:rsidR="00C432F8" w:rsidRPr="00601FA8" w:rsidRDefault="00AF3CFC" w:rsidP="00A44C17">
      <w:pPr>
        <w:autoSpaceDE w:val="0"/>
        <w:autoSpaceDN w:val="0"/>
        <w:adjustRightInd w:val="0"/>
        <w:spacing w:after="120" w:line="480" w:lineRule="auto"/>
        <w:ind w:firstLine="360"/>
        <w:rPr>
          <w:rFonts w:ascii="Times New Roman" w:hAnsi="Times New Roman" w:cs="Times New Roman"/>
          <w:i/>
          <w:iCs/>
          <w:sz w:val="24"/>
          <w:szCs w:val="24"/>
        </w:rPr>
      </w:pPr>
      <w:r w:rsidRPr="00327FC9">
        <w:rPr>
          <w:rFonts w:ascii="Times New Roman" w:hAnsi="Times New Roman" w:cs="Times New Roman"/>
          <w:i/>
          <w:iCs/>
          <w:sz w:val="24"/>
          <w:szCs w:val="24"/>
        </w:rPr>
        <w:t>Escala de Afrontamiento para Adolescentes (</w:t>
      </w:r>
      <w:proofErr w:type="spellStart"/>
      <w:r w:rsidRPr="00327FC9">
        <w:rPr>
          <w:rFonts w:ascii="Times New Roman" w:hAnsi="Times New Roman" w:cs="Times New Roman"/>
          <w:i/>
          <w:iCs/>
          <w:sz w:val="24"/>
          <w:szCs w:val="24"/>
        </w:rPr>
        <w:t>Frydenberg</w:t>
      </w:r>
      <w:proofErr w:type="spellEnd"/>
      <w:r w:rsidRPr="00327FC9">
        <w:rPr>
          <w:rFonts w:ascii="Times New Roman" w:hAnsi="Times New Roman" w:cs="Times New Roman"/>
          <w:i/>
          <w:iCs/>
          <w:sz w:val="24"/>
          <w:szCs w:val="24"/>
        </w:rPr>
        <w:t xml:space="preserve"> &amp; Lewis</w:t>
      </w:r>
      <w:proofErr w:type="gramStart"/>
      <w:r w:rsidRPr="00327FC9">
        <w:rPr>
          <w:rFonts w:ascii="Times New Roman" w:hAnsi="Times New Roman" w:cs="Times New Roman"/>
          <w:i/>
          <w:iCs/>
          <w:sz w:val="24"/>
          <w:szCs w:val="24"/>
        </w:rPr>
        <w:t>,1995</w:t>
      </w:r>
      <w:proofErr w:type="gramEnd"/>
      <w:r w:rsidRPr="00327FC9">
        <w:rPr>
          <w:rFonts w:ascii="Times New Roman" w:hAnsi="Times New Roman" w:cs="Times New Roman"/>
          <w:i/>
          <w:iCs/>
          <w:sz w:val="24"/>
          <w:szCs w:val="24"/>
        </w:rPr>
        <w:t xml:space="preserve">; </w:t>
      </w:r>
      <w:proofErr w:type="spellStart"/>
      <w:r w:rsidRPr="00327FC9">
        <w:rPr>
          <w:rFonts w:ascii="Times New Roman" w:hAnsi="Times New Roman" w:cs="Times New Roman"/>
          <w:i/>
          <w:iCs/>
          <w:sz w:val="24"/>
          <w:szCs w:val="24"/>
        </w:rPr>
        <w:t>Pereña</w:t>
      </w:r>
      <w:proofErr w:type="spellEnd"/>
      <w:r w:rsidRPr="00327FC9">
        <w:rPr>
          <w:rFonts w:ascii="Times New Roman" w:hAnsi="Times New Roman" w:cs="Times New Roman"/>
          <w:i/>
          <w:iCs/>
          <w:sz w:val="24"/>
          <w:szCs w:val="24"/>
        </w:rPr>
        <w:t xml:space="preserve"> </w:t>
      </w:r>
      <w:r w:rsidRPr="00870212">
        <w:rPr>
          <w:rFonts w:ascii="Times New Roman" w:hAnsi="Times New Roman" w:cs="Times New Roman"/>
          <w:i/>
          <w:sz w:val="24"/>
          <w:szCs w:val="24"/>
        </w:rPr>
        <w:t>&amp;</w:t>
      </w:r>
      <w:r w:rsidRPr="00327FC9">
        <w:rPr>
          <w:rFonts w:ascii="Times New Roman" w:hAnsi="Times New Roman" w:cs="Times New Roman"/>
          <w:sz w:val="24"/>
          <w:szCs w:val="24"/>
        </w:rPr>
        <w:t xml:space="preserve"> </w:t>
      </w:r>
      <w:proofErr w:type="spellStart"/>
      <w:r w:rsidRPr="00327FC9">
        <w:rPr>
          <w:rFonts w:ascii="Times New Roman" w:hAnsi="Times New Roman" w:cs="Times New Roman"/>
          <w:i/>
          <w:iCs/>
          <w:sz w:val="24"/>
          <w:szCs w:val="24"/>
        </w:rPr>
        <w:t>Seisdedos</w:t>
      </w:r>
      <w:proofErr w:type="spellEnd"/>
      <w:r w:rsidRPr="00327FC9">
        <w:rPr>
          <w:rFonts w:ascii="Times New Roman" w:hAnsi="Times New Roman" w:cs="Times New Roman"/>
          <w:i/>
          <w:iCs/>
          <w:sz w:val="24"/>
          <w:szCs w:val="24"/>
        </w:rPr>
        <w:t>, 1997)</w:t>
      </w:r>
      <w:r w:rsidR="00601FA8">
        <w:rPr>
          <w:rFonts w:ascii="Times New Roman" w:hAnsi="Times New Roman" w:cs="Times New Roman"/>
          <w:i/>
          <w:iCs/>
          <w:sz w:val="24"/>
          <w:szCs w:val="24"/>
        </w:rPr>
        <w:t xml:space="preserve">. </w:t>
      </w:r>
      <w:r w:rsidRPr="00AF3CFC">
        <w:rPr>
          <w:rFonts w:ascii="Times New Roman" w:hAnsi="Times New Roman" w:cs="Times New Roman"/>
          <w:color w:val="000000"/>
          <w:sz w:val="24"/>
          <w:szCs w:val="24"/>
        </w:rPr>
        <w:t xml:space="preserve">Evalúa cómo el joven entre 12 y 18 años afronta sus problemas en general. Concretamente, se diferencian 18 estrategias de afrontamiento que pueden agruparse en tres estilos básicos de afrontamiento: 1) Dirigido a la </w:t>
      </w:r>
      <w:r w:rsidRPr="00DF55B4">
        <w:rPr>
          <w:rFonts w:ascii="Times New Roman" w:hAnsi="Times New Roman" w:cs="Times New Roman"/>
          <w:i/>
          <w:color w:val="000000"/>
          <w:sz w:val="24"/>
          <w:szCs w:val="24"/>
        </w:rPr>
        <w:t>resolución del problema</w:t>
      </w:r>
      <w:r w:rsidRPr="00AF3CFC">
        <w:rPr>
          <w:rFonts w:ascii="Times New Roman" w:hAnsi="Times New Roman" w:cs="Times New Roman"/>
          <w:color w:val="000000"/>
          <w:sz w:val="24"/>
          <w:szCs w:val="24"/>
        </w:rPr>
        <w:t xml:space="preserve">, reúne una serie de estrategias dirigidas a </w:t>
      </w:r>
      <w:r w:rsidRPr="00AF3CFC">
        <w:rPr>
          <w:rFonts w:ascii="Times New Roman" w:hAnsi="Times New Roman" w:cs="Times New Roman"/>
          <w:color w:val="434343"/>
          <w:sz w:val="24"/>
          <w:szCs w:val="24"/>
        </w:rPr>
        <w:t>modificar la situación</w:t>
      </w:r>
      <w:r w:rsidRPr="00AF3CFC">
        <w:rPr>
          <w:rFonts w:ascii="Times New Roman" w:hAnsi="Times New Roman" w:cs="Times New Roman"/>
          <w:color w:val="000000"/>
          <w:sz w:val="24"/>
          <w:szCs w:val="24"/>
        </w:rPr>
        <w:t xml:space="preserve"> </w:t>
      </w:r>
      <w:r w:rsidRPr="00AF3CFC">
        <w:rPr>
          <w:rFonts w:ascii="Times New Roman" w:hAnsi="Times New Roman" w:cs="Times New Roman"/>
          <w:color w:val="434343"/>
          <w:sz w:val="24"/>
          <w:szCs w:val="24"/>
        </w:rPr>
        <w:t>problemática para hacerla menos estresante, tales</w:t>
      </w:r>
      <w:r w:rsidRPr="00AF3CFC">
        <w:rPr>
          <w:rFonts w:ascii="Times New Roman" w:hAnsi="Times New Roman" w:cs="Times New Roman"/>
          <w:color w:val="000000"/>
          <w:sz w:val="24"/>
          <w:szCs w:val="24"/>
        </w:rPr>
        <w:t xml:space="preserve"> </w:t>
      </w:r>
      <w:r w:rsidRPr="00AF3CFC">
        <w:rPr>
          <w:rFonts w:ascii="Times New Roman" w:hAnsi="Times New Roman" w:cs="Times New Roman"/>
          <w:color w:val="434343"/>
          <w:sz w:val="24"/>
          <w:szCs w:val="24"/>
        </w:rPr>
        <w:t>como</w:t>
      </w:r>
      <w:r w:rsidRPr="00AF3CFC">
        <w:rPr>
          <w:rFonts w:ascii="Times New Roman" w:hAnsi="Times New Roman" w:cs="Times New Roman"/>
          <w:color w:val="000000"/>
          <w:sz w:val="24"/>
          <w:szCs w:val="24"/>
        </w:rPr>
        <w:t xml:space="preserve">: buscar diversiones relajantes, distracción física, esforzarse y tener éxito, fijarse en lo positivo y concentrarse en resolver el problema; 2) Afrontamiento </w:t>
      </w:r>
      <w:r w:rsidR="00355655">
        <w:rPr>
          <w:rFonts w:ascii="Times New Roman" w:hAnsi="Times New Roman" w:cs="Times New Roman"/>
          <w:color w:val="000000"/>
          <w:sz w:val="24"/>
          <w:szCs w:val="24"/>
        </w:rPr>
        <w:t xml:space="preserve">centrado </w:t>
      </w:r>
      <w:r w:rsidRPr="00DF55B4">
        <w:rPr>
          <w:rFonts w:ascii="Times New Roman" w:hAnsi="Times New Roman" w:cs="Times New Roman"/>
          <w:i/>
          <w:color w:val="000000"/>
          <w:sz w:val="24"/>
          <w:szCs w:val="24"/>
        </w:rPr>
        <w:t>en relación con los demás</w:t>
      </w:r>
      <w:r w:rsidRPr="00AF3CFC">
        <w:rPr>
          <w:rFonts w:ascii="Times New Roman" w:hAnsi="Times New Roman" w:cs="Times New Roman"/>
          <w:color w:val="000000"/>
          <w:sz w:val="24"/>
          <w:szCs w:val="24"/>
        </w:rPr>
        <w:t xml:space="preserve">, reúne estrategias como: buscar apoyo espiritual, invertir en amigos íntimos, buscar ayuda profesional, buscar apoyo social, buscar pertenencia y acción social; 3) </w:t>
      </w:r>
      <w:r w:rsidRPr="00DF55B4">
        <w:rPr>
          <w:rFonts w:ascii="Times New Roman" w:hAnsi="Times New Roman" w:cs="Times New Roman"/>
          <w:i/>
          <w:color w:val="000000"/>
          <w:sz w:val="24"/>
          <w:szCs w:val="24"/>
        </w:rPr>
        <w:t>Afrontamiento improductivo</w:t>
      </w:r>
      <w:r w:rsidRPr="00AF3CFC">
        <w:rPr>
          <w:rFonts w:ascii="Times New Roman" w:hAnsi="Times New Roman" w:cs="Times New Roman"/>
          <w:color w:val="000000"/>
          <w:sz w:val="24"/>
          <w:szCs w:val="24"/>
        </w:rPr>
        <w:t xml:space="preserve">, concentra estrategias que tienen que ver con: </w:t>
      </w:r>
      <w:proofErr w:type="spellStart"/>
      <w:r w:rsidRPr="00AF3CFC">
        <w:rPr>
          <w:rFonts w:ascii="Times New Roman" w:hAnsi="Times New Roman" w:cs="Times New Roman"/>
          <w:color w:val="000000"/>
          <w:sz w:val="24"/>
          <w:szCs w:val="24"/>
        </w:rPr>
        <w:t>autoinculparse</w:t>
      </w:r>
      <w:proofErr w:type="spellEnd"/>
      <w:r w:rsidRPr="00AF3CFC">
        <w:rPr>
          <w:rFonts w:ascii="Times New Roman" w:hAnsi="Times New Roman" w:cs="Times New Roman"/>
          <w:color w:val="000000"/>
          <w:sz w:val="24"/>
          <w:szCs w:val="24"/>
        </w:rPr>
        <w:t>, hacerse ilusiones, ignorar el problema, falta de afrontamiento, preocuparse, reservarlo par</w:t>
      </w:r>
      <w:r w:rsidR="00D31A7A">
        <w:rPr>
          <w:rFonts w:ascii="Times New Roman" w:hAnsi="Times New Roman" w:cs="Times New Roman"/>
          <w:color w:val="000000"/>
          <w:sz w:val="24"/>
          <w:szCs w:val="24"/>
        </w:rPr>
        <w:t>a sí y reducción de la tensión (</w:t>
      </w:r>
      <w:proofErr w:type="spellStart"/>
      <w:r w:rsidRPr="00AF3CFC">
        <w:rPr>
          <w:rFonts w:ascii="Times New Roman" w:hAnsi="Times New Roman" w:cs="Times New Roman"/>
          <w:color w:val="000000"/>
          <w:sz w:val="24"/>
          <w:szCs w:val="24"/>
        </w:rPr>
        <w:t>alpha</w:t>
      </w:r>
      <w:proofErr w:type="spellEnd"/>
      <w:r w:rsidRPr="00AF3CFC">
        <w:rPr>
          <w:rFonts w:ascii="Times New Roman" w:hAnsi="Times New Roman" w:cs="Times New Roman"/>
          <w:color w:val="000000"/>
          <w:sz w:val="24"/>
          <w:szCs w:val="24"/>
        </w:rPr>
        <w:t xml:space="preserve"> medio de </w:t>
      </w:r>
      <w:proofErr w:type="spellStart"/>
      <w:r w:rsidRPr="00AF3CFC">
        <w:rPr>
          <w:rFonts w:ascii="Times New Roman" w:hAnsi="Times New Roman" w:cs="Times New Roman"/>
          <w:color w:val="000000"/>
          <w:sz w:val="24"/>
          <w:szCs w:val="24"/>
        </w:rPr>
        <w:t>Cronbach</w:t>
      </w:r>
      <w:proofErr w:type="spellEnd"/>
      <w:r w:rsidRPr="00AF3CFC">
        <w:rPr>
          <w:rFonts w:ascii="Times New Roman" w:hAnsi="Times New Roman" w:cs="Times New Roman"/>
          <w:color w:val="000000"/>
          <w:sz w:val="24"/>
          <w:szCs w:val="24"/>
        </w:rPr>
        <w:t xml:space="preserve"> </w:t>
      </w:r>
      <w:r w:rsidR="00465751">
        <w:rPr>
          <w:rFonts w:ascii="Times New Roman" w:hAnsi="Times New Roman" w:cs="Times New Roman"/>
          <w:color w:val="000000"/>
          <w:sz w:val="24"/>
          <w:szCs w:val="24"/>
        </w:rPr>
        <w:t>.80</w:t>
      </w:r>
      <w:r w:rsidR="00D31A7A">
        <w:rPr>
          <w:rFonts w:ascii="Times New Roman" w:hAnsi="Times New Roman" w:cs="Times New Roman"/>
          <w:color w:val="000000"/>
          <w:sz w:val="24"/>
          <w:szCs w:val="24"/>
        </w:rPr>
        <w:t>)</w:t>
      </w:r>
      <w:r w:rsidR="00465751">
        <w:rPr>
          <w:rFonts w:ascii="Times New Roman" w:hAnsi="Times New Roman" w:cs="Times New Roman"/>
          <w:color w:val="000000"/>
          <w:sz w:val="24"/>
          <w:szCs w:val="24"/>
        </w:rPr>
        <w:t>.</w:t>
      </w:r>
    </w:p>
    <w:p w14:paraId="49E5CC3C" w14:textId="14B57AC6" w:rsidR="00C20B64" w:rsidRPr="00870212" w:rsidRDefault="009E66A2" w:rsidP="00A44C17">
      <w:pPr>
        <w:autoSpaceDE w:val="0"/>
        <w:autoSpaceDN w:val="0"/>
        <w:adjustRightInd w:val="0"/>
        <w:spacing w:after="120" w:line="480" w:lineRule="auto"/>
        <w:ind w:firstLine="360"/>
        <w:rPr>
          <w:rFonts w:ascii="Times New Roman" w:hAnsi="Times New Roman" w:cs="Times New Roman"/>
          <w:color w:val="000000"/>
          <w:sz w:val="24"/>
          <w:szCs w:val="24"/>
        </w:rPr>
      </w:pPr>
      <w:r w:rsidRPr="009E66A2">
        <w:rPr>
          <w:rFonts w:ascii="Times New Roman" w:hAnsi="Times New Roman" w:cs="Times New Roman"/>
          <w:i/>
          <w:color w:val="000000"/>
          <w:sz w:val="24"/>
          <w:szCs w:val="24"/>
        </w:rPr>
        <w:t>Inteligencia General y Factorial Revisado</w:t>
      </w:r>
      <w:r>
        <w:rPr>
          <w:rFonts w:ascii="Times New Roman" w:hAnsi="Times New Roman" w:cs="Times New Roman"/>
          <w:color w:val="000000"/>
          <w:sz w:val="24"/>
          <w:szCs w:val="24"/>
        </w:rPr>
        <w:t xml:space="preserve"> (IGF revisado, Yuste, 2002). Parte de la concepción de la teoría de </w:t>
      </w:r>
      <w:proofErr w:type="spellStart"/>
      <w:r>
        <w:rPr>
          <w:rFonts w:ascii="Times New Roman" w:hAnsi="Times New Roman" w:cs="Times New Roman"/>
          <w:color w:val="000000"/>
          <w:sz w:val="24"/>
          <w:szCs w:val="24"/>
        </w:rPr>
        <w:t>Spearman</w:t>
      </w:r>
      <w:proofErr w:type="spellEnd"/>
      <w:r>
        <w:rPr>
          <w:rFonts w:ascii="Times New Roman" w:hAnsi="Times New Roman" w:cs="Times New Roman"/>
          <w:color w:val="000000"/>
          <w:sz w:val="24"/>
          <w:szCs w:val="24"/>
        </w:rPr>
        <w:t xml:space="preserve"> con un factor general de inteligencia y otros factores agrupados por contenidos</w:t>
      </w:r>
      <w:r w:rsidRPr="0091725C">
        <w:rPr>
          <w:rFonts w:ascii="Times New Roman" w:hAnsi="Times New Roman" w:cs="Times New Roman"/>
          <w:color w:val="000000"/>
          <w:sz w:val="24"/>
          <w:szCs w:val="24"/>
        </w:rPr>
        <w:t>: verbal</w:t>
      </w:r>
      <w:r w:rsidR="00C20B64" w:rsidRPr="0091725C">
        <w:rPr>
          <w:rFonts w:ascii="Times New Roman" w:hAnsi="Times New Roman" w:cs="Times New Roman"/>
          <w:color w:val="000000"/>
          <w:sz w:val="24"/>
          <w:szCs w:val="24"/>
        </w:rPr>
        <w:t xml:space="preserve"> </w:t>
      </w:r>
      <w:r w:rsidR="00DF55B4" w:rsidRPr="0091725C">
        <w:rPr>
          <w:rFonts w:ascii="Times New Roman" w:hAnsi="Times New Roman" w:cs="Times New Roman"/>
          <w:sz w:val="24"/>
          <w:szCs w:val="24"/>
        </w:rPr>
        <w:t>(α=</w:t>
      </w:r>
      <w:r w:rsidR="00C20B64" w:rsidRPr="0091725C">
        <w:rPr>
          <w:rFonts w:ascii="Times New Roman" w:hAnsi="Times New Roman" w:cs="Times New Roman"/>
          <w:sz w:val="24"/>
          <w:szCs w:val="24"/>
        </w:rPr>
        <w:t>. 88)</w:t>
      </w:r>
      <w:r w:rsidRPr="0091725C">
        <w:rPr>
          <w:rFonts w:ascii="Times New Roman" w:hAnsi="Times New Roman" w:cs="Times New Roman"/>
          <w:color w:val="000000"/>
          <w:sz w:val="24"/>
          <w:szCs w:val="24"/>
        </w:rPr>
        <w:t xml:space="preserve">, numérico </w:t>
      </w:r>
      <w:r w:rsidR="00C20B64" w:rsidRPr="0091725C">
        <w:rPr>
          <w:rFonts w:ascii="Times New Roman" w:hAnsi="Times New Roman" w:cs="Times New Roman"/>
          <w:sz w:val="24"/>
          <w:szCs w:val="24"/>
        </w:rPr>
        <w:t xml:space="preserve">(α= .88) </w:t>
      </w:r>
      <w:r w:rsidRPr="0091725C">
        <w:rPr>
          <w:rFonts w:ascii="Times New Roman" w:hAnsi="Times New Roman" w:cs="Times New Roman"/>
          <w:color w:val="000000"/>
          <w:sz w:val="24"/>
          <w:szCs w:val="24"/>
        </w:rPr>
        <w:t>y espacial</w:t>
      </w:r>
      <w:r w:rsidR="00C20B64" w:rsidRPr="0091725C">
        <w:rPr>
          <w:rFonts w:ascii="Times New Roman" w:hAnsi="Times New Roman" w:cs="Times New Roman"/>
          <w:color w:val="000000"/>
          <w:sz w:val="24"/>
          <w:szCs w:val="24"/>
        </w:rPr>
        <w:t xml:space="preserve"> </w:t>
      </w:r>
      <w:r w:rsidR="00C20B64" w:rsidRPr="0091725C">
        <w:rPr>
          <w:rFonts w:ascii="Times New Roman" w:hAnsi="Times New Roman" w:cs="Times New Roman"/>
          <w:sz w:val="24"/>
          <w:szCs w:val="24"/>
        </w:rPr>
        <w:t>(α= .87)</w:t>
      </w:r>
      <w:r w:rsidRPr="0091725C">
        <w:rPr>
          <w:rFonts w:ascii="Times New Roman" w:hAnsi="Times New Roman" w:cs="Times New Roman"/>
          <w:color w:val="000000"/>
          <w:sz w:val="24"/>
          <w:szCs w:val="24"/>
        </w:rPr>
        <w:t xml:space="preserve">. Se ha utilizado la forma B del IGF 5r, indicado para 1º-4º ESO (12-15 años), que consta de 72 </w:t>
      </w:r>
      <w:r w:rsidR="00B07510" w:rsidRPr="0091725C">
        <w:rPr>
          <w:rFonts w:ascii="Times New Roman" w:hAnsi="Times New Roman" w:cs="Times New Roman"/>
          <w:color w:val="000000"/>
          <w:sz w:val="24"/>
          <w:szCs w:val="24"/>
        </w:rPr>
        <w:t>ítems</w:t>
      </w:r>
      <w:r w:rsidRPr="0091725C">
        <w:rPr>
          <w:rFonts w:ascii="Times New Roman" w:hAnsi="Times New Roman" w:cs="Times New Roman"/>
          <w:color w:val="000000"/>
          <w:sz w:val="24"/>
          <w:szCs w:val="24"/>
        </w:rPr>
        <w:t xml:space="preserve"> de elección múltiple con cinco alternativas. </w:t>
      </w:r>
      <w:r w:rsidR="00870212" w:rsidRPr="00870212">
        <w:rPr>
          <w:rFonts w:ascii="Times New Roman" w:hAnsi="Times New Roman" w:cs="Times New Roman"/>
          <w:color w:val="000000"/>
          <w:sz w:val="24"/>
          <w:szCs w:val="24"/>
        </w:rPr>
        <w:t xml:space="preserve">La Inteligencia General </w:t>
      </w:r>
      <w:r w:rsidR="00C20B64" w:rsidRPr="00870212">
        <w:rPr>
          <w:rFonts w:ascii="Times New Roman" w:hAnsi="Times New Roman" w:cs="Times New Roman"/>
          <w:color w:val="000000"/>
          <w:sz w:val="24"/>
          <w:szCs w:val="24"/>
        </w:rPr>
        <w:t>(</w:t>
      </w:r>
      <w:r w:rsidR="00C20B64" w:rsidRPr="0091725C">
        <w:rPr>
          <w:rFonts w:ascii="Times New Roman" w:hAnsi="Times New Roman" w:cs="Times New Roman"/>
          <w:color w:val="000000"/>
          <w:sz w:val="24"/>
          <w:szCs w:val="24"/>
        </w:rPr>
        <w:t>α</w:t>
      </w:r>
      <w:r w:rsidR="00C20B64" w:rsidRPr="00870212">
        <w:rPr>
          <w:rFonts w:ascii="Times New Roman" w:hAnsi="Times New Roman" w:cs="Times New Roman"/>
          <w:color w:val="000000"/>
          <w:sz w:val="24"/>
          <w:szCs w:val="24"/>
        </w:rPr>
        <w:t xml:space="preserve">= .94) </w:t>
      </w:r>
      <w:r w:rsidR="00870212" w:rsidRPr="00870212">
        <w:rPr>
          <w:rFonts w:ascii="Times New Roman" w:hAnsi="Times New Roman" w:cs="Times New Roman"/>
          <w:color w:val="000000"/>
          <w:sz w:val="24"/>
          <w:szCs w:val="24"/>
        </w:rPr>
        <w:t xml:space="preserve">se ha medido </w:t>
      </w:r>
      <w:r w:rsidR="00870212">
        <w:rPr>
          <w:rFonts w:ascii="Times New Roman" w:hAnsi="Times New Roman" w:cs="Times New Roman"/>
          <w:color w:val="000000"/>
          <w:sz w:val="24"/>
          <w:szCs w:val="24"/>
        </w:rPr>
        <w:t>como</w:t>
      </w:r>
      <w:r w:rsidR="00870212" w:rsidRPr="00870212">
        <w:rPr>
          <w:rFonts w:ascii="Times New Roman" w:hAnsi="Times New Roman" w:cs="Times New Roman"/>
          <w:color w:val="000000"/>
          <w:sz w:val="24"/>
          <w:szCs w:val="24"/>
        </w:rPr>
        <w:t xml:space="preserve"> la</w:t>
      </w:r>
      <w:r w:rsidR="00870212">
        <w:rPr>
          <w:rFonts w:ascii="Times New Roman" w:hAnsi="Times New Roman" w:cs="Times New Roman"/>
          <w:color w:val="000000"/>
          <w:sz w:val="24"/>
          <w:szCs w:val="24"/>
        </w:rPr>
        <w:t xml:space="preserve"> suma de estas tres habilidades.</w:t>
      </w:r>
    </w:p>
    <w:p w14:paraId="0FD904B9" w14:textId="77777777" w:rsidR="009E66A2" w:rsidRPr="00A44C17" w:rsidRDefault="00FA07C2" w:rsidP="00A44C17">
      <w:pPr>
        <w:autoSpaceDE w:val="0"/>
        <w:autoSpaceDN w:val="0"/>
        <w:adjustRightInd w:val="0"/>
        <w:spacing w:after="120" w:line="480" w:lineRule="auto"/>
        <w:rPr>
          <w:rFonts w:ascii="Times New Roman" w:hAnsi="Times New Roman" w:cs="Times New Roman"/>
          <w:b/>
          <w:color w:val="000000"/>
          <w:sz w:val="24"/>
          <w:szCs w:val="24"/>
        </w:rPr>
      </w:pPr>
      <w:r w:rsidRPr="00A44C17">
        <w:rPr>
          <w:rFonts w:ascii="Times New Roman" w:hAnsi="Times New Roman" w:cs="Times New Roman"/>
          <w:b/>
          <w:color w:val="000000"/>
          <w:sz w:val="24"/>
          <w:szCs w:val="24"/>
        </w:rPr>
        <w:lastRenderedPageBreak/>
        <w:t>Procedimiento</w:t>
      </w:r>
    </w:p>
    <w:p w14:paraId="1396E867" w14:textId="77777777" w:rsidR="00FA07C2" w:rsidRDefault="00FA07C2" w:rsidP="00A44C17">
      <w:pPr>
        <w:autoSpaceDE w:val="0"/>
        <w:autoSpaceDN w:val="0"/>
        <w:adjustRightInd w:val="0"/>
        <w:spacing w:before="120" w:after="0" w:line="480" w:lineRule="auto"/>
        <w:ind w:firstLine="708"/>
        <w:rPr>
          <w:rFonts w:ascii="Times New Roman" w:hAnsi="Times New Roman" w:cs="Times New Roman"/>
          <w:sz w:val="24"/>
          <w:szCs w:val="24"/>
        </w:rPr>
      </w:pPr>
      <w:r w:rsidRPr="00FA07C2">
        <w:rPr>
          <w:rFonts w:ascii="Times New Roman" w:hAnsi="Times New Roman" w:cs="Times New Roman"/>
          <w:sz w:val="24"/>
          <w:szCs w:val="24"/>
        </w:rPr>
        <w:t xml:space="preserve">La aplicación de los instrumentos se realizó de forma colectiva y en horas lectivas, en cada </w:t>
      </w:r>
      <w:r>
        <w:rPr>
          <w:rFonts w:ascii="Times New Roman" w:hAnsi="Times New Roman" w:cs="Times New Roman"/>
          <w:sz w:val="24"/>
          <w:szCs w:val="24"/>
        </w:rPr>
        <w:t xml:space="preserve">una de las </w:t>
      </w:r>
      <w:r w:rsidRPr="00FA07C2">
        <w:rPr>
          <w:rFonts w:ascii="Times New Roman" w:hAnsi="Times New Roman" w:cs="Times New Roman"/>
          <w:sz w:val="24"/>
          <w:szCs w:val="24"/>
        </w:rPr>
        <w:t>aula</w:t>
      </w:r>
      <w:r>
        <w:rPr>
          <w:rFonts w:ascii="Times New Roman" w:hAnsi="Times New Roman" w:cs="Times New Roman"/>
          <w:sz w:val="24"/>
          <w:szCs w:val="24"/>
        </w:rPr>
        <w:t>s seleccionadas aleatoriamente</w:t>
      </w:r>
      <w:r w:rsidRPr="00FA07C2">
        <w:rPr>
          <w:rFonts w:ascii="Times New Roman" w:hAnsi="Times New Roman" w:cs="Times New Roman"/>
          <w:sz w:val="24"/>
          <w:szCs w:val="24"/>
        </w:rPr>
        <w:t xml:space="preserve">. Las instrucciones para contestar los cuestionarios se explicaron oralmente antes de la cumplimentación. El pase de las pruebas se llevó a cabo en dos sesiones de 50 minutos </w:t>
      </w:r>
      <w:r>
        <w:rPr>
          <w:rFonts w:ascii="Times New Roman" w:hAnsi="Times New Roman" w:cs="Times New Roman"/>
          <w:sz w:val="24"/>
          <w:szCs w:val="24"/>
        </w:rPr>
        <w:t>aproximadamente</w:t>
      </w:r>
      <w:r w:rsidRPr="00FA07C2">
        <w:rPr>
          <w:rFonts w:ascii="Times New Roman" w:hAnsi="Times New Roman" w:cs="Times New Roman"/>
          <w:sz w:val="24"/>
          <w:szCs w:val="24"/>
        </w:rPr>
        <w:t>. Previamente a la aplicación de los instrumentos de evaluación se infor</w:t>
      </w:r>
      <w:r>
        <w:rPr>
          <w:rFonts w:ascii="Times New Roman" w:hAnsi="Times New Roman" w:cs="Times New Roman"/>
          <w:sz w:val="24"/>
          <w:szCs w:val="24"/>
        </w:rPr>
        <w:t>mó a los D</w:t>
      </w:r>
      <w:r w:rsidRPr="00FA07C2">
        <w:rPr>
          <w:rFonts w:ascii="Times New Roman" w:hAnsi="Times New Roman" w:cs="Times New Roman"/>
          <w:sz w:val="24"/>
          <w:szCs w:val="24"/>
        </w:rPr>
        <w:t>irectores de los centros escolares seleccionados para participar en la investigación, a los profesores y a las familias, con el objetivo de pedir su colaboración</w:t>
      </w:r>
      <w:r w:rsidR="00DF55B4">
        <w:rPr>
          <w:rFonts w:ascii="Times New Roman" w:hAnsi="Times New Roman" w:cs="Times New Roman"/>
          <w:sz w:val="24"/>
          <w:szCs w:val="24"/>
        </w:rPr>
        <w:t>, su autorización</w:t>
      </w:r>
      <w:r w:rsidRPr="00FA07C2">
        <w:rPr>
          <w:rFonts w:ascii="Times New Roman" w:hAnsi="Times New Roman" w:cs="Times New Roman"/>
          <w:sz w:val="24"/>
          <w:szCs w:val="24"/>
        </w:rPr>
        <w:t xml:space="preserve"> y garantizar el anonimato de los datos. </w:t>
      </w:r>
    </w:p>
    <w:p w14:paraId="0711C405" w14:textId="77777777" w:rsidR="00FA07C2" w:rsidRPr="00A44C17" w:rsidRDefault="00FA07C2" w:rsidP="00A44C17">
      <w:pPr>
        <w:autoSpaceDE w:val="0"/>
        <w:autoSpaceDN w:val="0"/>
        <w:adjustRightInd w:val="0"/>
        <w:spacing w:before="120" w:after="0" w:line="480" w:lineRule="auto"/>
        <w:rPr>
          <w:rFonts w:ascii="Times New Roman" w:hAnsi="Times New Roman" w:cs="Times New Roman"/>
          <w:b/>
          <w:sz w:val="24"/>
          <w:szCs w:val="24"/>
        </w:rPr>
      </w:pPr>
      <w:r w:rsidRPr="00A44C17">
        <w:rPr>
          <w:rFonts w:ascii="Times New Roman" w:hAnsi="Times New Roman" w:cs="Times New Roman"/>
          <w:b/>
          <w:sz w:val="24"/>
          <w:szCs w:val="24"/>
        </w:rPr>
        <w:t>Análisis de los datos</w:t>
      </w:r>
      <w:r w:rsidR="003461CE" w:rsidRPr="00A44C17">
        <w:rPr>
          <w:rFonts w:ascii="Times New Roman" w:hAnsi="Times New Roman" w:cs="Times New Roman"/>
          <w:b/>
          <w:sz w:val="24"/>
          <w:szCs w:val="24"/>
        </w:rPr>
        <w:t xml:space="preserve"> </w:t>
      </w:r>
    </w:p>
    <w:p w14:paraId="4F999BE7" w14:textId="77777777" w:rsidR="00FA07C2" w:rsidRDefault="00FA07C2" w:rsidP="00A44C17">
      <w:pPr>
        <w:autoSpaceDE w:val="0"/>
        <w:autoSpaceDN w:val="0"/>
        <w:adjustRightInd w:val="0"/>
        <w:spacing w:before="120" w:after="0" w:line="480" w:lineRule="auto"/>
        <w:ind w:firstLine="708"/>
        <w:rPr>
          <w:rFonts w:ascii="Times New Roman" w:hAnsi="Times New Roman" w:cs="Times New Roman"/>
          <w:sz w:val="24"/>
          <w:szCs w:val="24"/>
        </w:rPr>
      </w:pPr>
      <w:r w:rsidRPr="00B07510">
        <w:rPr>
          <w:rFonts w:ascii="Times New Roman" w:hAnsi="Times New Roman" w:cs="Times New Roman"/>
          <w:sz w:val="24"/>
          <w:szCs w:val="24"/>
        </w:rPr>
        <w:t xml:space="preserve">Se realizaron análisis de varianza para establecer las diferencias entre grupos en las variables evaluadas. </w:t>
      </w:r>
      <w:r w:rsidR="00B07510" w:rsidRPr="00B07510">
        <w:rPr>
          <w:rFonts w:ascii="Times New Roman" w:hAnsi="Times New Roman" w:cs="Times New Roman"/>
          <w:sz w:val="24"/>
          <w:szCs w:val="24"/>
        </w:rPr>
        <w:t>Además, se llevaron a cabo análisis de regresión utilizando el método de introducción por pasos c</w:t>
      </w:r>
      <w:r w:rsidRPr="00B07510">
        <w:rPr>
          <w:rFonts w:ascii="Times New Roman" w:hAnsi="Times New Roman" w:cs="Times New Roman"/>
          <w:sz w:val="24"/>
          <w:szCs w:val="24"/>
        </w:rPr>
        <w:t xml:space="preserve">on el objetivo de concluir las variables con mayor poder predictor sobre el afrontamiento centrado en la resolución del problema, siendo la variable dependiente el afrontamiento centrado en la resolución del problema y las variables </w:t>
      </w:r>
      <w:proofErr w:type="spellStart"/>
      <w:r w:rsidRPr="00B07510">
        <w:rPr>
          <w:rFonts w:ascii="Times New Roman" w:hAnsi="Times New Roman" w:cs="Times New Roman"/>
          <w:sz w:val="24"/>
          <w:szCs w:val="24"/>
        </w:rPr>
        <w:t>predictoras</w:t>
      </w:r>
      <w:proofErr w:type="spellEnd"/>
      <w:r w:rsidR="003461CE" w:rsidRPr="00B07510">
        <w:rPr>
          <w:rFonts w:ascii="Times New Roman" w:hAnsi="Times New Roman" w:cs="Times New Roman"/>
          <w:sz w:val="24"/>
          <w:szCs w:val="24"/>
        </w:rPr>
        <w:t xml:space="preserve"> la Inteligencia (CI), los estilos de crianza </w:t>
      </w:r>
      <w:r w:rsidR="00DF55B4">
        <w:rPr>
          <w:rFonts w:ascii="Times New Roman" w:hAnsi="Times New Roman" w:cs="Times New Roman"/>
          <w:sz w:val="24"/>
          <w:szCs w:val="24"/>
        </w:rPr>
        <w:t xml:space="preserve">del padre y de la madre en los diferentes factores evaluados </w:t>
      </w:r>
      <w:r w:rsidR="003461CE" w:rsidRPr="00B07510">
        <w:rPr>
          <w:rFonts w:ascii="Times New Roman" w:hAnsi="Times New Roman" w:cs="Times New Roman"/>
          <w:sz w:val="24"/>
          <w:szCs w:val="24"/>
        </w:rPr>
        <w:t xml:space="preserve">(afecto, control, permisividad y negligencia), </w:t>
      </w:r>
      <w:r w:rsidR="00DF55B4">
        <w:rPr>
          <w:rFonts w:ascii="Times New Roman" w:hAnsi="Times New Roman" w:cs="Times New Roman"/>
          <w:sz w:val="24"/>
          <w:szCs w:val="24"/>
        </w:rPr>
        <w:t xml:space="preserve">el </w:t>
      </w:r>
      <w:r w:rsidR="003461CE" w:rsidRPr="00B07510">
        <w:rPr>
          <w:rFonts w:ascii="Times New Roman" w:hAnsi="Times New Roman" w:cs="Times New Roman"/>
          <w:sz w:val="24"/>
          <w:szCs w:val="24"/>
        </w:rPr>
        <w:t xml:space="preserve">apego </w:t>
      </w:r>
      <w:r w:rsidR="00DF55B4">
        <w:rPr>
          <w:rFonts w:ascii="Times New Roman" w:hAnsi="Times New Roman" w:cs="Times New Roman"/>
          <w:sz w:val="24"/>
          <w:szCs w:val="24"/>
        </w:rPr>
        <w:t xml:space="preserve">con los </w:t>
      </w:r>
      <w:r w:rsidR="003461CE" w:rsidRPr="00B07510">
        <w:rPr>
          <w:rFonts w:ascii="Times New Roman" w:hAnsi="Times New Roman" w:cs="Times New Roman"/>
          <w:sz w:val="24"/>
          <w:szCs w:val="24"/>
        </w:rPr>
        <w:t xml:space="preserve">pares, </w:t>
      </w:r>
      <w:r w:rsidR="00DF55B4">
        <w:rPr>
          <w:rFonts w:ascii="Times New Roman" w:hAnsi="Times New Roman" w:cs="Times New Roman"/>
          <w:sz w:val="24"/>
          <w:szCs w:val="24"/>
        </w:rPr>
        <w:t xml:space="preserve">la </w:t>
      </w:r>
      <w:r w:rsidR="003461CE" w:rsidRPr="00B07510">
        <w:rPr>
          <w:rFonts w:ascii="Times New Roman" w:hAnsi="Times New Roman" w:cs="Times New Roman"/>
          <w:sz w:val="24"/>
          <w:szCs w:val="24"/>
        </w:rPr>
        <w:t xml:space="preserve">empatía (dimensiones cognitivas y emocionales), </w:t>
      </w:r>
      <w:r w:rsidR="00DF55B4">
        <w:rPr>
          <w:rFonts w:ascii="Times New Roman" w:hAnsi="Times New Roman" w:cs="Times New Roman"/>
          <w:sz w:val="24"/>
          <w:szCs w:val="24"/>
        </w:rPr>
        <w:t>la ira evaluada como rasgo y como estado</w:t>
      </w:r>
      <w:r w:rsidR="003461CE" w:rsidRPr="00B07510">
        <w:rPr>
          <w:rFonts w:ascii="Times New Roman" w:hAnsi="Times New Roman" w:cs="Times New Roman"/>
          <w:sz w:val="24"/>
          <w:szCs w:val="24"/>
        </w:rPr>
        <w:t xml:space="preserve">, </w:t>
      </w:r>
      <w:r w:rsidR="00DF55B4">
        <w:rPr>
          <w:rFonts w:ascii="Times New Roman" w:hAnsi="Times New Roman" w:cs="Times New Roman"/>
          <w:sz w:val="24"/>
          <w:szCs w:val="24"/>
        </w:rPr>
        <w:t xml:space="preserve">la </w:t>
      </w:r>
      <w:r w:rsidR="003461CE" w:rsidRPr="00B07510">
        <w:rPr>
          <w:rFonts w:ascii="Times New Roman" w:hAnsi="Times New Roman" w:cs="Times New Roman"/>
          <w:sz w:val="24"/>
          <w:szCs w:val="24"/>
        </w:rPr>
        <w:t xml:space="preserve">inestabilidad emocional, </w:t>
      </w:r>
      <w:r w:rsidR="00DF55B4">
        <w:rPr>
          <w:rFonts w:ascii="Times New Roman" w:hAnsi="Times New Roman" w:cs="Times New Roman"/>
          <w:sz w:val="24"/>
          <w:szCs w:val="24"/>
        </w:rPr>
        <w:t xml:space="preserve">la </w:t>
      </w:r>
      <w:r w:rsidR="003461CE" w:rsidRPr="00B07510">
        <w:rPr>
          <w:rFonts w:ascii="Times New Roman" w:hAnsi="Times New Roman" w:cs="Times New Roman"/>
          <w:sz w:val="24"/>
          <w:szCs w:val="24"/>
        </w:rPr>
        <w:t xml:space="preserve">ansiedad, </w:t>
      </w:r>
      <w:r w:rsidR="00DF55B4">
        <w:rPr>
          <w:rFonts w:ascii="Times New Roman" w:hAnsi="Times New Roman" w:cs="Times New Roman"/>
          <w:sz w:val="24"/>
          <w:szCs w:val="24"/>
        </w:rPr>
        <w:t xml:space="preserve">el </w:t>
      </w:r>
      <w:r w:rsidR="003461CE" w:rsidRPr="00B07510">
        <w:rPr>
          <w:rFonts w:ascii="Times New Roman" w:hAnsi="Times New Roman" w:cs="Times New Roman"/>
          <w:sz w:val="24"/>
          <w:szCs w:val="24"/>
        </w:rPr>
        <w:t xml:space="preserve">estrés, </w:t>
      </w:r>
      <w:r w:rsidR="00DF55B4">
        <w:rPr>
          <w:rFonts w:ascii="Times New Roman" w:hAnsi="Times New Roman" w:cs="Times New Roman"/>
          <w:sz w:val="24"/>
          <w:szCs w:val="24"/>
        </w:rPr>
        <w:t xml:space="preserve">el </w:t>
      </w:r>
      <w:r w:rsidR="003461CE" w:rsidRPr="00B07510">
        <w:rPr>
          <w:rFonts w:ascii="Times New Roman" w:hAnsi="Times New Roman" w:cs="Times New Roman"/>
          <w:sz w:val="24"/>
          <w:szCs w:val="24"/>
        </w:rPr>
        <w:t xml:space="preserve">afrontamiento improductivo y </w:t>
      </w:r>
      <w:r w:rsidR="00DF55B4">
        <w:rPr>
          <w:rFonts w:ascii="Times New Roman" w:hAnsi="Times New Roman" w:cs="Times New Roman"/>
          <w:sz w:val="24"/>
          <w:szCs w:val="24"/>
        </w:rPr>
        <w:t xml:space="preserve">el </w:t>
      </w:r>
      <w:r w:rsidR="003461CE" w:rsidRPr="00B07510">
        <w:rPr>
          <w:rFonts w:ascii="Times New Roman" w:hAnsi="Times New Roman" w:cs="Times New Roman"/>
          <w:sz w:val="24"/>
          <w:szCs w:val="24"/>
        </w:rPr>
        <w:t>afrontamiento centrado en la relación con los demás.</w:t>
      </w:r>
    </w:p>
    <w:p w14:paraId="52FECD93" w14:textId="77777777" w:rsidR="003461CE" w:rsidRPr="00A44C17" w:rsidRDefault="004A731D" w:rsidP="00A44C17">
      <w:pPr>
        <w:autoSpaceDE w:val="0"/>
        <w:autoSpaceDN w:val="0"/>
        <w:adjustRightInd w:val="0"/>
        <w:spacing w:before="120" w:after="0" w:line="480" w:lineRule="auto"/>
        <w:jc w:val="center"/>
        <w:rPr>
          <w:rFonts w:ascii="Times New Roman" w:hAnsi="Times New Roman" w:cs="Times New Roman"/>
          <w:b/>
          <w:sz w:val="24"/>
          <w:szCs w:val="24"/>
        </w:rPr>
      </w:pPr>
      <w:r w:rsidRPr="00A44C17">
        <w:rPr>
          <w:rFonts w:ascii="Times New Roman" w:hAnsi="Times New Roman" w:cs="Times New Roman"/>
          <w:b/>
          <w:sz w:val="24"/>
          <w:szCs w:val="24"/>
        </w:rPr>
        <w:t>Resultados</w:t>
      </w:r>
    </w:p>
    <w:p w14:paraId="14216662" w14:textId="3E6D0EBC" w:rsidR="003461CE" w:rsidRPr="004E750D" w:rsidRDefault="003461CE" w:rsidP="00A44C17">
      <w:pPr>
        <w:autoSpaceDE w:val="0"/>
        <w:autoSpaceDN w:val="0"/>
        <w:adjustRightInd w:val="0"/>
        <w:spacing w:before="120" w:after="0" w:line="480" w:lineRule="auto"/>
        <w:ind w:firstLine="708"/>
        <w:rPr>
          <w:rFonts w:ascii="Times New Roman" w:hAnsi="Times New Roman" w:cs="Times New Roman"/>
          <w:sz w:val="24"/>
          <w:szCs w:val="24"/>
        </w:rPr>
      </w:pPr>
      <w:r>
        <w:rPr>
          <w:rFonts w:ascii="Times New Roman" w:hAnsi="Times New Roman" w:cs="Times New Roman"/>
          <w:sz w:val="24"/>
          <w:szCs w:val="24"/>
        </w:rPr>
        <w:t xml:space="preserve">Los análisis de varianza muestran diferencias de género en la mayoría de las variables </w:t>
      </w:r>
      <w:r w:rsidRPr="004E750D">
        <w:rPr>
          <w:rFonts w:ascii="Times New Roman" w:hAnsi="Times New Roman" w:cs="Times New Roman"/>
          <w:sz w:val="24"/>
          <w:szCs w:val="24"/>
        </w:rPr>
        <w:t>emocionales y cognitivas evaluadas. Los chicos puntúan más alto en la escala que evalúa el estrés como un desafío</w:t>
      </w:r>
      <w:r w:rsidR="004E750D" w:rsidRPr="004E750D">
        <w:rPr>
          <w:rFonts w:ascii="Times New Roman" w:hAnsi="Times New Roman" w:cs="Times New Roman"/>
          <w:sz w:val="24"/>
          <w:szCs w:val="24"/>
        </w:rPr>
        <w:t xml:space="preserve"> (</w:t>
      </w:r>
      <w:r w:rsidR="004E750D" w:rsidRPr="004E750D">
        <w:rPr>
          <w:rFonts w:ascii="Times New Roman" w:hAnsi="Times New Roman" w:cs="Times New Roman"/>
        </w:rPr>
        <w:t xml:space="preserve">F </w:t>
      </w:r>
      <w:r w:rsidR="004E750D" w:rsidRPr="004E750D">
        <w:rPr>
          <w:rFonts w:ascii="Times New Roman" w:hAnsi="Times New Roman" w:cs="Times New Roman"/>
          <w:vertAlign w:val="subscript"/>
        </w:rPr>
        <w:t>(1,530)</w:t>
      </w:r>
      <w:r w:rsidR="004E750D" w:rsidRPr="004E750D">
        <w:rPr>
          <w:rFonts w:ascii="Times New Roman" w:hAnsi="Times New Roman" w:cs="Times New Roman"/>
        </w:rPr>
        <w:t xml:space="preserve"> = 34.269; p&lt; .01)</w:t>
      </w:r>
      <w:r w:rsidRPr="004E750D">
        <w:rPr>
          <w:rFonts w:ascii="Times New Roman" w:hAnsi="Times New Roman" w:cs="Times New Roman"/>
          <w:sz w:val="24"/>
          <w:szCs w:val="24"/>
        </w:rPr>
        <w:t xml:space="preserve"> y en las estrategias de afrontamiento centradas en la resolución del problema</w:t>
      </w:r>
      <w:r w:rsidR="004E750D" w:rsidRPr="004E750D">
        <w:rPr>
          <w:rFonts w:ascii="Times New Roman" w:hAnsi="Times New Roman" w:cs="Times New Roman"/>
          <w:sz w:val="24"/>
          <w:szCs w:val="24"/>
        </w:rPr>
        <w:t xml:space="preserve"> (</w:t>
      </w:r>
      <w:r w:rsidR="004E750D" w:rsidRPr="004E750D">
        <w:rPr>
          <w:rFonts w:ascii="Times New Roman" w:hAnsi="Times New Roman" w:cs="Times New Roman"/>
        </w:rPr>
        <w:t xml:space="preserve">F </w:t>
      </w:r>
      <w:r w:rsidR="004E750D" w:rsidRPr="004E750D">
        <w:rPr>
          <w:rFonts w:ascii="Times New Roman" w:hAnsi="Times New Roman" w:cs="Times New Roman"/>
          <w:vertAlign w:val="subscript"/>
        </w:rPr>
        <w:t>(1,530)</w:t>
      </w:r>
      <w:r w:rsidR="004E750D" w:rsidRPr="004E750D">
        <w:rPr>
          <w:rFonts w:ascii="Times New Roman" w:hAnsi="Times New Roman" w:cs="Times New Roman"/>
        </w:rPr>
        <w:t xml:space="preserve"> = 5.624; p&lt; .05)</w:t>
      </w:r>
      <w:r w:rsidRPr="004E750D">
        <w:rPr>
          <w:rFonts w:ascii="Times New Roman" w:hAnsi="Times New Roman" w:cs="Times New Roman"/>
          <w:sz w:val="24"/>
          <w:szCs w:val="24"/>
        </w:rPr>
        <w:t xml:space="preserve">, mientras que las chicas de la misma </w:t>
      </w:r>
      <w:r w:rsidRPr="004E750D">
        <w:rPr>
          <w:rFonts w:ascii="Times New Roman" w:hAnsi="Times New Roman" w:cs="Times New Roman"/>
          <w:sz w:val="24"/>
          <w:szCs w:val="24"/>
        </w:rPr>
        <w:lastRenderedPageBreak/>
        <w:t>edad sobresalen en la utilización de mecanismos de afrontamiento improductivo</w:t>
      </w:r>
      <w:r w:rsidR="004E750D" w:rsidRPr="004E750D">
        <w:rPr>
          <w:rFonts w:ascii="Times New Roman" w:hAnsi="Times New Roman" w:cs="Times New Roman"/>
          <w:sz w:val="24"/>
          <w:szCs w:val="24"/>
        </w:rPr>
        <w:t xml:space="preserve"> (</w:t>
      </w:r>
      <w:r w:rsidR="004E750D" w:rsidRPr="004E750D">
        <w:rPr>
          <w:rFonts w:ascii="Times New Roman" w:hAnsi="Times New Roman" w:cs="Times New Roman"/>
        </w:rPr>
        <w:t xml:space="preserve">F </w:t>
      </w:r>
      <w:r w:rsidR="004E750D" w:rsidRPr="004E750D">
        <w:rPr>
          <w:rFonts w:ascii="Times New Roman" w:hAnsi="Times New Roman" w:cs="Times New Roman"/>
          <w:vertAlign w:val="subscript"/>
        </w:rPr>
        <w:t>(1,530)</w:t>
      </w:r>
      <w:r w:rsidR="004E750D" w:rsidRPr="004E750D">
        <w:rPr>
          <w:rFonts w:ascii="Times New Roman" w:hAnsi="Times New Roman" w:cs="Times New Roman"/>
        </w:rPr>
        <w:t xml:space="preserve"> = 34.269; p&lt; .01)</w:t>
      </w:r>
      <w:r w:rsidRPr="004E750D">
        <w:rPr>
          <w:rFonts w:ascii="Times New Roman" w:hAnsi="Times New Roman" w:cs="Times New Roman"/>
          <w:sz w:val="24"/>
          <w:szCs w:val="24"/>
        </w:rPr>
        <w:t xml:space="preserve"> y aquellos que buscan la relación con los demás</w:t>
      </w:r>
      <w:r w:rsidR="0088107C" w:rsidRPr="004E750D">
        <w:rPr>
          <w:rFonts w:ascii="Times New Roman" w:hAnsi="Times New Roman" w:cs="Times New Roman"/>
          <w:sz w:val="24"/>
          <w:szCs w:val="24"/>
        </w:rPr>
        <w:t xml:space="preserve"> </w:t>
      </w:r>
      <w:r w:rsidR="004E750D" w:rsidRPr="004E750D">
        <w:rPr>
          <w:rFonts w:ascii="Times New Roman" w:hAnsi="Times New Roman" w:cs="Times New Roman"/>
          <w:sz w:val="24"/>
          <w:szCs w:val="24"/>
        </w:rPr>
        <w:t>(</w:t>
      </w:r>
      <w:r w:rsidR="004E750D" w:rsidRPr="004E750D">
        <w:rPr>
          <w:rFonts w:ascii="Times New Roman" w:hAnsi="Times New Roman" w:cs="Times New Roman"/>
        </w:rPr>
        <w:t xml:space="preserve">F </w:t>
      </w:r>
      <w:r w:rsidR="004E750D" w:rsidRPr="004E750D">
        <w:rPr>
          <w:rFonts w:ascii="Times New Roman" w:hAnsi="Times New Roman" w:cs="Times New Roman"/>
          <w:vertAlign w:val="subscript"/>
        </w:rPr>
        <w:t>(1,530)</w:t>
      </w:r>
      <w:r w:rsidR="004E750D" w:rsidRPr="004E750D">
        <w:rPr>
          <w:rFonts w:ascii="Times New Roman" w:hAnsi="Times New Roman" w:cs="Times New Roman"/>
        </w:rPr>
        <w:t xml:space="preserve"> = 10.158; p&lt; .01) </w:t>
      </w:r>
      <w:r w:rsidR="0088107C" w:rsidRPr="004E750D">
        <w:rPr>
          <w:rFonts w:ascii="Times New Roman" w:hAnsi="Times New Roman" w:cs="Times New Roman"/>
          <w:sz w:val="24"/>
          <w:szCs w:val="24"/>
        </w:rPr>
        <w:t>como apoyo para encontrar la solución a los problemas;</w:t>
      </w:r>
      <w:r w:rsidRPr="004E750D">
        <w:rPr>
          <w:rFonts w:ascii="Times New Roman" w:hAnsi="Times New Roman" w:cs="Times New Roman"/>
          <w:sz w:val="24"/>
          <w:szCs w:val="24"/>
        </w:rPr>
        <w:t xml:space="preserve"> además, puntúan más alto en empatía, tanto en las dimensiones cognitivas</w:t>
      </w:r>
      <w:r w:rsidR="00355655" w:rsidRPr="004E750D">
        <w:rPr>
          <w:rFonts w:ascii="Times New Roman" w:hAnsi="Times New Roman" w:cs="Times New Roman"/>
          <w:sz w:val="24"/>
          <w:szCs w:val="24"/>
        </w:rPr>
        <w:t xml:space="preserve"> (capacidad para ponerse en el lugar del otro)</w:t>
      </w:r>
      <w:r w:rsidR="004E750D" w:rsidRPr="004E750D">
        <w:rPr>
          <w:rFonts w:ascii="Times New Roman" w:hAnsi="Times New Roman" w:cs="Times New Roman"/>
          <w:sz w:val="24"/>
          <w:szCs w:val="24"/>
        </w:rPr>
        <w:t xml:space="preserve"> (</w:t>
      </w:r>
      <w:r w:rsidR="004E750D" w:rsidRPr="004E750D">
        <w:rPr>
          <w:rFonts w:ascii="Times New Roman" w:hAnsi="Times New Roman" w:cs="Times New Roman"/>
          <w:i/>
          <w:sz w:val="24"/>
          <w:szCs w:val="24"/>
        </w:rPr>
        <w:t>Toma de perspectiva:</w:t>
      </w:r>
      <w:r w:rsidR="004E750D" w:rsidRPr="004E750D">
        <w:rPr>
          <w:rFonts w:ascii="Times New Roman" w:hAnsi="Times New Roman" w:cs="Times New Roman"/>
          <w:sz w:val="24"/>
          <w:szCs w:val="24"/>
        </w:rPr>
        <w:t xml:space="preserve"> </w:t>
      </w:r>
      <w:r w:rsidR="004E750D" w:rsidRPr="004E750D">
        <w:rPr>
          <w:rFonts w:ascii="Times New Roman" w:hAnsi="Times New Roman" w:cs="Times New Roman"/>
        </w:rPr>
        <w:t xml:space="preserve">F </w:t>
      </w:r>
      <w:r w:rsidR="004E750D" w:rsidRPr="004E750D">
        <w:rPr>
          <w:rFonts w:ascii="Times New Roman" w:hAnsi="Times New Roman" w:cs="Times New Roman"/>
          <w:vertAlign w:val="subscript"/>
        </w:rPr>
        <w:t>(1,530)</w:t>
      </w:r>
      <w:r w:rsidR="004E750D" w:rsidRPr="004E750D">
        <w:rPr>
          <w:rFonts w:ascii="Times New Roman" w:hAnsi="Times New Roman" w:cs="Times New Roman"/>
        </w:rPr>
        <w:t xml:space="preserve"> = 24.005; p&lt; .01; </w:t>
      </w:r>
      <w:r w:rsidR="004E750D" w:rsidRPr="004E750D">
        <w:rPr>
          <w:rFonts w:ascii="Times New Roman" w:hAnsi="Times New Roman" w:cs="Times New Roman"/>
          <w:i/>
        </w:rPr>
        <w:t>Fantasía:</w:t>
      </w:r>
      <w:r w:rsidRPr="004E750D">
        <w:rPr>
          <w:rFonts w:ascii="Times New Roman" w:hAnsi="Times New Roman" w:cs="Times New Roman"/>
          <w:sz w:val="24"/>
          <w:szCs w:val="24"/>
        </w:rPr>
        <w:t xml:space="preserve"> </w:t>
      </w:r>
      <w:r w:rsidR="004E750D" w:rsidRPr="004E750D">
        <w:rPr>
          <w:rFonts w:ascii="Times New Roman" w:hAnsi="Times New Roman" w:cs="Times New Roman"/>
        </w:rPr>
        <w:t xml:space="preserve">F </w:t>
      </w:r>
      <w:r w:rsidR="004E750D" w:rsidRPr="004E750D">
        <w:rPr>
          <w:rFonts w:ascii="Times New Roman" w:hAnsi="Times New Roman" w:cs="Times New Roman"/>
          <w:vertAlign w:val="subscript"/>
        </w:rPr>
        <w:t>(1,530)</w:t>
      </w:r>
      <w:r w:rsidR="004E750D" w:rsidRPr="004E750D">
        <w:rPr>
          <w:rFonts w:ascii="Times New Roman" w:hAnsi="Times New Roman" w:cs="Times New Roman"/>
        </w:rPr>
        <w:t xml:space="preserve"> = 31.968; p&lt; .01) </w:t>
      </w:r>
      <w:r w:rsidRPr="004E750D">
        <w:rPr>
          <w:rFonts w:ascii="Times New Roman" w:hAnsi="Times New Roman" w:cs="Times New Roman"/>
          <w:sz w:val="24"/>
          <w:szCs w:val="24"/>
        </w:rPr>
        <w:t>como emocionales</w:t>
      </w:r>
      <w:r w:rsidR="00355655" w:rsidRPr="004E750D">
        <w:rPr>
          <w:rFonts w:ascii="Times New Roman" w:hAnsi="Times New Roman" w:cs="Times New Roman"/>
          <w:sz w:val="24"/>
          <w:szCs w:val="24"/>
        </w:rPr>
        <w:t xml:space="preserve"> (preocupación por la necesidad o problema de otra persona)</w:t>
      </w:r>
      <w:r w:rsidR="004E750D" w:rsidRPr="004E750D">
        <w:rPr>
          <w:rFonts w:ascii="Times New Roman" w:hAnsi="Times New Roman" w:cs="Times New Roman"/>
          <w:sz w:val="24"/>
          <w:szCs w:val="24"/>
        </w:rPr>
        <w:t xml:space="preserve"> (</w:t>
      </w:r>
      <w:r w:rsidR="004E750D" w:rsidRPr="004E750D">
        <w:rPr>
          <w:rFonts w:ascii="Times New Roman" w:hAnsi="Times New Roman" w:cs="Times New Roman"/>
          <w:i/>
          <w:sz w:val="24"/>
          <w:szCs w:val="24"/>
        </w:rPr>
        <w:t>Preocupación empática:</w:t>
      </w:r>
      <w:r w:rsidR="004E750D" w:rsidRPr="004E750D">
        <w:rPr>
          <w:rFonts w:ascii="Times New Roman" w:hAnsi="Times New Roman" w:cs="Times New Roman"/>
          <w:sz w:val="24"/>
          <w:szCs w:val="24"/>
        </w:rPr>
        <w:t xml:space="preserve"> </w:t>
      </w:r>
      <w:r w:rsidR="004E750D" w:rsidRPr="004E750D">
        <w:rPr>
          <w:rFonts w:ascii="Times New Roman" w:hAnsi="Times New Roman" w:cs="Times New Roman"/>
        </w:rPr>
        <w:t xml:space="preserve">F </w:t>
      </w:r>
      <w:r w:rsidR="004E750D" w:rsidRPr="004E750D">
        <w:rPr>
          <w:rFonts w:ascii="Times New Roman" w:hAnsi="Times New Roman" w:cs="Times New Roman"/>
          <w:vertAlign w:val="subscript"/>
        </w:rPr>
        <w:t>(1,530)</w:t>
      </w:r>
      <w:r w:rsidR="004E750D" w:rsidRPr="004E750D">
        <w:rPr>
          <w:rFonts w:ascii="Times New Roman" w:hAnsi="Times New Roman" w:cs="Times New Roman"/>
        </w:rPr>
        <w:t xml:space="preserve"> = 55.824; p&lt; .01; </w:t>
      </w:r>
      <w:r w:rsidR="004E750D" w:rsidRPr="004E750D">
        <w:rPr>
          <w:rFonts w:ascii="Times New Roman" w:hAnsi="Times New Roman" w:cs="Times New Roman"/>
          <w:i/>
        </w:rPr>
        <w:t>Malestar personal</w:t>
      </w:r>
      <w:r w:rsidR="004E750D">
        <w:rPr>
          <w:rFonts w:ascii="Times New Roman" w:hAnsi="Times New Roman" w:cs="Times New Roman"/>
          <w:i/>
        </w:rPr>
        <w:t>:</w:t>
      </w:r>
      <w:r w:rsidR="004E750D" w:rsidRPr="004E750D">
        <w:rPr>
          <w:rFonts w:ascii="Times New Roman" w:hAnsi="Times New Roman" w:cs="Times New Roman"/>
        </w:rPr>
        <w:t xml:space="preserve"> F </w:t>
      </w:r>
      <w:r w:rsidR="004E750D" w:rsidRPr="004E750D">
        <w:rPr>
          <w:rFonts w:ascii="Times New Roman" w:hAnsi="Times New Roman" w:cs="Times New Roman"/>
          <w:vertAlign w:val="subscript"/>
        </w:rPr>
        <w:t>(1,530)</w:t>
      </w:r>
      <w:r w:rsidR="004E750D" w:rsidRPr="004E750D">
        <w:rPr>
          <w:rFonts w:ascii="Times New Roman" w:hAnsi="Times New Roman" w:cs="Times New Roman"/>
        </w:rPr>
        <w:t xml:space="preserve"> = 41.517; p&lt; .01)</w:t>
      </w:r>
      <w:r w:rsidR="00512BF9" w:rsidRPr="004E750D">
        <w:rPr>
          <w:rFonts w:ascii="Times New Roman" w:hAnsi="Times New Roman" w:cs="Times New Roman"/>
          <w:sz w:val="24"/>
          <w:szCs w:val="24"/>
        </w:rPr>
        <w:t>, y también muestran más ansiedad</w:t>
      </w:r>
      <w:r w:rsidR="004E750D">
        <w:rPr>
          <w:rFonts w:ascii="Times New Roman" w:hAnsi="Times New Roman" w:cs="Times New Roman"/>
          <w:sz w:val="24"/>
          <w:szCs w:val="24"/>
        </w:rPr>
        <w:t xml:space="preserve"> </w:t>
      </w:r>
      <w:r w:rsidR="004E750D" w:rsidRPr="004E750D">
        <w:rPr>
          <w:rFonts w:ascii="Times New Roman" w:hAnsi="Times New Roman" w:cs="Times New Roman"/>
          <w:sz w:val="24"/>
          <w:szCs w:val="24"/>
        </w:rPr>
        <w:t>(</w:t>
      </w:r>
      <w:r w:rsidR="004E750D" w:rsidRPr="004E750D">
        <w:rPr>
          <w:rFonts w:ascii="Times New Roman" w:hAnsi="Times New Roman" w:cs="Times New Roman"/>
        </w:rPr>
        <w:t xml:space="preserve">F </w:t>
      </w:r>
      <w:r w:rsidR="004E750D" w:rsidRPr="004E750D">
        <w:rPr>
          <w:rFonts w:ascii="Times New Roman" w:hAnsi="Times New Roman" w:cs="Times New Roman"/>
          <w:vertAlign w:val="subscript"/>
        </w:rPr>
        <w:t>(1,530)</w:t>
      </w:r>
      <w:r w:rsidR="004E750D" w:rsidRPr="004E750D">
        <w:rPr>
          <w:rFonts w:ascii="Times New Roman" w:hAnsi="Times New Roman" w:cs="Times New Roman"/>
        </w:rPr>
        <w:t xml:space="preserve"> = 13.003; p&lt; .01)</w:t>
      </w:r>
      <w:r w:rsidRPr="004E750D">
        <w:rPr>
          <w:rFonts w:ascii="Times New Roman" w:hAnsi="Times New Roman" w:cs="Times New Roman"/>
          <w:sz w:val="24"/>
          <w:szCs w:val="24"/>
        </w:rPr>
        <w:t xml:space="preserve">. No se observan diferencias de género en inteligencia y en ira. </w:t>
      </w:r>
    </w:p>
    <w:p w14:paraId="16752FD8" w14:textId="15FEF812" w:rsidR="0088107C" w:rsidRDefault="003461CE" w:rsidP="00A44C17">
      <w:pPr>
        <w:autoSpaceDE w:val="0"/>
        <w:autoSpaceDN w:val="0"/>
        <w:adjustRightInd w:val="0"/>
        <w:spacing w:before="120" w:after="0" w:line="480" w:lineRule="auto"/>
        <w:ind w:firstLine="708"/>
        <w:rPr>
          <w:rFonts w:ascii="Times New Roman" w:hAnsi="Times New Roman" w:cs="Times New Roman"/>
          <w:sz w:val="24"/>
          <w:szCs w:val="24"/>
        </w:rPr>
      </w:pPr>
      <w:r>
        <w:rPr>
          <w:rFonts w:ascii="Times New Roman" w:hAnsi="Times New Roman" w:cs="Times New Roman"/>
          <w:sz w:val="24"/>
          <w:szCs w:val="24"/>
        </w:rPr>
        <w:t>En relación con las variables socio</w:t>
      </w:r>
      <w:r w:rsidR="0088107C">
        <w:rPr>
          <w:rFonts w:ascii="Times New Roman" w:hAnsi="Times New Roman" w:cs="Times New Roman"/>
          <w:sz w:val="24"/>
          <w:szCs w:val="24"/>
        </w:rPr>
        <w:t xml:space="preserve"> </w:t>
      </w:r>
      <w:r>
        <w:rPr>
          <w:rFonts w:ascii="Times New Roman" w:hAnsi="Times New Roman" w:cs="Times New Roman"/>
          <w:sz w:val="24"/>
          <w:szCs w:val="24"/>
        </w:rPr>
        <w:t>familiares</w:t>
      </w:r>
      <w:r w:rsidR="00B37B40">
        <w:rPr>
          <w:rFonts w:ascii="Times New Roman" w:hAnsi="Times New Roman" w:cs="Times New Roman"/>
          <w:sz w:val="24"/>
          <w:szCs w:val="24"/>
        </w:rPr>
        <w:t>,</w:t>
      </w:r>
      <w:r>
        <w:rPr>
          <w:rFonts w:ascii="Times New Roman" w:hAnsi="Times New Roman" w:cs="Times New Roman"/>
          <w:sz w:val="24"/>
          <w:szCs w:val="24"/>
        </w:rPr>
        <w:t xml:space="preserve"> se alcanzan diferencias significativas en </w:t>
      </w:r>
      <w:r w:rsidRPr="00392DA7">
        <w:rPr>
          <w:rFonts w:ascii="Times New Roman" w:hAnsi="Times New Roman" w:cs="Times New Roman"/>
          <w:sz w:val="24"/>
          <w:szCs w:val="24"/>
        </w:rPr>
        <w:t>el apego a los pares</w:t>
      </w:r>
      <w:r w:rsidR="00FD3C77" w:rsidRPr="00392DA7">
        <w:rPr>
          <w:rFonts w:ascii="Times New Roman" w:hAnsi="Times New Roman" w:cs="Times New Roman"/>
          <w:sz w:val="24"/>
          <w:szCs w:val="24"/>
        </w:rPr>
        <w:t xml:space="preserve"> (</w:t>
      </w:r>
      <w:r w:rsidR="00FD3C77" w:rsidRPr="00392DA7">
        <w:rPr>
          <w:rFonts w:ascii="Times New Roman" w:hAnsi="Times New Roman" w:cs="Times New Roman"/>
        </w:rPr>
        <w:t xml:space="preserve">F </w:t>
      </w:r>
      <w:r w:rsidR="00FD3C77" w:rsidRPr="00392DA7">
        <w:rPr>
          <w:rFonts w:ascii="Times New Roman" w:hAnsi="Times New Roman" w:cs="Times New Roman"/>
          <w:vertAlign w:val="subscript"/>
        </w:rPr>
        <w:t>(1,523)</w:t>
      </w:r>
      <w:r w:rsidR="00FD3C77" w:rsidRPr="00392DA7">
        <w:rPr>
          <w:rFonts w:ascii="Times New Roman" w:hAnsi="Times New Roman" w:cs="Times New Roman"/>
        </w:rPr>
        <w:t xml:space="preserve"> = 18.265; p&lt; .01)</w:t>
      </w:r>
      <w:r w:rsidRPr="00392DA7">
        <w:rPr>
          <w:rFonts w:ascii="Times New Roman" w:hAnsi="Times New Roman" w:cs="Times New Roman"/>
          <w:sz w:val="24"/>
          <w:szCs w:val="24"/>
        </w:rPr>
        <w:t xml:space="preserve">, siendo las chicas las que alcanzan puntuaciones más elevadas. En cuanto a los estilos de crianza las diferencias entre chicos y chicas solo son significativas en el factor que mide la permisividad por parte del padre </w:t>
      </w:r>
      <w:r w:rsidR="00FD3C77" w:rsidRPr="00392DA7">
        <w:rPr>
          <w:rFonts w:ascii="Times New Roman" w:hAnsi="Times New Roman" w:cs="Times New Roman"/>
          <w:sz w:val="24"/>
          <w:szCs w:val="24"/>
        </w:rPr>
        <w:t>(</w:t>
      </w:r>
      <w:r w:rsidR="00FD3C77" w:rsidRPr="00392DA7">
        <w:rPr>
          <w:rFonts w:ascii="Times New Roman" w:hAnsi="Times New Roman" w:cs="Times New Roman"/>
        </w:rPr>
        <w:t xml:space="preserve">F </w:t>
      </w:r>
      <w:r w:rsidR="00FD3C77" w:rsidRPr="00392DA7">
        <w:rPr>
          <w:rFonts w:ascii="Times New Roman" w:hAnsi="Times New Roman" w:cs="Times New Roman"/>
          <w:vertAlign w:val="subscript"/>
        </w:rPr>
        <w:t>(1,500)</w:t>
      </w:r>
      <w:r w:rsidR="00FD3C77" w:rsidRPr="00392DA7">
        <w:rPr>
          <w:rFonts w:ascii="Times New Roman" w:hAnsi="Times New Roman" w:cs="Times New Roman"/>
        </w:rPr>
        <w:t xml:space="preserve"> = 13.087; p&lt; .01) </w:t>
      </w:r>
      <w:r w:rsidRPr="00392DA7">
        <w:rPr>
          <w:rFonts w:ascii="Times New Roman" w:hAnsi="Times New Roman" w:cs="Times New Roman"/>
          <w:sz w:val="24"/>
          <w:szCs w:val="24"/>
        </w:rPr>
        <w:t>y de la madre</w:t>
      </w:r>
      <w:r w:rsidR="00FD3C77" w:rsidRPr="00392DA7">
        <w:rPr>
          <w:rFonts w:ascii="Times New Roman" w:hAnsi="Times New Roman" w:cs="Times New Roman"/>
          <w:sz w:val="24"/>
          <w:szCs w:val="24"/>
        </w:rPr>
        <w:t xml:space="preserve"> (</w:t>
      </w:r>
      <w:r w:rsidR="00FD3C77" w:rsidRPr="00392DA7">
        <w:rPr>
          <w:rFonts w:ascii="Times New Roman" w:hAnsi="Times New Roman" w:cs="Times New Roman"/>
        </w:rPr>
        <w:t xml:space="preserve">F </w:t>
      </w:r>
      <w:r w:rsidR="00FD3C77" w:rsidRPr="00392DA7">
        <w:rPr>
          <w:rFonts w:ascii="Times New Roman" w:hAnsi="Times New Roman" w:cs="Times New Roman"/>
          <w:vertAlign w:val="subscript"/>
        </w:rPr>
        <w:t>(1,500)</w:t>
      </w:r>
      <w:r w:rsidR="00FD3C77" w:rsidRPr="00392DA7">
        <w:rPr>
          <w:rFonts w:ascii="Times New Roman" w:hAnsi="Times New Roman" w:cs="Times New Roman"/>
        </w:rPr>
        <w:t xml:space="preserve"> = 10.825; p&lt; .01)</w:t>
      </w:r>
      <w:r w:rsidR="0069089C" w:rsidRPr="00392DA7">
        <w:rPr>
          <w:rFonts w:ascii="Times New Roman" w:hAnsi="Times New Roman" w:cs="Times New Roman"/>
          <w:sz w:val="24"/>
          <w:szCs w:val="24"/>
        </w:rPr>
        <w:t>, siendo los chicos los que perciben en la relación con sus padres una menor disciplina y ausencia de normas, llegando a una autonomía extrema.</w:t>
      </w:r>
      <w:r w:rsidR="0088107C" w:rsidRPr="00392DA7">
        <w:rPr>
          <w:rFonts w:ascii="Times New Roman" w:hAnsi="Times New Roman" w:cs="Times New Roman"/>
          <w:sz w:val="24"/>
          <w:szCs w:val="24"/>
        </w:rPr>
        <w:t xml:space="preserve"> Por el contrario, los chicos y las chicas adolescentes alcanzan los mismos niveles en las dimensiones</w:t>
      </w:r>
      <w:r w:rsidR="0088107C">
        <w:rPr>
          <w:rFonts w:ascii="Times New Roman" w:hAnsi="Times New Roman" w:cs="Times New Roman"/>
          <w:sz w:val="24"/>
          <w:szCs w:val="24"/>
        </w:rPr>
        <w:t xml:space="preserve"> de </w:t>
      </w:r>
      <w:r w:rsidR="00355655">
        <w:rPr>
          <w:rFonts w:ascii="Times New Roman" w:hAnsi="Times New Roman" w:cs="Times New Roman"/>
          <w:sz w:val="24"/>
          <w:szCs w:val="24"/>
        </w:rPr>
        <w:t>apoyo</w:t>
      </w:r>
      <w:r w:rsidR="0088107C">
        <w:rPr>
          <w:rFonts w:ascii="Times New Roman" w:hAnsi="Times New Roman" w:cs="Times New Roman"/>
          <w:sz w:val="24"/>
          <w:szCs w:val="24"/>
        </w:rPr>
        <w:t xml:space="preserve"> </w:t>
      </w:r>
      <w:r w:rsidR="00355655">
        <w:rPr>
          <w:rFonts w:ascii="Times New Roman" w:hAnsi="Times New Roman" w:cs="Times New Roman"/>
          <w:sz w:val="24"/>
          <w:szCs w:val="24"/>
        </w:rPr>
        <w:t>y</w:t>
      </w:r>
      <w:r w:rsidR="0088107C">
        <w:rPr>
          <w:rFonts w:ascii="Times New Roman" w:hAnsi="Times New Roman" w:cs="Times New Roman"/>
          <w:sz w:val="24"/>
          <w:szCs w:val="24"/>
        </w:rPr>
        <w:t xml:space="preserve"> </w:t>
      </w:r>
      <w:r w:rsidR="00355655">
        <w:rPr>
          <w:rFonts w:ascii="Times New Roman" w:hAnsi="Times New Roman" w:cs="Times New Roman"/>
          <w:sz w:val="24"/>
          <w:szCs w:val="24"/>
        </w:rPr>
        <w:t>comunicación</w:t>
      </w:r>
      <w:r w:rsidR="0088107C">
        <w:rPr>
          <w:rFonts w:ascii="Times New Roman" w:hAnsi="Times New Roman" w:cs="Times New Roman"/>
          <w:sz w:val="24"/>
          <w:szCs w:val="24"/>
        </w:rPr>
        <w:t xml:space="preserve">, control </w:t>
      </w:r>
      <w:r w:rsidR="00355655">
        <w:rPr>
          <w:rFonts w:ascii="Times New Roman" w:hAnsi="Times New Roman" w:cs="Times New Roman"/>
          <w:sz w:val="24"/>
          <w:szCs w:val="24"/>
        </w:rPr>
        <w:t>negativo y</w:t>
      </w:r>
      <w:r w:rsidR="0088107C">
        <w:rPr>
          <w:rFonts w:ascii="Times New Roman" w:hAnsi="Times New Roman" w:cs="Times New Roman"/>
          <w:sz w:val="24"/>
          <w:szCs w:val="24"/>
        </w:rPr>
        <w:t xml:space="preserve"> negligencia referidas a la relación con sus padres. </w:t>
      </w:r>
    </w:p>
    <w:p w14:paraId="63663717" w14:textId="77777777" w:rsidR="005D44CC" w:rsidRDefault="0069089C" w:rsidP="00A44C17">
      <w:pPr>
        <w:autoSpaceDE w:val="0"/>
        <w:autoSpaceDN w:val="0"/>
        <w:adjustRightInd w:val="0"/>
        <w:spacing w:before="120" w:after="0" w:line="480" w:lineRule="auto"/>
        <w:ind w:firstLine="708"/>
        <w:rPr>
          <w:rFonts w:ascii="Times New Roman" w:hAnsi="Times New Roman" w:cs="Times New Roman"/>
          <w:sz w:val="24"/>
          <w:szCs w:val="24"/>
        </w:rPr>
      </w:pPr>
      <w:r>
        <w:rPr>
          <w:rFonts w:ascii="Times New Roman" w:hAnsi="Times New Roman" w:cs="Times New Roman"/>
          <w:sz w:val="24"/>
          <w:szCs w:val="24"/>
        </w:rPr>
        <w:t xml:space="preserve">El análisis de regresión múltiple muestra el efecto de las variables </w:t>
      </w:r>
      <w:proofErr w:type="spellStart"/>
      <w:r>
        <w:rPr>
          <w:rFonts w:ascii="Times New Roman" w:hAnsi="Times New Roman" w:cs="Times New Roman"/>
          <w:sz w:val="24"/>
          <w:szCs w:val="24"/>
        </w:rPr>
        <w:t>predictoras</w:t>
      </w:r>
      <w:proofErr w:type="spellEnd"/>
      <w:r>
        <w:rPr>
          <w:rFonts w:ascii="Times New Roman" w:hAnsi="Times New Roman" w:cs="Times New Roman"/>
          <w:sz w:val="24"/>
          <w:szCs w:val="24"/>
        </w:rPr>
        <w:t xml:space="preserve"> sobre la resolución de </w:t>
      </w:r>
      <w:r w:rsidR="00355655">
        <w:rPr>
          <w:rFonts w:ascii="Times New Roman" w:hAnsi="Times New Roman" w:cs="Times New Roman"/>
          <w:sz w:val="24"/>
          <w:szCs w:val="24"/>
        </w:rPr>
        <w:t xml:space="preserve">los </w:t>
      </w:r>
      <w:r>
        <w:rPr>
          <w:rFonts w:ascii="Times New Roman" w:hAnsi="Times New Roman" w:cs="Times New Roman"/>
          <w:sz w:val="24"/>
          <w:szCs w:val="24"/>
        </w:rPr>
        <w:t>problemas</w:t>
      </w:r>
      <w:r w:rsidR="00355655">
        <w:rPr>
          <w:rFonts w:ascii="Times New Roman" w:hAnsi="Times New Roman" w:cs="Times New Roman"/>
          <w:sz w:val="24"/>
          <w:szCs w:val="24"/>
        </w:rPr>
        <w:t xml:space="preserve"> en la adolescencia</w:t>
      </w:r>
      <w:r w:rsidR="00A43950">
        <w:rPr>
          <w:rFonts w:ascii="Times New Roman" w:hAnsi="Times New Roman" w:cs="Times New Roman"/>
          <w:sz w:val="24"/>
          <w:szCs w:val="24"/>
        </w:rPr>
        <w:t xml:space="preserve">, evaluada como mecanismo de </w:t>
      </w:r>
      <w:r w:rsidR="00355655">
        <w:rPr>
          <w:rFonts w:ascii="Times New Roman" w:hAnsi="Times New Roman" w:cs="Times New Roman"/>
          <w:sz w:val="24"/>
          <w:szCs w:val="24"/>
        </w:rPr>
        <w:t xml:space="preserve">afrontamiento centrado en la </w:t>
      </w:r>
      <w:r w:rsidR="00A43950" w:rsidRPr="00B07510">
        <w:rPr>
          <w:rFonts w:ascii="Times New Roman" w:hAnsi="Times New Roman" w:cs="Times New Roman"/>
          <w:sz w:val="24"/>
          <w:szCs w:val="24"/>
        </w:rPr>
        <w:t>solución del problema</w:t>
      </w:r>
      <w:r>
        <w:rPr>
          <w:rFonts w:ascii="Times New Roman" w:hAnsi="Times New Roman" w:cs="Times New Roman"/>
          <w:sz w:val="24"/>
          <w:szCs w:val="24"/>
        </w:rPr>
        <w:t xml:space="preserve">. </w:t>
      </w:r>
    </w:p>
    <w:p w14:paraId="120873C5" w14:textId="4EB2474D" w:rsidR="00731C0B" w:rsidRPr="00F97F3E" w:rsidRDefault="00731C0B" w:rsidP="00731C0B">
      <w:pPr>
        <w:spacing w:line="480" w:lineRule="auto"/>
        <w:ind w:right="-433"/>
        <w:jc w:val="both"/>
        <w:rPr>
          <w:rFonts w:ascii="Times New Roman" w:hAnsi="Times New Roman" w:cs="Times New Roman"/>
        </w:rPr>
      </w:pPr>
      <w:r w:rsidRPr="00F97F3E">
        <w:rPr>
          <w:rFonts w:ascii="Times New Roman" w:hAnsi="Times New Roman" w:cs="Times New Roman"/>
          <w:i/>
          <w:szCs w:val="20"/>
        </w:rPr>
        <w:t xml:space="preserve">Tabla </w:t>
      </w:r>
      <w:r>
        <w:rPr>
          <w:rFonts w:ascii="Times New Roman" w:hAnsi="Times New Roman" w:cs="Times New Roman"/>
          <w:i/>
          <w:szCs w:val="20"/>
        </w:rPr>
        <w:t>1</w:t>
      </w:r>
      <w:r w:rsidRPr="00F97F3E">
        <w:rPr>
          <w:rFonts w:ascii="Times New Roman" w:hAnsi="Times New Roman" w:cs="Times New Roman"/>
          <w:i/>
          <w:szCs w:val="20"/>
        </w:rPr>
        <w:t>.</w:t>
      </w:r>
      <w:r w:rsidRPr="00F97F3E">
        <w:rPr>
          <w:rFonts w:ascii="Times New Roman" w:hAnsi="Times New Roman" w:cs="Times New Roman"/>
          <w:szCs w:val="20"/>
        </w:rPr>
        <w:t xml:space="preserve"> Coeficientes del análisis de regresión </w:t>
      </w:r>
      <w:r w:rsidRPr="00F97F3E">
        <w:rPr>
          <w:rFonts w:ascii="Times New Roman" w:hAnsi="Times New Roman" w:cs="Times New Roman"/>
          <w:szCs w:val="20"/>
        </w:rPr>
        <w:t>múltiple</w:t>
      </w:r>
      <w:r w:rsidRPr="00F97F3E">
        <w:rPr>
          <w:rFonts w:ascii="Times New Roman" w:hAnsi="Times New Roman" w:cs="Times New Roman"/>
          <w:szCs w:val="20"/>
        </w:rPr>
        <w:t xml:space="preserve"> en la predicción de la resolución de problemas en la muestra global.</w:t>
      </w:r>
    </w:p>
    <w:tbl>
      <w:tblPr>
        <w:tblW w:w="8163" w:type="dxa"/>
        <w:shd w:val="clear" w:color="auto" w:fill="FFFFFF"/>
        <w:tblLayout w:type="fixed"/>
        <w:tblLook w:val="0000" w:firstRow="0" w:lastRow="0" w:firstColumn="0" w:lastColumn="0" w:noHBand="0" w:noVBand="0"/>
      </w:tblPr>
      <w:tblGrid>
        <w:gridCol w:w="1701"/>
        <w:gridCol w:w="743"/>
        <w:gridCol w:w="1276"/>
        <w:gridCol w:w="767"/>
        <w:gridCol w:w="781"/>
        <w:gridCol w:w="792"/>
        <w:gridCol w:w="1311"/>
        <w:gridCol w:w="792"/>
      </w:tblGrid>
      <w:tr w:rsidR="00731C0B" w:rsidRPr="00D14B0D" w14:paraId="3738808D" w14:textId="77777777" w:rsidTr="00B237C8">
        <w:trPr>
          <w:cantSplit/>
          <w:trHeight w:val="350"/>
        </w:trPr>
        <w:tc>
          <w:tcPr>
            <w:tcW w:w="1701" w:type="dxa"/>
            <w:tcBorders>
              <w:top w:val="single" w:sz="4" w:space="0" w:color="000000"/>
              <w:left w:val="none" w:sz="16" w:space="0" w:color="000000"/>
              <w:bottom w:val="single" w:sz="4" w:space="0" w:color="000000"/>
              <w:right w:val="none" w:sz="16" w:space="0" w:color="000000"/>
            </w:tcBorders>
            <w:shd w:val="clear" w:color="auto" w:fill="FFFFFF"/>
            <w:tcMar>
              <w:top w:w="80" w:type="dxa"/>
              <w:left w:w="0" w:type="dxa"/>
              <w:bottom w:w="80" w:type="dxa"/>
              <w:right w:w="0" w:type="dxa"/>
            </w:tcMar>
          </w:tcPr>
          <w:p w14:paraId="694E04D6" w14:textId="77777777" w:rsidR="00731C0B" w:rsidRPr="00F97F3E" w:rsidRDefault="00731C0B" w:rsidP="00B237C8">
            <w:pPr>
              <w:rPr>
                <w:rFonts w:ascii="Times New Roman" w:hAnsi="Times New Roman" w:cs="Times New Roman"/>
              </w:rPr>
            </w:pPr>
          </w:p>
        </w:tc>
        <w:tc>
          <w:tcPr>
            <w:tcW w:w="743" w:type="dxa"/>
            <w:tcBorders>
              <w:top w:val="single" w:sz="4" w:space="0" w:color="000000"/>
              <w:left w:val="none" w:sz="16" w:space="0" w:color="000000"/>
              <w:bottom w:val="single" w:sz="4" w:space="0" w:color="000000"/>
              <w:right w:val="none" w:sz="16" w:space="0" w:color="000000"/>
            </w:tcBorders>
            <w:shd w:val="clear" w:color="auto" w:fill="FFFFFF"/>
            <w:tcMar>
              <w:top w:w="80" w:type="dxa"/>
              <w:left w:w="0" w:type="dxa"/>
              <w:bottom w:w="80" w:type="dxa"/>
              <w:right w:w="0" w:type="dxa"/>
            </w:tcMar>
          </w:tcPr>
          <w:p w14:paraId="711C6F63" w14:textId="77777777" w:rsidR="00731C0B" w:rsidRPr="00D14B0D" w:rsidRDefault="00731C0B" w:rsidP="00B237C8">
            <w:pPr>
              <w:jc w:val="center"/>
              <w:rPr>
                <w:rFonts w:ascii="Times New Roman" w:eastAsia="Arial Unicode MS" w:hAnsi="Times New Roman" w:cs="Times New Roman"/>
                <w:u w:color="000000"/>
              </w:rPr>
            </w:pPr>
            <w:r w:rsidRPr="00D14B0D">
              <w:rPr>
                <w:rFonts w:ascii="Times New Roman" w:eastAsia="Arial Unicode MS" w:hAnsi="Times New Roman" w:cs="Times New Roman"/>
                <w:u w:color="000000"/>
              </w:rPr>
              <w:t>B</w:t>
            </w:r>
          </w:p>
        </w:tc>
        <w:tc>
          <w:tcPr>
            <w:tcW w:w="1276" w:type="dxa"/>
            <w:tcBorders>
              <w:top w:val="single" w:sz="4" w:space="0" w:color="000000"/>
              <w:left w:val="none" w:sz="16" w:space="0" w:color="000000"/>
              <w:bottom w:val="single" w:sz="4" w:space="0" w:color="000000"/>
              <w:right w:val="none" w:sz="16" w:space="0" w:color="000000"/>
            </w:tcBorders>
            <w:shd w:val="clear" w:color="auto" w:fill="FFFFFF"/>
            <w:tcMar>
              <w:top w:w="80" w:type="dxa"/>
              <w:left w:w="0" w:type="dxa"/>
              <w:bottom w:w="80" w:type="dxa"/>
              <w:right w:w="0" w:type="dxa"/>
            </w:tcMar>
          </w:tcPr>
          <w:p w14:paraId="6AEA2D83" w14:textId="77777777" w:rsidR="00731C0B" w:rsidRPr="00D14B0D" w:rsidRDefault="00731C0B" w:rsidP="00B237C8">
            <w:pPr>
              <w:jc w:val="center"/>
              <w:rPr>
                <w:rFonts w:ascii="Times New Roman" w:eastAsia="Arial Unicode MS" w:hAnsi="Times New Roman" w:cs="Times New Roman"/>
                <w:u w:color="000000"/>
              </w:rPr>
            </w:pPr>
            <w:r w:rsidRPr="00D14B0D">
              <w:rPr>
                <w:rFonts w:ascii="Times New Roman" w:eastAsia="Arial Unicode MS" w:hAnsi="Times New Roman" w:cs="Times New Roman"/>
                <w:u w:color="000000"/>
              </w:rPr>
              <w:t>Standard error</w:t>
            </w:r>
          </w:p>
        </w:tc>
        <w:tc>
          <w:tcPr>
            <w:tcW w:w="767" w:type="dxa"/>
            <w:tcBorders>
              <w:top w:val="single" w:sz="4" w:space="0" w:color="000000"/>
              <w:left w:val="none" w:sz="16" w:space="0" w:color="000000"/>
              <w:bottom w:val="single" w:sz="4" w:space="0" w:color="000000"/>
              <w:right w:val="none" w:sz="16" w:space="0" w:color="000000"/>
            </w:tcBorders>
            <w:shd w:val="clear" w:color="auto" w:fill="FFFFFF"/>
            <w:tcMar>
              <w:top w:w="80" w:type="dxa"/>
              <w:left w:w="0" w:type="dxa"/>
              <w:bottom w:w="80" w:type="dxa"/>
              <w:right w:w="0" w:type="dxa"/>
            </w:tcMar>
          </w:tcPr>
          <w:p w14:paraId="34E0E0DE" w14:textId="77777777" w:rsidR="00731C0B" w:rsidRPr="00D14B0D" w:rsidRDefault="00731C0B" w:rsidP="00B237C8">
            <w:pPr>
              <w:jc w:val="center"/>
              <w:rPr>
                <w:rFonts w:ascii="Times New Roman" w:eastAsia="Arial Unicode MS" w:hAnsi="Times New Roman" w:cs="Times New Roman"/>
                <w:u w:color="000000"/>
              </w:rPr>
            </w:pPr>
            <w:r w:rsidRPr="00D14B0D">
              <w:rPr>
                <w:rFonts w:ascii="Times New Roman" w:eastAsia="Arial Unicode MS" w:hAnsi="Times New Roman" w:cs="Times New Roman"/>
                <w:b/>
                <w:bCs/>
                <w:u w:color="000000"/>
              </w:rPr>
              <w:t>β</w:t>
            </w:r>
          </w:p>
        </w:tc>
        <w:tc>
          <w:tcPr>
            <w:tcW w:w="781" w:type="dxa"/>
            <w:tcBorders>
              <w:top w:val="single" w:sz="4" w:space="0" w:color="000000"/>
              <w:left w:val="none" w:sz="16" w:space="0" w:color="000000"/>
              <w:bottom w:val="single" w:sz="4" w:space="0" w:color="000000"/>
              <w:right w:val="none" w:sz="16" w:space="0" w:color="000000"/>
            </w:tcBorders>
            <w:shd w:val="clear" w:color="auto" w:fill="FFFFFF"/>
            <w:tcMar>
              <w:top w:w="80" w:type="dxa"/>
              <w:left w:w="0" w:type="dxa"/>
              <w:bottom w:w="80" w:type="dxa"/>
              <w:right w:w="0" w:type="dxa"/>
            </w:tcMar>
          </w:tcPr>
          <w:p w14:paraId="321F7C3E" w14:textId="77777777" w:rsidR="00731C0B" w:rsidRPr="00D14B0D" w:rsidRDefault="00731C0B" w:rsidP="00B237C8">
            <w:pPr>
              <w:jc w:val="center"/>
              <w:rPr>
                <w:rFonts w:ascii="Times New Roman" w:eastAsia="Arial Unicode MS" w:hAnsi="Times New Roman" w:cs="Times New Roman"/>
                <w:u w:color="000000"/>
              </w:rPr>
            </w:pPr>
            <w:r w:rsidRPr="00D14B0D">
              <w:rPr>
                <w:rFonts w:ascii="Times New Roman" w:eastAsia="Arial Unicode MS" w:hAnsi="Times New Roman" w:cs="Times New Roman"/>
                <w:u w:color="000000"/>
              </w:rPr>
              <w:t>t</w:t>
            </w:r>
          </w:p>
        </w:tc>
        <w:tc>
          <w:tcPr>
            <w:tcW w:w="792" w:type="dxa"/>
            <w:tcBorders>
              <w:top w:val="single" w:sz="4" w:space="0" w:color="000000"/>
              <w:left w:val="none" w:sz="16" w:space="0" w:color="000000"/>
              <w:bottom w:val="single" w:sz="4" w:space="0" w:color="000000"/>
              <w:right w:val="none" w:sz="16" w:space="0" w:color="000000"/>
            </w:tcBorders>
            <w:shd w:val="clear" w:color="auto" w:fill="FFFFFF"/>
          </w:tcPr>
          <w:p w14:paraId="7CEE16F5" w14:textId="77777777" w:rsidR="00731C0B" w:rsidRPr="00D14B0D" w:rsidRDefault="00731C0B" w:rsidP="00B237C8">
            <w:pPr>
              <w:jc w:val="center"/>
              <w:rPr>
                <w:rFonts w:ascii="Times New Roman" w:eastAsia="Arial Unicode MS" w:hAnsi="Times New Roman" w:cs="Times New Roman"/>
                <w:u w:color="000000"/>
              </w:rPr>
            </w:pPr>
            <w:proofErr w:type="gramStart"/>
            <w:r w:rsidRPr="00D14B0D">
              <w:rPr>
                <w:rFonts w:ascii="Times New Roman" w:eastAsia="Arial Unicode MS" w:hAnsi="Times New Roman" w:cs="Times New Roman"/>
                <w:u w:color="000000"/>
              </w:rPr>
              <w:t>sig</w:t>
            </w:r>
            <w:proofErr w:type="gramEnd"/>
            <w:r w:rsidRPr="00D14B0D">
              <w:rPr>
                <w:rFonts w:ascii="Times New Roman" w:eastAsia="Arial Unicode MS" w:hAnsi="Times New Roman" w:cs="Times New Roman"/>
                <w:u w:color="000000"/>
              </w:rPr>
              <w:t>.</w:t>
            </w:r>
          </w:p>
        </w:tc>
        <w:tc>
          <w:tcPr>
            <w:tcW w:w="1311" w:type="dxa"/>
            <w:tcBorders>
              <w:top w:val="single" w:sz="4" w:space="0" w:color="000000"/>
              <w:left w:val="none" w:sz="16" w:space="0" w:color="000000"/>
              <w:bottom w:val="single" w:sz="4" w:space="0" w:color="000000"/>
              <w:right w:val="none" w:sz="16" w:space="0" w:color="000000"/>
            </w:tcBorders>
            <w:shd w:val="clear" w:color="auto" w:fill="FFFFFF"/>
          </w:tcPr>
          <w:p w14:paraId="54F3BD4C" w14:textId="77777777" w:rsidR="00731C0B" w:rsidRPr="00D14B0D" w:rsidRDefault="00731C0B" w:rsidP="00B237C8">
            <w:pPr>
              <w:jc w:val="center"/>
              <w:rPr>
                <w:rFonts w:ascii="Times New Roman" w:eastAsia="Arial Unicode MS" w:hAnsi="Times New Roman" w:cs="Times New Roman"/>
                <w:u w:color="000000"/>
              </w:rPr>
            </w:pPr>
            <w:proofErr w:type="spellStart"/>
            <w:r w:rsidRPr="00D14B0D">
              <w:rPr>
                <w:rFonts w:ascii="Times New Roman" w:eastAsia="Arial Unicode MS" w:hAnsi="Times New Roman" w:cs="Times New Roman"/>
                <w:u w:color="000000"/>
              </w:rPr>
              <w:t>Tolerance</w:t>
            </w:r>
            <w:proofErr w:type="spellEnd"/>
          </w:p>
        </w:tc>
        <w:tc>
          <w:tcPr>
            <w:tcW w:w="792" w:type="dxa"/>
            <w:tcBorders>
              <w:top w:val="single" w:sz="4" w:space="0" w:color="000000"/>
              <w:left w:val="none" w:sz="16" w:space="0" w:color="000000"/>
              <w:bottom w:val="single" w:sz="4" w:space="0" w:color="000000"/>
              <w:right w:val="none" w:sz="16" w:space="0" w:color="000000"/>
            </w:tcBorders>
            <w:shd w:val="clear" w:color="auto" w:fill="FFFFFF"/>
          </w:tcPr>
          <w:p w14:paraId="25B1F609" w14:textId="77777777" w:rsidR="00731C0B" w:rsidRPr="00D14B0D" w:rsidRDefault="00731C0B" w:rsidP="00B237C8">
            <w:pPr>
              <w:jc w:val="center"/>
              <w:rPr>
                <w:rFonts w:ascii="Times New Roman" w:eastAsia="Arial Unicode MS" w:hAnsi="Times New Roman" w:cs="Times New Roman"/>
                <w:u w:color="000000"/>
              </w:rPr>
            </w:pPr>
            <w:r w:rsidRPr="00D14B0D">
              <w:rPr>
                <w:rFonts w:ascii="Times New Roman" w:eastAsia="Arial Unicode MS" w:hAnsi="Times New Roman" w:cs="Times New Roman"/>
                <w:u w:color="000000"/>
              </w:rPr>
              <w:t>VIF</w:t>
            </w:r>
          </w:p>
        </w:tc>
      </w:tr>
      <w:tr w:rsidR="00731C0B" w:rsidRPr="00D14B0D" w14:paraId="135D2A28" w14:textId="77777777" w:rsidTr="00B237C8">
        <w:trPr>
          <w:cantSplit/>
          <w:trHeight w:val="350"/>
        </w:trPr>
        <w:tc>
          <w:tcPr>
            <w:tcW w:w="1701" w:type="dxa"/>
            <w:tcBorders>
              <w:top w:val="single" w:sz="4"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0DA86D6E" w14:textId="77777777" w:rsidR="00731C0B" w:rsidRPr="00D14B0D" w:rsidRDefault="00731C0B" w:rsidP="00B237C8">
            <w:pPr>
              <w:rPr>
                <w:rFonts w:ascii="Times New Roman" w:eastAsia="Arial Unicode MS" w:hAnsi="Times New Roman" w:cs="Times New Roman"/>
                <w:u w:color="000000"/>
              </w:rPr>
            </w:pPr>
            <w:proofErr w:type="spellStart"/>
            <w:r w:rsidRPr="00D14B0D">
              <w:rPr>
                <w:rFonts w:ascii="Times New Roman" w:eastAsia="Arial Unicode MS" w:hAnsi="Times New Roman" w:cs="Times New Roman"/>
                <w:u w:color="000000"/>
              </w:rPr>
              <w:t>Constant</w:t>
            </w:r>
            <w:proofErr w:type="spellEnd"/>
          </w:p>
        </w:tc>
        <w:tc>
          <w:tcPr>
            <w:tcW w:w="743" w:type="dxa"/>
            <w:tcBorders>
              <w:top w:val="single" w:sz="4"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117ABE06" w14:textId="77777777" w:rsidR="00731C0B" w:rsidRPr="00D14B0D" w:rsidRDefault="00731C0B" w:rsidP="00B237C8">
            <w:pPr>
              <w:jc w:val="center"/>
              <w:rPr>
                <w:rFonts w:ascii="Times New Roman" w:eastAsia="Arial Unicode MS" w:hAnsi="Times New Roman" w:cs="Times New Roman"/>
                <w:u w:color="000000"/>
              </w:rPr>
            </w:pPr>
            <w:r w:rsidRPr="00D14B0D">
              <w:rPr>
                <w:rFonts w:ascii="Times New Roman" w:eastAsia="Arial Unicode MS" w:hAnsi="Times New Roman" w:cs="Times New Roman"/>
                <w:u w:color="000000"/>
              </w:rPr>
              <w:t>1.441</w:t>
            </w:r>
          </w:p>
        </w:tc>
        <w:tc>
          <w:tcPr>
            <w:tcW w:w="1276" w:type="dxa"/>
            <w:tcBorders>
              <w:top w:val="single" w:sz="4"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2CD8B456" w14:textId="77777777" w:rsidR="00731C0B" w:rsidRPr="00D14B0D" w:rsidRDefault="00731C0B" w:rsidP="00B237C8">
            <w:pPr>
              <w:jc w:val="center"/>
              <w:rPr>
                <w:rFonts w:ascii="Times New Roman" w:eastAsia="Arial Unicode MS" w:hAnsi="Times New Roman" w:cs="Times New Roman"/>
                <w:u w:color="000000"/>
              </w:rPr>
            </w:pPr>
            <w:r w:rsidRPr="00D14B0D">
              <w:rPr>
                <w:rFonts w:ascii="Times New Roman" w:eastAsia="Arial Unicode MS" w:hAnsi="Times New Roman" w:cs="Times New Roman"/>
                <w:u w:color="000000"/>
              </w:rPr>
              <w:t>.214</w:t>
            </w:r>
          </w:p>
        </w:tc>
        <w:tc>
          <w:tcPr>
            <w:tcW w:w="767" w:type="dxa"/>
            <w:tcBorders>
              <w:top w:val="single" w:sz="4"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108B1E03" w14:textId="77777777" w:rsidR="00731C0B" w:rsidRPr="00D14B0D" w:rsidRDefault="00731C0B" w:rsidP="00B237C8">
            <w:pPr>
              <w:jc w:val="center"/>
              <w:rPr>
                <w:rFonts w:ascii="Times New Roman" w:hAnsi="Times New Roman" w:cs="Times New Roman"/>
              </w:rPr>
            </w:pPr>
          </w:p>
        </w:tc>
        <w:tc>
          <w:tcPr>
            <w:tcW w:w="781" w:type="dxa"/>
            <w:tcBorders>
              <w:top w:val="single" w:sz="4"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440B199A" w14:textId="77777777" w:rsidR="00731C0B" w:rsidRPr="00D14B0D" w:rsidRDefault="00731C0B" w:rsidP="00B237C8">
            <w:pPr>
              <w:jc w:val="center"/>
              <w:rPr>
                <w:rFonts w:ascii="Times New Roman" w:eastAsia="Arial Unicode MS" w:hAnsi="Times New Roman" w:cs="Times New Roman"/>
                <w:u w:color="000000"/>
              </w:rPr>
            </w:pPr>
            <w:r w:rsidRPr="00D14B0D">
              <w:rPr>
                <w:rFonts w:ascii="Times New Roman" w:eastAsia="Arial Unicode MS" w:hAnsi="Times New Roman" w:cs="Times New Roman"/>
                <w:u w:color="000000"/>
              </w:rPr>
              <w:t>6.731</w:t>
            </w:r>
          </w:p>
        </w:tc>
        <w:tc>
          <w:tcPr>
            <w:tcW w:w="792" w:type="dxa"/>
            <w:tcBorders>
              <w:top w:val="single" w:sz="4" w:space="0" w:color="000000"/>
              <w:left w:val="none" w:sz="16" w:space="0" w:color="000000"/>
              <w:bottom w:val="none" w:sz="16" w:space="0" w:color="000000"/>
              <w:right w:val="none" w:sz="16" w:space="0" w:color="000000"/>
            </w:tcBorders>
            <w:shd w:val="clear" w:color="auto" w:fill="FFFFFF"/>
          </w:tcPr>
          <w:p w14:paraId="78E211D7" w14:textId="77777777" w:rsidR="00731C0B" w:rsidRPr="00D14B0D" w:rsidRDefault="00731C0B" w:rsidP="00B237C8">
            <w:pPr>
              <w:jc w:val="center"/>
              <w:rPr>
                <w:rFonts w:ascii="Times New Roman" w:eastAsia="Arial Unicode MS" w:hAnsi="Times New Roman" w:cs="Times New Roman"/>
                <w:u w:color="000000"/>
              </w:rPr>
            </w:pPr>
            <w:r w:rsidRPr="00D14B0D">
              <w:rPr>
                <w:rFonts w:ascii="Times New Roman" w:eastAsia="Arial Unicode MS" w:hAnsi="Times New Roman" w:cs="Times New Roman"/>
                <w:u w:color="000000"/>
              </w:rPr>
              <w:t>.000</w:t>
            </w:r>
          </w:p>
        </w:tc>
        <w:tc>
          <w:tcPr>
            <w:tcW w:w="1311" w:type="dxa"/>
            <w:tcBorders>
              <w:top w:val="single" w:sz="4" w:space="0" w:color="000000"/>
              <w:left w:val="none" w:sz="16" w:space="0" w:color="000000"/>
              <w:bottom w:val="none" w:sz="16" w:space="0" w:color="000000"/>
              <w:right w:val="none" w:sz="16" w:space="0" w:color="000000"/>
            </w:tcBorders>
            <w:shd w:val="clear" w:color="auto" w:fill="FFFFFF"/>
          </w:tcPr>
          <w:p w14:paraId="13D370B3" w14:textId="77777777" w:rsidR="00731C0B" w:rsidRPr="00D14B0D" w:rsidRDefault="00731C0B" w:rsidP="00B237C8">
            <w:pPr>
              <w:jc w:val="center"/>
              <w:rPr>
                <w:rFonts w:ascii="Times New Roman" w:eastAsia="Arial Unicode MS" w:hAnsi="Times New Roman" w:cs="Times New Roman"/>
                <w:u w:color="000000"/>
              </w:rPr>
            </w:pPr>
          </w:p>
        </w:tc>
        <w:tc>
          <w:tcPr>
            <w:tcW w:w="792" w:type="dxa"/>
            <w:tcBorders>
              <w:top w:val="single" w:sz="4" w:space="0" w:color="000000"/>
              <w:left w:val="none" w:sz="16" w:space="0" w:color="000000"/>
              <w:bottom w:val="none" w:sz="16" w:space="0" w:color="000000"/>
              <w:right w:val="none" w:sz="16" w:space="0" w:color="000000"/>
            </w:tcBorders>
            <w:shd w:val="clear" w:color="auto" w:fill="FFFFFF"/>
          </w:tcPr>
          <w:p w14:paraId="319745CA" w14:textId="77777777" w:rsidR="00731C0B" w:rsidRPr="00D14B0D" w:rsidRDefault="00731C0B" w:rsidP="00B237C8">
            <w:pPr>
              <w:jc w:val="center"/>
              <w:rPr>
                <w:rFonts w:ascii="Times New Roman" w:eastAsia="Arial Unicode MS" w:hAnsi="Times New Roman" w:cs="Times New Roman"/>
                <w:u w:color="000000"/>
              </w:rPr>
            </w:pPr>
          </w:p>
        </w:tc>
      </w:tr>
      <w:tr w:rsidR="00731C0B" w:rsidRPr="00D14B0D" w14:paraId="0CE80601" w14:textId="77777777" w:rsidTr="00B237C8">
        <w:trPr>
          <w:cantSplit/>
          <w:trHeight w:val="320"/>
        </w:trPr>
        <w:tc>
          <w:tcPr>
            <w:tcW w:w="1701" w:type="dxa"/>
            <w:tcBorders>
              <w:top w:val="none" w:sz="16"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7826F6DA" w14:textId="77777777" w:rsidR="00731C0B" w:rsidRPr="00D14B0D" w:rsidRDefault="00731C0B" w:rsidP="00B237C8">
            <w:pPr>
              <w:rPr>
                <w:rFonts w:ascii="Times New Roman" w:eastAsia="Arial Unicode MS" w:hAnsi="Times New Roman" w:cs="Times New Roman"/>
                <w:u w:color="000000"/>
              </w:rPr>
            </w:pPr>
            <w:r w:rsidRPr="00D14B0D">
              <w:rPr>
                <w:rFonts w:ascii="Times New Roman" w:hAnsi="Times New Roman" w:cs="Times New Roman"/>
                <w:bCs/>
                <w:color w:val="000000" w:themeColor="text1"/>
                <w:kern w:val="24"/>
              </w:rPr>
              <w:lastRenderedPageBreak/>
              <w:t>Relación con otros</w:t>
            </w:r>
          </w:p>
        </w:tc>
        <w:tc>
          <w:tcPr>
            <w:tcW w:w="743" w:type="dxa"/>
            <w:tcBorders>
              <w:top w:val="none" w:sz="16"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09D8FD7D" w14:textId="77777777" w:rsidR="00731C0B" w:rsidRPr="00D14B0D" w:rsidRDefault="00731C0B" w:rsidP="00B237C8">
            <w:pPr>
              <w:jc w:val="center"/>
              <w:rPr>
                <w:rFonts w:ascii="Times New Roman" w:eastAsia="Arial Unicode MS" w:hAnsi="Times New Roman" w:cs="Times New Roman"/>
                <w:u w:color="000000"/>
              </w:rPr>
            </w:pPr>
            <w:r w:rsidRPr="00D14B0D">
              <w:rPr>
                <w:rFonts w:ascii="Times New Roman" w:hAnsi="Times New Roman" w:cs="Times New Roman"/>
                <w:bCs/>
                <w:color w:val="000000" w:themeColor="text1"/>
                <w:kern w:val="24"/>
              </w:rPr>
              <w:t>.559</w:t>
            </w:r>
          </w:p>
        </w:tc>
        <w:tc>
          <w:tcPr>
            <w:tcW w:w="1276" w:type="dxa"/>
            <w:tcBorders>
              <w:top w:val="none" w:sz="16"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6481544A" w14:textId="77777777" w:rsidR="00731C0B" w:rsidRPr="00D14B0D" w:rsidRDefault="00731C0B" w:rsidP="00B237C8">
            <w:pPr>
              <w:jc w:val="center"/>
              <w:rPr>
                <w:rFonts w:ascii="Times New Roman" w:eastAsia="Arial Unicode MS" w:hAnsi="Times New Roman" w:cs="Times New Roman"/>
                <w:u w:color="000000"/>
              </w:rPr>
            </w:pPr>
            <w:r w:rsidRPr="00D14B0D">
              <w:rPr>
                <w:rFonts w:ascii="Times New Roman" w:hAnsi="Times New Roman" w:cs="Times New Roman"/>
                <w:bCs/>
                <w:color w:val="000000" w:themeColor="text1"/>
                <w:kern w:val="24"/>
              </w:rPr>
              <w:t>.038</w:t>
            </w:r>
          </w:p>
        </w:tc>
        <w:tc>
          <w:tcPr>
            <w:tcW w:w="767" w:type="dxa"/>
            <w:tcBorders>
              <w:top w:val="none" w:sz="16"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508B7758" w14:textId="77777777" w:rsidR="00731C0B" w:rsidRPr="00D14B0D" w:rsidRDefault="00731C0B" w:rsidP="00B237C8">
            <w:pPr>
              <w:jc w:val="center"/>
              <w:rPr>
                <w:rFonts w:ascii="Times New Roman" w:eastAsia="Arial Unicode MS" w:hAnsi="Times New Roman" w:cs="Times New Roman"/>
                <w:u w:color="000000"/>
              </w:rPr>
            </w:pPr>
            <w:r w:rsidRPr="00D14B0D">
              <w:rPr>
                <w:rFonts w:ascii="Times New Roman" w:hAnsi="Times New Roman" w:cs="Times New Roman"/>
                <w:bCs/>
                <w:color w:val="000000" w:themeColor="text1"/>
                <w:kern w:val="24"/>
              </w:rPr>
              <w:t>.561</w:t>
            </w:r>
          </w:p>
        </w:tc>
        <w:tc>
          <w:tcPr>
            <w:tcW w:w="781" w:type="dxa"/>
            <w:tcBorders>
              <w:top w:val="none" w:sz="16"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116E4A5B" w14:textId="77777777" w:rsidR="00731C0B" w:rsidRPr="00D14B0D" w:rsidRDefault="00731C0B" w:rsidP="00B237C8">
            <w:pPr>
              <w:jc w:val="center"/>
              <w:rPr>
                <w:rFonts w:ascii="Times New Roman" w:eastAsia="Arial Unicode MS" w:hAnsi="Times New Roman" w:cs="Times New Roman"/>
                <w:u w:color="000000"/>
              </w:rPr>
            </w:pPr>
            <w:r w:rsidRPr="00D14B0D">
              <w:rPr>
                <w:rFonts w:ascii="Times New Roman" w:hAnsi="Times New Roman" w:cs="Times New Roman"/>
                <w:bCs/>
                <w:color w:val="000000" w:themeColor="text1"/>
                <w:kern w:val="24"/>
              </w:rPr>
              <w:t>14.907</w:t>
            </w:r>
          </w:p>
        </w:tc>
        <w:tc>
          <w:tcPr>
            <w:tcW w:w="792" w:type="dxa"/>
            <w:tcBorders>
              <w:top w:val="none" w:sz="16" w:space="0" w:color="000000"/>
              <w:left w:val="none" w:sz="16" w:space="0" w:color="000000"/>
              <w:bottom w:val="none" w:sz="16" w:space="0" w:color="000000"/>
              <w:right w:val="none" w:sz="16" w:space="0" w:color="000000"/>
            </w:tcBorders>
            <w:shd w:val="clear" w:color="auto" w:fill="FFFFFF"/>
          </w:tcPr>
          <w:p w14:paraId="4F27414D" w14:textId="77777777" w:rsidR="00731C0B" w:rsidRPr="00D14B0D" w:rsidRDefault="00731C0B" w:rsidP="00B237C8">
            <w:pPr>
              <w:jc w:val="center"/>
              <w:rPr>
                <w:rFonts w:ascii="Times New Roman" w:eastAsia="Arial Unicode MS" w:hAnsi="Times New Roman" w:cs="Times New Roman"/>
                <w:u w:color="000000"/>
              </w:rPr>
            </w:pPr>
            <w:r w:rsidRPr="00D14B0D">
              <w:rPr>
                <w:rFonts w:ascii="Times New Roman" w:hAnsi="Times New Roman" w:cs="Times New Roman"/>
                <w:bCs/>
                <w:color w:val="000000" w:themeColor="text1"/>
                <w:kern w:val="24"/>
              </w:rPr>
              <w:t>.000</w:t>
            </w:r>
          </w:p>
        </w:tc>
        <w:tc>
          <w:tcPr>
            <w:tcW w:w="1311" w:type="dxa"/>
            <w:tcBorders>
              <w:top w:val="none" w:sz="16" w:space="0" w:color="000000"/>
              <w:left w:val="none" w:sz="16" w:space="0" w:color="000000"/>
              <w:bottom w:val="none" w:sz="16" w:space="0" w:color="000000"/>
              <w:right w:val="none" w:sz="16" w:space="0" w:color="000000"/>
            </w:tcBorders>
            <w:shd w:val="clear" w:color="auto" w:fill="FFFFFF"/>
          </w:tcPr>
          <w:p w14:paraId="30010250" w14:textId="77777777" w:rsidR="00731C0B" w:rsidRPr="00D14B0D" w:rsidRDefault="00731C0B" w:rsidP="00B237C8">
            <w:pPr>
              <w:jc w:val="center"/>
              <w:rPr>
                <w:rFonts w:ascii="Times New Roman" w:eastAsia="Arial Unicode MS" w:hAnsi="Times New Roman" w:cs="Times New Roman"/>
                <w:u w:color="000000"/>
              </w:rPr>
            </w:pPr>
            <w:r w:rsidRPr="00D14B0D">
              <w:rPr>
                <w:rFonts w:ascii="Times New Roman" w:eastAsia="Arial Unicode MS" w:hAnsi="Times New Roman" w:cs="Times New Roman"/>
                <w:u w:color="000000"/>
              </w:rPr>
              <w:t>.932</w:t>
            </w:r>
          </w:p>
        </w:tc>
        <w:tc>
          <w:tcPr>
            <w:tcW w:w="792" w:type="dxa"/>
            <w:tcBorders>
              <w:top w:val="none" w:sz="16" w:space="0" w:color="000000"/>
              <w:left w:val="none" w:sz="16" w:space="0" w:color="000000"/>
              <w:bottom w:val="none" w:sz="16" w:space="0" w:color="000000"/>
              <w:right w:val="none" w:sz="16" w:space="0" w:color="000000"/>
            </w:tcBorders>
            <w:shd w:val="clear" w:color="auto" w:fill="FFFFFF"/>
          </w:tcPr>
          <w:p w14:paraId="31C27AA6" w14:textId="77777777" w:rsidR="00731C0B" w:rsidRPr="00D14B0D" w:rsidRDefault="00731C0B" w:rsidP="00B237C8">
            <w:pPr>
              <w:jc w:val="center"/>
              <w:rPr>
                <w:rFonts w:ascii="Times New Roman" w:eastAsia="Arial Unicode MS" w:hAnsi="Times New Roman" w:cs="Times New Roman"/>
                <w:u w:color="000000"/>
              </w:rPr>
            </w:pPr>
            <w:r w:rsidRPr="00D14B0D">
              <w:rPr>
                <w:rFonts w:ascii="Times New Roman" w:eastAsia="Arial Unicode MS" w:hAnsi="Times New Roman" w:cs="Times New Roman"/>
                <w:u w:color="000000"/>
              </w:rPr>
              <w:t>1.073</w:t>
            </w:r>
          </w:p>
        </w:tc>
      </w:tr>
      <w:tr w:rsidR="00731C0B" w:rsidRPr="00D14B0D" w14:paraId="2491BBD6" w14:textId="77777777" w:rsidTr="00B237C8">
        <w:trPr>
          <w:cantSplit/>
          <w:trHeight w:val="320"/>
        </w:trPr>
        <w:tc>
          <w:tcPr>
            <w:tcW w:w="1701" w:type="dxa"/>
            <w:tcBorders>
              <w:top w:val="none" w:sz="16"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3C3B03B8" w14:textId="77777777" w:rsidR="00731C0B" w:rsidRPr="00D14B0D" w:rsidRDefault="00731C0B" w:rsidP="00B237C8">
            <w:pPr>
              <w:rPr>
                <w:rFonts w:ascii="Times New Roman" w:eastAsia="Arial Unicode MS" w:hAnsi="Times New Roman" w:cs="Times New Roman"/>
                <w:u w:color="000000"/>
              </w:rPr>
            </w:pPr>
            <w:r w:rsidRPr="00D14B0D">
              <w:rPr>
                <w:rFonts w:ascii="Times New Roman" w:hAnsi="Times New Roman" w:cs="Times New Roman"/>
                <w:color w:val="000000" w:themeColor="text1"/>
                <w:kern w:val="24"/>
              </w:rPr>
              <w:t xml:space="preserve">Estrés Desafío </w:t>
            </w:r>
          </w:p>
        </w:tc>
        <w:tc>
          <w:tcPr>
            <w:tcW w:w="743" w:type="dxa"/>
            <w:tcBorders>
              <w:top w:val="none" w:sz="16"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3F0A7BE4" w14:textId="77777777" w:rsidR="00731C0B" w:rsidRPr="00D14B0D" w:rsidRDefault="00731C0B" w:rsidP="00B237C8">
            <w:pPr>
              <w:jc w:val="center"/>
              <w:rPr>
                <w:rFonts w:ascii="Times New Roman" w:eastAsia="Arial Unicode MS" w:hAnsi="Times New Roman" w:cs="Times New Roman"/>
                <w:u w:color="000000"/>
              </w:rPr>
            </w:pPr>
            <w:r w:rsidRPr="00D14B0D">
              <w:rPr>
                <w:rFonts w:ascii="Times New Roman" w:hAnsi="Times New Roman" w:cs="Times New Roman"/>
                <w:color w:val="000000" w:themeColor="text1"/>
                <w:kern w:val="24"/>
              </w:rPr>
              <w:t>.168</w:t>
            </w:r>
          </w:p>
        </w:tc>
        <w:tc>
          <w:tcPr>
            <w:tcW w:w="1276" w:type="dxa"/>
            <w:tcBorders>
              <w:top w:val="none" w:sz="16"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103FAFB3" w14:textId="77777777" w:rsidR="00731C0B" w:rsidRPr="00D14B0D" w:rsidRDefault="00731C0B" w:rsidP="00B237C8">
            <w:pPr>
              <w:jc w:val="center"/>
              <w:rPr>
                <w:rFonts w:ascii="Times New Roman" w:eastAsia="Arial Unicode MS" w:hAnsi="Times New Roman" w:cs="Times New Roman"/>
                <w:u w:color="000000"/>
              </w:rPr>
            </w:pPr>
            <w:r w:rsidRPr="00D14B0D">
              <w:rPr>
                <w:rFonts w:ascii="Times New Roman" w:hAnsi="Times New Roman" w:cs="Times New Roman"/>
                <w:color w:val="000000" w:themeColor="text1"/>
                <w:kern w:val="24"/>
              </w:rPr>
              <w:t>.025</w:t>
            </w:r>
          </w:p>
        </w:tc>
        <w:tc>
          <w:tcPr>
            <w:tcW w:w="767" w:type="dxa"/>
            <w:tcBorders>
              <w:top w:val="none" w:sz="16"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76441FA5" w14:textId="77777777" w:rsidR="00731C0B" w:rsidRPr="00D14B0D" w:rsidRDefault="00731C0B" w:rsidP="00B237C8">
            <w:pPr>
              <w:jc w:val="center"/>
              <w:rPr>
                <w:rFonts w:ascii="Times New Roman" w:eastAsia="Arial Unicode MS" w:hAnsi="Times New Roman" w:cs="Times New Roman"/>
                <w:u w:color="000000"/>
              </w:rPr>
            </w:pPr>
            <w:r w:rsidRPr="00D14B0D">
              <w:rPr>
                <w:rFonts w:ascii="Times New Roman" w:hAnsi="Times New Roman" w:cs="Times New Roman"/>
                <w:color w:val="000000" w:themeColor="text1"/>
                <w:kern w:val="24"/>
              </w:rPr>
              <w:t>.253</w:t>
            </w:r>
          </w:p>
        </w:tc>
        <w:tc>
          <w:tcPr>
            <w:tcW w:w="781" w:type="dxa"/>
            <w:tcBorders>
              <w:top w:val="none" w:sz="16"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2E7EF0EF" w14:textId="77777777" w:rsidR="00731C0B" w:rsidRPr="00D14B0D" w:rsidRDefault="00731C0B" w:rsidP="00B237C8">
            <w:pPr>
              <w:jc w:val="center"/>
              <w:rPr>
                <w:rFonts w:ascii="Times New Roman" w:eastAsia="Arial Unicode MS" w:hAnsi="Times New Roman" w:cs="Times New Roman"/>
                <w:u w:color="000000"/>
              </w:rPr>
            </w:pPr>
            <w:r w:rsidRPr="00D14B0D">
              <w:rPr>
                <w:rFonts w:ascii="Times New Roman" w:hAnsi="Times New Roman" w:cs="Times New Roman"/>
                <w:color w:val="000000" w:themeColor="text1"/>
                <w:kern w:val="24"/>
              </w:rPr>
              <w:t>6.868</w:t>
            </w:r>
          </w:p>
        </w:tc>
        <w:tc>
          <w:tcPr>
            <w:tcW w:w="792" w:type="dxa"/>
            <w:tcBorders>
              <w:top w:val="none" w:sz="16" w:space="0" w:color="000000"/>
              <w:left w:val="none" w:sz="16" w:space="0" w:color="000000"/>
              <w:bottom w:val="none" w:sz="16" w:space="0" w:color="000000"/>
              <w:right w:val="none" w:sz="16" w:space="0" w:color="000000"/>
            </w:tcBorders>
            <w:shd w:val="clear" w:color="auto" w:fill="FFFFFF"/>
          </w:tcPr>
          <w:p w14:paraId="56EDBB31" w14:textId="77777777" w:rsidR="00731C0B" w:rsidRPr="00D14B0D" w:rsidRDefault="00731C0B" w:rsidP="00B237C8">
            <w:pPr>
              <w:jc w:val="center"/>
              <w:rPr>
                <w:rFonts w:ascii="Times New Roman" w:eastAsia="Arial Unicode MS" w:hAnsi="Times New Roman" w:cs="Times New Roman"/>
                <w:u w:color="000000"/>
              </w:rPr>
            </w:pPr>
            <w:r w:rsidRPr="00D14B0D">
              <w:rPr>
                <w:rFonts w:ascii="Times New Roman" w:hAnsi="Times New Roman" w:cs="Times New Roman"/>
                <w:color w:val="000000" w:themeColor="text1"/>
                <w:kern w:val="24"/>
              </w:rPr>
              <w:t>.000</w:t>
            </w:r>
          </w:p>
        </w:tc>
        <w:tc>
          <w:tcPr>
            <w:tcW w:w="1311" w:type="dxa"/>
            <w:tcBorders>
              <w:top w:val="none" w:sz="16" w:space="0" w:color="000000"/>
              <w:left w:val="none" w:sz="16" w:space="0" w:color="000000"/>
              <w:bottom w:val="none" w:sz="16" w:space="0" w:color="000000"/>
              <w:right w:val="none" w:sz="16" w:space="0" w:color="000000"/>
            </w:tcBorders>
            <w:shd w:val="clear" w:color="auto" w:fill="FFFFFF"/>
          </w:tcPr>
          <w:p w14:paraId="793333BE" w14:textId="77777777" w:rsidR="00731C0B" w:rsidRPr="00D14B0D" w:rsidRDefault="00731C0B" w:rsidP="00B237C8">
            <w:pPr>
              <w:jc w:val="center"/>
              <w:rPr>
                <w:rFonts w:ascii="Times New Roman" w:eastAsia="Arial Unicode MS" w:hAnsi="Times New Roman" w:cs="Times New Roman"/>
                <w:u w:color="000000"/>
              </w:rPr>
            </w:pPr>
            <w:r w:rsidRPr="00D14B0D">
              <w:rPr>
                <w:rFonts w:ascii="Times New Roman" w:eastAsia="Arial Unicode MS" w:hAnsi="Times New Roman" w:cs="Times New Roman"/>
                <w:u w:color="000000"/>
              </w:rPr>
              <w:t>.976</w:t>
            </w:r>
          </w:p>
        </w:tc>
        <w:tc>
          <w:tcPr>
            <w:tcW w:w="792" w:type="dxa"/>
            <w:tcBorders>
              <w:top w:val="none" w:sz="16" w:space="0" w:color="000000"/>
              <w:left w:val="none" w:sz="16" w:space="0" w:color="000000"/>
              <w:bottom w:val="none" w:sz="16" w:space="0" w:color="000000"/>
              <w:right w:val="none" w:sz="16" w:space="0" w:color="000000"/>
            </w:tcBorders>
            <w:shd w:val="clear" w:color="auto" w:fill="FFFFFF"/>
          </w:tcPr>
          <w:p w14:paraId="3C550446" w14:textId="77777777" w:rsidR="00731C0B" w:rsidRPr="00D14B0D" w:rsidRDefault="00731C0B" w:rsidP="00B237C8">
            <w:pPr>
              <w:jc w:val="center"/>
              <w:rPr>
                <w:rFonts w:ascii="Times New Roman" w:eastAsia="Arial Unicode MS" w:hAnsi="Times New Roman" w:cs="Times New Roman"/>
                <w:u w:color="000000"/>
              </w:rPr>
            </w:pPr>
            <w:r w:rsidRPr="00D14B0D">
              <w:rPr>
                <w:rFonts w:ascii="Times New Roman" w:eastAsia="Arial Unicode MS" w:hAnsi="Times New Roman" w:cs="Times New Roman"/>
                <w:u w:color="000000"/>
              </w:rPr>
              <w:t>1.025</w:t>
            </w:r>
          </w:p>
        </w:tc>
      </w:tr>
      <w:tr w:rsidR="00731C0B" w:rsidRPr="00D14B0D" w14:paraId="5CA4893E" w14:textId="77777777" w:rsidTr="00B237C8">
        <w:trPr>
          <w:cantSplit/>
          <w:trHeight w:val="320"/>
        </w:trPr>
        <w:tc>
          <w:tcPr>
            <w:tcW w:w="1701" w:type="dxa"/>
            <w:tcBorders>
              <w:top w:val="none" w:sz="16"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05DFC262" w14:textId="77777777" w:rsidR="00731C0B" w:rsidRPr="00D14B0D" w:rsidRDefault="00731C0B" w:rsidP="00B237C8">
            <w:pPr>
              <w:rPr>
                <w:rFonts w:ascii="Times New Roman" w:eastAsia="Arial Unicode MS" w:hAnsi="Times New Roman" w:cs="Times New Roman"/>
                <w:u w:color="000000"/>
              </w:rPr>
            </w:pPr>
            <w:r w:rsidRPr="00D14B0D">
              <w:rPr>
                <w:rFonts w:ascii="Times New Roman" w:hAnsi="Times New Roman" w:cs="Times New Roman"/>
                <w:color w:val="000000" w:themeColor="text1"/>
                <w:kern w:val="24"/>
              </w:rPr>
              <w:t>Inestabilidad emocional</w:t>
            </w:r>
          </w:p>
        </w:tc>
        <w:tc>
          <w:tcPr>
            <w:tcW w:w="743" w:type="dxa"/>
            <w:tcBorders>
              <w:top w:val="none" w:sz="16"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7430E192" w14:textId="77777777" w:rsidR="00731C0B" w:rsidRPr="00D14B0D" w:rsidRDefault="00731C0B" w:rsidP="00B237C8">
            <w:pPr>
              <w:jc w:val="center"/>
              <w:rPr>
                <w:rFonts w:ascii="Times New Roman" w:eastAsia="Arial Unicode MS" w:hAnsi="Times New Roman" w:cs="Times New Roman"/>
                <w:u w:color="000000"/>
              </w:rPr>
            </w:pPr>
            <w:r w:rsidRPr="00D14B0D">
              <w:rPr>
                <w:rFonts w:ascii="Times New Roman" w:hAnsi="Times New Roman" w:cs="Times New Roman"/>
                <w:color w:val="000000" w:themeColor="text1"/>
                <w:kern w:val="24"/>
              </w:rPr>
              <w:t>-.165</w:t>
            </w:r>
          </w:p>
        </w:tc>
        <w:tc>
          <w:tcPr>
            <w:tcW w:w="1276" w:type="dxa"/>
            <w:tcBorders>
              <w:top w:val="none" w:sz="16"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124A922E" w14:textId="77777777" w:rsidR="00731C0B" w:rsidRPr="00D14B0D" w:rsidRDefault="00731C0B" w:rsidP="00B237C8">
            <w:pPr>
              <w:jc w:val="center"/>
              <w:rPr>
                <w:rFonts w:ascii="Times New Roman" w:eastAsia="Arial Unicode MS" w:hAnsi="Times New Roman" w:cs="Times New Roman"/>
                <w:u w:color="000000"/>
              </w:rPr>
            </w:pPr>
            <w:r w:rsidRPr="00D14B0D">
              <w:rPr>
                <w:rFonts w:ascii="Times New Roman" w:hAnsi="Times New Roman" w:cs="Times New Roman"/>
                <w:color w:val="000000" w:themeColor="text1"/>
                <w:kern w:val="24"/>
              </w:rPr>
              <w:t>.054</w:t>
            </w:r>
          </w:p>
        </w:tc>
        <w:tc>
          <w:tcPr>
            <w:tcW w:w="767" w:type="dxa"/>
            <w:tcBorders>
              <w:top w:val="none" w:sz="16"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51D6B72A" w14:textId="77777777" w:rsidR="00731C0B" w:rsidRPr="00D14B0D" w:rsidRDefault="00731C0B" w:rsidP="00B237C8">
            <w:pPr>
              <w:jc w:val="center"/>
              <w:rPr>
                <w:rFonts w:ascii="Times New Roman" w:eastAsia="Arial Unicode MS" w:hAnsi="Times New Roman" w:cs="Times New Roman"/>
                <w:u w:color="000000"/>
              </w:rPr>
            </w:pPr>
            <w:r w:rsidRPr="00D14B0D">
              <w:rPr>
                <w:rFonts w:ascii="Times New Roman" w:hAnsi="Times New Roman" w:cs="Times New Roman"/>
                <w:color w:val="000000" w:themeColor="text1"/>
                <w:kern w:val="24"/>
              </w:rPr>
              <w:t>-.116</w:t>
            </w:r>
          </w:p>
        </w:tc>
        <w:tc>
          <w:tcPr>
            <w:tcW w:w="781" w:type="dxa"/>
            <w:tcBorders>
              <w:top w:val="none" w:sz="16"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353DB8E6" w14:textId="77777777" w:rsidR="00731C0B" w:rsidRPr="00D14B0D" w:rsidRDefault="00731C0B" w:rsidP="00B237C8">
            <w:pPr>
              <w:jc w:val="center"/>
              <w:rPr>
                <w:rFonts w:ascii="Times New Roman" w:eastAsia="Arial Unicode MS" w:hAnsi="Times New Roman" w:cs="Times New Roman"/>
                <w:u w:color="000000"/>
              </w:rPr>
            </w:pPr>
            <w:r w:rsidRPr="00D14B0D">
              <w:rPr>
                <w:rFonts w:ascii="Times New Roman" w:hAnsi="Times New Roman" w:cs="Times New Roman"/>
                <w:color w:val="000000" w:themeColor="text1"/>
                <w:kern w:val="24"/>
              </w:rPr>
              <w:t>-3.046</w:t>
            </w:r>
          </w:p>
        </w:tc>
        <w:tc>
          <w:tcPr>
            <w:tcW w:w="792" w:type="dxa"/>
            <w:tcBorders>
              <w:top w:val="none" w:sz="16" w:space="0" w:color="000000"/>
              <w:left w:val="none" w:sz="16" w:space="0" w:color="000000"/>
              <w:bottom w:val="none" w:sz="16" w:space="0" w:color="000000"/>
              <w:right w:val="none" w:sz="16" w:space="0" w:color="000000"/>
            </w:tcBorders>
            <w:shd w:val="clear" w:color="auto" w:fill="FFFFFF"/>
          </w:tcPr>
          <w:p w14:paraId="1BEB25F3" w14:textId="77777777" w:rsidR="00731C0B" w:rsidRPr="00D14B0D" w:rsidRDefault="00731C0B" w:rsidP="00B237C8">
            <w:pPr>
              <w:jc w:val="center"/>
              <w:rPr>
                <w:rFonts w:ascii="Times New Roman" w:eastAsia="Arial Unicode MS" w:hAnsi="Times New Roman" w:cs="Times New Roman"/>
                <w:u w:color="000000"/>
              </w:rPr>
            </w:pPr>
            <w:r w:rsidRPr="00D14B0D">
              <w:rPr>
                <w:rFonts w:ascii="Times New Roman" w:hAnsi="Times New Roman" w:cs="Times New Roman"/>
                <w:color w:val="000000" w:themeColor="text1"/>
                <w:kern w:val="24"/>
              </w:rPr>
              <w:t>.002</w:t>
            </w:r>
          </w:p>
        </w:tc>
        <w:tc>
          <w:tcPr>
            <w:tcW w:w="1311" w:type="dxa"/>
            <w:tcBorders>
              <w:top w:val="none" w:sz="16" w:space="0" w:color="000000"/>
              <w:left w:val="none" w:sz="16" w:space="0" w:color="000000"/>
              <w:bottom w:val="none" w:sz="16" w:space="0" w:color="000000"/>
              <w:right w:val="none" w:sz="16" w:space="0" w:color="000000"/>
            </w:tcBorders>
            <w:shd w:val="clear" w:color="auto" w:fill="FFFFFF"/>
          </w:tcPr>
          <w:p w14:paraId="271B9F50" w14:textId="77777777" w:rsidR="00731C0B" w:rsidRPr="00D14B0D" w:rsidRDefault="00731C0B" w:rsidP="00B237C8">
            <w:pPr>
              <w:jc w:val="center"/>
              <w:rPr>
                <w:rFonts w:ascii="Times New Roman" w:eastAsia="Arial Unicode MS" w:hAnsi="Times New Roman" w:cs="Times New Roman"/>
                <w:u w:color="000000"/>
              </w:rPr>
            </w:pPr>
            <w:r w:rsidRPr="00D14B0D">
              <w:rPr>
                <w:rFonts w:ascii="Times New Roman" w:eastAsia="Arial Unicode MS" w:hAnsi="Times New Roman" w:cs="Times New Roman"/>
                <w:u w:color="000000"/>
              </w:rPr>
              <w:t>.909</w:t>
            </w:r>
          </w:p>
        </w:tc>
        <w:tc>
          <w:tcPr>
            <w:tcW w:w="792" w:type="dxa"/>
            <w:tcBorders>
              <w:top w:val="none" w:sz="16" w:space="0" w:color="000000"/>
              <w:left w:val="none" w:sz="16" w:space="0" w:color="000000"/>
              <w:bottom w:val="none" w:sz="16" w:space="0" w:color="000000"/>
              <w:right w:val="none" w:sz="16" w:space="0" w:color="000000"/>
            </w:tcBorders>
            <w:shd w:val="clear" w:color="auto" w:fill="FFFFFF"/>
          </w:tcPr>
          <w:p w14:paraId="69BB9734" w14:textId="77777777" w:rsidR="00731C0B" w:rsidRPr="00D14B0D" w:rsidRDefault="00731C0B" w:rsidP="00B237C8">
            <w:pPr>
              <w:jc w:val="center"/>
              <w:rPr>
                <w:rFonts w:ascii="Times New Roman" w:eastAsia="Arial Unicode MS" w:hAnsi="Times New Roman" w:cs="Times New Roman"/>
                <w:u w:color="000000"/>
              </w:rPr>
            </w:pPr>
            <w:r w:rsidRPr="00D14B0D">
              <w:rPr>
                <w:rFonts w:ascii="Times New Roman" w:eastAsia="Arial Unicode MS" w:hAnsi="Times New Roman" w:cs="Times New Roman"/>
                <w:u w:color="000000"/>
              </w:rPr>
              <w:t>1.101</w:t>
            </w:r>
          </w:p>
        </w:tc>
      </w:tr>
      <w:tr w:rsidR="00731C0B" w:rsidRPr="00D14B0D" w14:paraId="4C9B2B5C" w14:textId="77777777" w:rsidTr="00B237C8">
        <w:trPr>
          <w:cantSplit/>
          <w:trHeight w:val="320"/>
        </w:trPr>
        <w:tc>
          <w:tcPr>
            <w:tcW w:w="1701" w:type="dxa"/>
            <w:tcBorders>
              <w:top w:val="none" w:sz="16"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2F320A2F" w14:textId="77777777" w:rsidR="00731C0B" w:rsidRPr="00D14B0D" w:rsidRDefault="00731C0B" w:rsidP="00B237C8">
            <w:pPr>
              <w:rPr>
                <w:rFonts w:ascii="Times New Roman" w:eastAsia="Arial Unicode MS" w:hAnsi="Times New Roman" w:cs="Times New Roman"/>
                <w:u w:color="000000"/>
              </w:rPr>
            </w:pPr>
            <w:r w:rsidRPr="00D14B0D">
              <w:rPr>
                <w:rFonts w:ascii="Times New Roman" w:hAnsi="Times New Roman" w:cs="Times New Roman"/>
              </w:rPr>
              <w:t>Apoyo y Comunicación Madre</w:t>
            </w:r>
          </w:p>
        </w:tc>
        <w:tc>
          <w:tcPr>
            <w:tcW w:w="743" w:type="dxa"/>
            <w:tcBorders>
              <w:top w:val="none" w:sz="16"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2DBD6DD0" w14:textId="77777777" w:rsidR="00731C0B" w:rsidRPr="00D14B0D" w:rsidRDefault="00731C0B" w:rsidP="00B237C8">
            <w:pPr>
              <w:jc w:val="center"/>
              <w:rPr>
                <w:rFonts w:ascii="Times New Roman" w:eastAsia="Arial Unicode MS" w:hAnsi="Times New Roman" w:cs="Times New Roman"/>
                <w:u w:color="000000"/>
              </w:rPr>
            </w:pPr>
            <w:r w:rsidRPr="00D14B0D">
              <w:rPr>
                <w:rFonts w:ascii="Times New Roman" w:hAnsi="Times New Roman" w:cs="Times New Roman"/>
                <w:color w:val="000000" w:themeColor="text1"/>
                <w:kern w:val="24"/>
              </w:rPr>
              <w:t>.120</w:t>
            </w:r>
          </w:p>
        </w:tc>
        <w:tc>
          <w:tcPr>
            <w:tcW w:w="1276" w:type="dxa"/>
            <w:tcBorders>
              <w:top w:val="none" w:sz="16"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572A9C01" w14:textId="77777777" w:rsidR="00731C0B" w:rsidRPr="00D14B0D" w:rsidRDefault="00731C0B" w:rsidP="00B237C8">
            <w:pPr>
              <w:jc w:val="center"/>
              <w:rPr>
                <w:rFonts w:ascii="Times New Roman" w:eastAsia="Arial Unicode MS" w:hAnsi="Times New Roman" w:cs="Times New Roman"/>
                <w:u w:color="000000"/>
              </w:rPr>
            </w:pPr>
            <w:r w:rsidRPr="00D14B0D">
              <w:rPr>
                <w:rFonts w:ascii="Times New Roman" w:hAnsi="Times New Roman" w:cs="Times New Roman"/>
                <w:color w:val="000000" w:themeColor="text1"/>
                <w:kern w:val="24"/>
              </w:rPr>
              <w:t>.051</w:t>
            </w:r>
          </w:p>
        </w:tc>
        <w:tc>
          <w:tcPr>
            <w:tcW w:w="767" w:type="dxa"/>
            <w:tcBorders>
              <w:top w:val="none" w:sz="16"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18AFAB3B" w14:textId="77777777" w:rsidR="00731C0B" w:rsidRPr="00D14B0D" w:rsidRDefault="00731C0B" w:rsidP="00B237C8">
            <w:pPr>
              <w:jc w:val="center"/>
              <w:rPr>
                <w:rFonts w:ascii="Times New Roman" w:eastAsia="Arial Unicode MS" w:hAnsi="Times New Roman" w:cs="Times New Roman"/>
                <w:u w:color="000000"/>
              </w:rPr>
            </w:pPr>
            <w:r w:rsidRPr="00D14B0D">
              <w:rPr>
                <w:rFonts w:ascii="Times New Roman" w:hAnsi="Times New Roman" w:cs="Times New Roman"/>
                <w:color w:val="000000" w:themeColor="text1"/>
                <w:kern w:val="24"/>
              </w:rPr>
              <w:t>.095</w:t>
            </w:r>
          </w:p>
        </w:tc>
        <w:tc>
          <w:tcPr>
            <w:tcW w:w="781" w:type="dxa"/>
            <w:tcBorders>
              <w:top w:val="none" w:sz="16"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2648BA3F" w14:textId="77777777" w:rsidR="00731C0B" w:rsidRPr="00D14B0D" w:rsidRDefault="00731C0B" w:rsidP="00B237C8">
            <w:pPr>
              <w:jc w:val="center"/>
              <w:rPr>
                <w:rFonts w:ascii="Times New Roman" w:eastAsia="Arial Unicode MS" w:hAnsi="Times New Roman" w:cs="Times New Roman"/>
                <w:u w:color="000000"/>
              </w:rPr>
            </w:pPr>
            <w:r w:rsidRPr="00D14B0D">
              <w:rPr>
                <w:rFonts w:ascii="Times New Roman" w:hAnsi="Times New Roman" w:cs="Times New Roman"/>
                <w:color w:val="000000" w:themeColor="text1"/>
                <w:kern w:val="24"/>
              </w:rPr>
              <w:t>2.357</w:t>
            </w:r>
          </w:p>
        </w:tc>
        <w:tc>
          <w:tcPr>
            <w:tcW w:w="792" w:type="dxa"/>
            <w:tcBorders>
              <w:top w:val="none" w:sz="16" w:space="0" w:color="000000"/>
              <w:left w:val="none" w:sz="16" w:space="0" w:color="000000"/>
              <w:bottom w:val="none" w:sz="16" w:space="0" w:color="000000"/>
              <w:right w:val="none" w:sz="16" w:space="0" w:color="000000"/>
            </w:tcBorders>
            <w:shd w:val="clear" w:color="auto" w:fill="FFFFFF"/>
          </w:tcPr>
          <w:p w14:paraId="4F1DC51F" w14:textId="77777777" w:rsidR="00731C0B" w:rsidRPr="00D14B0D" w:rsidRDefault="00731C0B" w:rsidP="00B237C8">
            <w:pPr>
              <w:jc w:val="center"/>
              <w:rPr>
                <w:rFonts w:ascii="Times New Roman" w:eastAsia="Arial Unicode MS" w:hAnsi="Times New Roman" w:cs="Times New Roman"/>
                <w:u w:color="000000"/>
              </w:rPr>
            </w:pPr>
            <w:r w:rsidRPr="00D14B0D">
              <w:rPr>
                <w:rFonts w:ascii="Times New Roman" w:hAnsi="Times New Roman" w:cs="Times New Roman"/>
                <w:color w:val="000000" w:themeColor="text1"/>
                <w:kern w:val="24"/>
              </w:rPr>
              <w:t>.019</w:t>
            </w:r>
          </w:p>
        </w:tc>
        <w:tc>
          <w:tcPr>
            <w:tcW w:w="1311" w:type="dxa"/>
            <w:tcBorders>
              <w:top w:val="none" w:sz="16" w:space="0" w:color="000000"/>
              <w:left w:val="none" w:sz="16" w:space="0" w:color="000000"/>
              <w:bottom w:val="none" w:sz="16" w:space="0" w:color="000000"/>
              <w:right w:val="none" w:sz="16" w:space="0" w:color="000000"/>
            </w:tcBorders>
            <w:shd w:val="clear" w:color="auto" w:fill="FFFFFF"/>
          </w:tcPr>
          <w:p w14:paraId="442025FB" w14:textId="77777777" w:rsidR="00731C0B" w:rsidRPr="00D14B0D" w:rsidRDefault="00731C0B" w:rsidP="00B237C8">
            <w:pPr>
              <w:jc w:val="center"/>
              <w:rPr>
                <w:rFonts w:ascii="Times New Roman" w:eastAsia="Arial Unicode MS" w:hAnsi="Times New Roman" w:cs="Times New Roman"/>
                <w:u w:color="000000"/>
              </w:rPr>
            </w:pPr>
            <w:r w:rsidRPr="00D14B0D">
              <w:rPr>
                <w:rFonts w:ascii="Times New Roman" w:eastAsia="Arial Unicode MS" w:hAnsi="Times New Roman" w:cs="Times New Roman"/>
                <w:u w:color="000000"/>
              </w:rPr>
              <w:t>.815</w:t>
            </w:r>
          </w:p>
        </w:tc>
        <w:tc>
          <w:tcPr>
            <w:tcW w:w="792" w:type="dxa"/>
            <w:tcBorders>
              <w:top w:val="none" w:sz="16" w:space="0" w:color="000000"/>
              <w:left w:val="none" w:sz="16" w:space="0" w:color="000000"/>
              <w:bottom w:val="none" w:sz="16" w:space="0" w:color="000000"/>
              <w:right w:val="none" w:sz="16" w:space="0" w:color="000000"/>
            </w:tcBorders>
            <w:shd w:val="clear" w:color="auto" w:fill="FFFFFF"/>
          </w:tcPr>
          <w:p w14:paraId="205DE15B" w14:textId="77777777" w:rsidR="00731C0B" w:rsidRPr="00D14B0D" w:rsidRDefault="00731C0B" w:rsidP="00B237C8">
            <w:pPr>
              <w:jc w:val="center"/>
              <w:rPr>
                <w:rFonts w:ascii="Times New Roman" w:eastAsia="Arial Unicode MS" w:hAnsi="Times New Roman" w:cs="Times New Roman"/>
                <w:u w:color="000000"/>
              </w:rPr>
            </w:pPr>
            <w:r w:rsidRPr="00D14B0D">
              <w:rPr>
                <w:rFonts w:ascii="Times New Roman" w:eastAsia="Arial Unicode MS" w:hAnsi="Times New Roman" w:cs="Times New Roman"/>
                <w:u w:color="000000"/>
              </w:rPr>
              <w:t>1.227</w:t>
            </w:r>
          </w:p>
        </w:tc>
      </w:tr>
      <w:tr w:rsidR="00731C0B" w:rsidRPr="00D14B0D" w14:paraId="2E2FF60E" w14:textId="77777777" w:rsidTr="00B237C8">
        <w:trPr>
          <w:cantSplit/>
          <w:trHeight w:val="320"/>
        </w:trPr>
        <w:tc>
          <w:tcPr>
            <w:tcW w:w="1701" w:type="dxa"/>
            <w:tcBorders>
              <w:top w:val="none" w:sz="16"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77DB5750" w14:textId="77777777" w:rsidR="00731C0B" w:rsidRPr="00D14B0D" w:rsidRDefault="00731C0B" w:rsidP="00B237C8">
            <w:pPr>
              <w:rPr>
                <w:rFonts w:ascii="Times New Roman" w:eastAsia="Arial Unicode MS" w:hAnsi="Times New Roman" w:cs="Times New Roman"/>
                <w:u w:color="000000"/>
              </w:rPr>
            </w:pPr>
            <w:r w:rsidRPr="00D14B0D">
              <w:rPr>
                <w:rFonts w:ascii="Times New Roman" w:hAnsi="Times New Roman" w:cs="Times New Roman"/>
                <w:color w:val="000000" w:themeColor="text1"/>
                <w:kern w:val="24"/>
              </w:rPr>
              <w:t>Ansiedad</w:t>
            </w:r>
          </w:p>
        </w:tc>
        <w:tc>
          <w:tcPr>
            <w:tcW w:w="743" w:type="dxa"/>
            <w:tcBorders>
              <w:top w:val="none" w:sz="16"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34B191AC" w14:textId="77777777" w:rsidR="00731C0B" w:rsidRPr="00D14B0D" w:rsidRDefault="00731C0B" w:rsidP="00B237C8">
            <w:pPr>
              <w:jc w:val="center"/>
              <w:rPr>
                <w:rFonts w:ascii="Times New Roman" w:eastAsia="Arial Unicode MS" w:hAnsi="Times New Roman" w:cs="Times New Roman"/>
                <w:u w:color="000000"/>
              </w:rPr>
            </w:pPr>
            <w:r w:rsidRPr="00D14B0D">
              <w:rPr>
                <w:rFonts w:ascii="Times New Roman" w:hAnsi="Times New Roman" w:cs="Times New Roman"/>
                <w:color w:val="000000" w:themeColor="text1"/>
                <w:kern w:val="24"/>
              </w:rPr>
              <w:t>-.099</w:t>
            </w:r>
          </w:p>
        </w:tc>
        <w:tc>
          <w:tcPr>
            <w:tcW w:w="1276" w:type="dxa"/>
            <w:tcBorders>
              <w:top w:val="none" w:sz="16"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1B2E45D5" w14:textId="77777777" w:rsidR="00731C0B" w:rsidRPr="00D14B0D" w:rsidRDefault="00731C0B" w:rsidP="00B237C8">
            <w:pPr>
              <w:jc w:val="center"/>
              <w:rPr>
                <w:rFonts w:ascii="Times New Roman" w:eastAsia="Arial Unicode MS" w:hAnsi="Times New Roman" w:cs="Times New Roman"/>
                <w:u w:color="000000"/>
              </w:rPr>
            </w:pPr>
            <w:r w:rsidRPr="00D14B0D">
              <w:rPr>
                <w:rFonts w:ascii="Times New Roman" w:hAnsi="Times New Roman" w:cs="Times New Roman"/>
                <w:color w:val="000000" w:themeColor="text1"/>
                <w:kern w:val="24"/>
              </w:rPr>
              <w:t>.040</w:t>
            </w:r>
          </w:p>
        </w:tc>
        <w:tc>
          <w:tcPr>
            <w:tcW w:w="767" w:type="dxa"/>
            <w:tcBorders>
              <w:top w:val="none" w:sz="16"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5939C7C1" w14:textId="77777777" w:rsidR="00731C0B" w:rsidRPr="00D14B0D" w:rsidRDefault="00731C0B" w:rsidP="00B237C8">
            <w:pPr>
              <w:jc w:val="center"/>
              <w:rPr>
                <w:rFonts w:ascii="Times New Roman" w:eastAsia="Arial Unicode MS" w:hAnsi="Times New Roman" w:cs="Times New Roman"/>
                <w:u w:color="000000"/>
              </w:rPr>
            </w:pPr>
            <w:r w:rsidRPr="00D14B0D">
              <w:rPr>
                <w:rFonts w:ascii="Times New Roman" w:hAnsi="Times New Roman" w:cs="Times New Roman"/>
                <w:color w:val="000000" w:themeColor="text1"/>
                <w:kern w:val="24"/>
              </w:rPr>
              <w:t>-.092</w:t>
            </w:r>
          </w:p>
        </w:tc>
        <w:tc>
          <w:tcPr>
            <w:tcW w:w="781" w:type="dxa"/>
            <w:tcBorders>
              <w:top w:val="none" w:sz="16"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18B12CFA" w14:textId="77777777" w:rsidR="00731C0B" w:rsidRPr="00D14B0D" w:rsidRDefault="00731C0B" w:rsidP="00B237C8">
            <w:pPr>
              <w:jc w:val="center"/>
              <w:rPr>
                <w:rFonts w:ascii="Times New Roman" w:eastAsia="Arial Unicode MS" w:hAnsi="Times New Roman" w:cs="Times New Roman"/>
                <w:u w:color="000000"/>
              </w:rPr>
            </w:pPr>
            <w:r w:rsidRPr="00D14B0D">
              <w:rPr>
                <w:rFonts w:ascii="Times New Roman" w:hAnsi="Times New Roman" w:cs="Times New Roman"/>
                <w:color w:val="000000" w:themeColor="text1"/>
                <w:kern w:val="24"/>
              </w:rPr>
              <w:t>-2.470</w:t>
            </w:r>
          </w:p>
        </w:tc>
        <w:tc>
          <w:tcPr>
            <w:tcW w:w="792" w:type="dxa"/>
            <w:tcBorders>
              <w:top w:val="none" w:sz="16" w:space="0" w:color="000000"/>
              <w:left w:val="none" w:sz="16" w:space="0" w:color="000000"/>
              <w:bottom w:val="none" w:sz="16" w:space="0" w:color="000000"/>
              <w:right w:val="none" w:sz="16" w:space="0" w:color="000000"/>
            </w:tcBorders>
            <w:shd w:val="clear" w:color="auto" w:fill="FFFFFF"/>
          </w:tcPr>
          <w:p w14:paraId="601741F1" w14:textId="77777777" w:rsidR="00731C0B" w:rsidRPr="00D14B0D" w:rsidRDefault="00731C0B" w:rsidP="00B237C8">
            <w:pPr>
              <w:jc w:val="center"/>
              <w:rPr>
                <w:rFonts w:ascii="Times New Roman" w:eastAsia="Arial Unicode MS" w:hAnsi="Times New Roman" w:cs="Times New Roman"/>
                <w:u w:color="000000"/>
              </w:rPr>
            </w:pPr>
            <w:r w:rsidRPr="00D14B0D">
              <w:rPr>
                <w:rFonts w:ascii="Times New Roman" w:hAnsi="Times New Roman" w:cs="Times New Roman"/>
                <w:color w:val="000000" w:themeColor="text1"/>
                <w:kern w:val="24"/>
              </w:rPr>
              <w:t>.014</w:t>
            </w:r>
          </w:p>
        </w:tc>
        <w:tc>
          <w:tcPr>
            <w:tcW w:w="1311" w:type="dxa"/>
            <w:tcBorders>
              <w:top w:val="none" w:sz="16" w:space="0" w:color="000000"/>
              <w:left w:val="none" w:sz="16" w:space="0" w:color="000000"/>
              <w:bottom w:val="none" w:sz="16" w:space="0" w:color="000000"/>
              <w:right w:val="none" w:sz="16" w:space="0" w:color="000000"/>
            </w:tcBorders>
            <w:shd w:val="clear" w:color="auto" w:fill="FFFFFF"/>
          </w:tcPr>
          <w:p w14:paraId="7749B38F" w14:textId="77777777" w:rsidR="00731C0B" w:rsidRPr="00D14B0D" w:rsidRDefault="00731C0B" w:rsidP="00B237C8">
            <w:pPr>
              <w:jc w:val="center"/>
              <w:rPr>
                <w:rFonts w:ascii="Times New Roman" w:eastAsia="Arial Unicode MS" w:hAnsi="Times New Roman" w:cs="Times New Roman"/>
                <w:u w:color="000000"/>
              </w:rPr>
            </w:pPr>
            <w:r w:rsidRPr="00D14B0D">
              <w:rPr>
                <w:rFonts w:ascii="Times New Roman" w:eastAsia="Arial Unicode MS" w:hAnsi="Times New Roman" w:cs="Times New Roman"/>
                <w:u w:color="000000"/>
              </w:rPr>
              <w:t>.962</w:t>
            </w:r>
          </w:p>
        </w:tc>
        <w:tc>
          <w:tcPr>
            <w:tcW w:w="792" w:type="dxa"/>
            <w:tcBorders>
              <w:top w:val="none" w:sz="16" w:space="0" w:color="000000"/>
              <w:left w:val="none" w:sz="16" w:space="0" w:color="000000"/>
              <w:bottom w:val="none" w:sz="16" w:space="0" w:color="000000"/>
              <w:right w:val="none" w:sz="16" w:space="0" w:color="000000"/>
            </w:tcBorders>
            <w:shd w:val="clear" w:color="auto" w:fill="FFFFFF"/>
          </w:tcPr>
          <w:p w14:paraId="617A5C33" w14:textId="77777777" w:rsidR="00731C0B" w:rsidRPr="00D14B0D" w:rsidRDefault="00731C0B" w:rsidP="00B237C8">
            <w:pPr>
              <w:jc w:val="center"/>
              <w:rPr>
                <w:rFonts w:ascii="Times New Roman" w:eastAsia="Arial Unicode MS" w:hAnsi="Times New Roman" w:cs="Times New Roman"/>
                <w:u w:color="000000"/>
              </w:rPr>
            </w:pPr>
            <w:r w:rsidRPr="00D14B0D">
              <w:rPr>
                <w:rFonts w:ascii="Times New Roman" w:eastAsia="Arial Unicode MS" w:hAnsi="Times New Roman" w:cs="Times New Roman"/>
                <w:u w:color="000000"/>
              </w:rPr>
              <w:t>1.039</w:t>
            </w:r>
          </w:p>
        </w:tc>
      </w:tr>
      <w:tr w:rsidR="00731C0B" w:rsidRPr="00D14B0D" w14:paraId="17907BA1" w14:textId="77777777" w:rsidTr="00B237C8">
        <w:trPr>
          <w:cantSplit/>
          <w:trHeight w:val="320"/>
        </w:trPr>
        <w:tc>
          <w:tcPr>
            <w:tcW w:w="1701" w:type="dxa"/>
            <w:tcBorders>
              <w:top w:val="none" w:sz="16"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00FF55A6" w14:textId="77777777" w:rsidR="00731C0B" w:rsidRPr="00D14B0D" w:rsidRDefault="00731C0B" w:rsidP="00B237C8">
            <w:pPr>
              <w:rPr>
                <w:rFonts w:ascii="Times New Roman" w:eastAsia="Arial Unicode MS" w:hAnsi="Times New Roman" w:cs="Times New Roman"/>
                <w:u w:color="000000"/>
              </w:rPr>
            </w:pPr>
            <w:r w:rsidRPr="00D14B0D">
              <w:rPr>
                <w:rFonts w:ascii="Times New Roman" w:hAnsi="Times New Roman" w:cs="Times New Roman"/>
                <w:color w:val="000000" w:themeColor="text1"/>
                <w:kern w:val="24"/>
              </w:rPr>
              <w:t>Control Negativo Madre</w:t>
            </w:r>
          </w:p>
        </w:tc>
        <w:tc>
          <w:tcPr>
            <w:tcW w:w="743" w:type="dxa"/>
            <w:tcBorders>
              <w:top w:val="none" w:sz="16"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5E857D9F" w14:textId="77777777" w:rsidR="00731C0B" w:rsidRPr="00D14B0D" w:rsidRDefault="00731C0B" w:rsidP="00B237C8">
            <w:pPr>
              <w:jc w:val="center"/>
              <w:rPr>
                <w:rFonts w:ascii="Times New Roman" w:eastAsia="Arial Unicode MS" w:hAnsi="Times New Roman" w:cs="Times New Roman"/>
                <w:u w:color="000000"/>
              </w:rPr>
            </w:pPr>
            <w:r w:rsidRPr="00D14B0D">
              <w:rPr>
                <w:rFonts w:ascii="Times New Roman" w:hAnsi="Times New Roman" w:cs="Times New Roman"/>
                <w:color w:val="000000" w:themeColor="text1"/>
                <w:kern w:val="24"/>
              </w:rPr>
              <w:t>.115</w:t>
            </w:r>
          </w:p>
        </w:tc>
        <w:tc>
          <w:tcPr>
            <w:tcW w:w="1276" w:type="dxa"/>
            <w:tcBorders>
              <w:top w:val="none" w:sz="16"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42311F12" w14:textId="77777777" w:rsidR="00731C0B" w:rsidRPr="00D14B0D" w:rsidRDefault="00731C0B" w:rsidP="00B237C8">
            <w:pPr>
              <w:jc w:val="center"/>
              <w:rPr>
                <w:rFonts w:ascii="Times New Roman" w:eastAsia="Arial Unicode MS" w:hAnsi="Times New Roman" w:cs="Times New Roman"/>
                <w:u w:color="000000"/>
              </w:rPr>
            </w:pPr>
            <w:r w:rsidRPr="00D14B0D">
              <w:rPr>
                <w:rFonts w:ascii="Times New Roman" w:hAnsi="Times New Roman" w:cs="Times New Roman"/>
                <w:color w:val="000000" w:themeColor="text1"/>
                <w:kern w:val="24"/>
              </w:rPr>
              <w:t>.046</w:t>
            </w:r>
          </w:p>
        </w:tc>
        <w:tc>
          <w:tcPr>
            <w:tcW w:w="767" w:type="dxa"/>
            <w:tcBorders>
              <w:top w:val="none" w:sz="16"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7181C077" w14:textId="77777777" w:rsidR="00731C0B" w:rsidRPr="00D14B0D" w:rsidRDefault="00731C0B" w:rsidP="00B237C8">
            <w:pPr>
              <w:jc w:val="center"/>
              <w:rPr>
                <w:rFonts w:ascii="Times New Roman" w:eastAsia="Arial Unicode MS" w:hAnsi="Times New Roman" w:cs="Times New Roman"/>
                <w:u w:color="000000"/>
              </w:rPr>
            </w:pPr>
            <w:r w:rsidRPr="00D14B0D">
              <w:rPr>
                <w:rFonts w:ascii="Times New Roman" w:hAnsi="Times New Roman" w:cs="Times New Roman"/>
                <w:color w:val="000000" w:themeColor="text1"/>
                <w:kern w:val="24"/>
              </w:rPr>
              <w:t>.098</w:t>
            </w:r>
          </w:p>
        </w:tc>
        <w:tc>
          <w:tcPr>
            <w:tcW w:w="781" w:type="dxa"/>
            <w:tcBorders>
              <w:top w:val="none" w:sz="16"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19C187A6" w14:textId="77777777" w:rsidR="00731C0B" w:rsidRPr="00D14B0D" w:rsidRDefault="00731C0B" w:rsidP="00B237C8">
            <w:pPr>
              <w:jc w:val="center"/>
              <w:rPr>
                <w:rFonts w:ascii="Times New Roman" w:eastAsia="Arial Unicode MS" w:hAnsi="Times New Roman" w:cs="Times New Roman"/>
                <w:u w:color="000000"/>
              </w:rPr>
            </w:pPr>
            <w:r w:rsidRPr="00D14B0D">
              <w:rPr>
                <w:rFonts w:ascii="Times New Roman" w:hAnsi="Times New Roman" w:cs="Times New Roman"/>
                <w:color w:val="000000" w:themeColor="text1"/>
                <w:kern w:val="24"/>
              </w:rPr>
              <w:t>2.485</w:t>
            </w:r>
          </w:p>
        </w:tc>
        <w:tc>
          <w:tcPr>
            <w:tcW w:w="792" w:type="dxa"/>
            <w:tcBorders>
              <w:top w:val="none" w:sz="16" w:space="0" w:color="000000"/>
              <w:left w:val="none" w:sz="16" w:space="0" w:color="000000"/>
              <w:bottom w:val="none" w:sz="16" w:space="0" w:color="000000"/>
              <w:right w:val="none" w:sz="16" w:space="0" w:color="000000"/>
            </w:tcBorders>
            <w:shd w:val="clear" w:color="auto" w:fill="FFFFFF"/>
          </w:tcPr>
          <w:p w14:paraId="307DACDE" w14:textId="77777777" w:rsidR="00731C0B" w:rsidRPr="00D14B0D" w:rsidRDefault="00731C0B" w:rsidP="00B237C8">
            <w:pPr>
              <w:jc w:val="center"/>
              <w:rPr>
                <w:rFonts w:ascii="Times New Roman" w:eastAsia="Arial Unicode MS" w:hAnsi="Times New Roman" w:cs="Times New Roman"/>
                <w:u w:color="000000"/>
              </w:rPr>
            </w:pPr>
            <w:r w:rsidRPr="00D14B0D">
              <w:rPr>
                <w:rFonts w:ascii="Times New Roman" w:hAnsi="Times New Roman" w:cs="Times New Roman"/>
                <w:color w:val="000000" w:themeColor="text1"/>
                <w:kern w:val="24"/>
              </w:rPr>
              <w:t>.013</w:t>
            </w:r>
          </w:p>
        </w:tc>
        <w:tc>
          <w:tcPr>
            <w:tcW w:w="1311" w:type="dxa"/>
            <w:tcBorders>
              <w:top w:val="none" w:sz="16" w:space="0" w:color="000000"/>
              <w:left w:val="none" w:sz="16" w:space="0" w:color="000000"/>
              <w:bottom w:val="none" w:sz="16" w:space="0" w:color="000000"/>
              <w:right w:val="none" w:sz="16" w:space="0" w:color="000000"/>
            </w:tcBorders>
            <w:shd w:val="clear" w:color="auto" w:fill="FFFFFF"/>
          </w:tcPr>
          <w:p w14:paraId="605D9803" w14:textId="77777777" w:rsidR="00731C0B" w:rsidRPr="00D14B0D" w:rsidRDefault="00731C0B" w:rsidP="00B237C8">
            <w:pPr>
              <w:jc w:val="center"/>
              <w:rPr>
                <w:rFonts w:ascii="Times New Roman" w:eastAsia="Arial Unicode MS" w:hAnsi="Times New Roman" w:cs="Times New Roman"/>
                <w:u w:color="000000"/>
              </w:rPr>
            </w:pPr>
            <w:r w:rsidRPr="00D14B0D">
              <w:rPr>
                <w:rFonts w:ascii="Times New Roman" w:eastAsia="Arial Unicode MS" w:hAnsi="Times New Roman" w:cs="Times New Roman"/>
                <w:u w:color="000000"/>
              </w:rPr>
              <w:t>.851</w:t>
            </w:r>
          </w:p>
        </w:tc>
        <w:tc>
          <w:tcPr>
            <w:tcW w:w="792" w:type="dxa"/>
            <w:tcBorders>
              <w:top w:val="none" w:sz="16" w:space="0" w:color="000000"/>
              <w:left w:val="none" w:sz="16" w:space="0" w:color="000000"/>
              <w:bottom w:val="none" w:sz="16" w:space="0" w:color="000000"/>
              <w:right w:val="none" w:sz="16" w:space="0" w:color="000000"/>
            </w:tcBorders>
            <w:shd w:val="clear" w:color="auto" w:fill="FFFFFF"/>
          </w:tcPr>
          <w:p w14:paraId="019DA35B" w14:textId="77777777" w:rsidR="00731C0B" w:rsidRPr="00D14B0D" w:rsidRDefault="00731C0B" w:rsidP="00B237C8">
            <w:pPr>
              <w:jc w:val="center"/>
              <w:rPr>
                <w:rFonts w:ascii="Times New Roman" w:eastAsia="Arial Unicode MS" w:hAnsi="Times New Roman" w:cs="Times New Roman"/>
                <w:u w:color="000000"/>
              </w:rPr>
            </w:pPr>
            <w:r w:rsidRPr="00D14B0D">
              <w:rPr>
                <w:rFonts w:ascii="Times New Roman" w:eastAsia="Arial Unicode MS" w:hAnsi="Times New Roman" w:cs="Times New Roman"/>
                <w:u w:color="000000"/>
              </w:rPr>
              <w:t>1.176</w:t>
            </w:r>
          </w:p>
        </w:tc>
      </w:tr>
      <w:tr w:rsidR="00731C0B" w:rsidRPr="00D14B0D" w14:paraId="2C453419" w14:textId="77777777" w:rsidTr="00B237C8">
        <w:trPr>
          <w:cantSplit/>
          <w:trHeight w:val="320"/>
        </w:trPr>
        <w:tc>
          <w:tcPr>
            <w:tcW w:w="1701" w:type="dxa"/>
            <w:tcBorders>
              <w:top w:val="none" w:sz="16" w:space="0" w:color="000000"/>
              <w:left w:val="none" w:sz="16" w:space="0" w:color="000000"/>
              <w:bottom w:val="single" w:sz="4" w:space="0" w:color="000000"/>
              <w:right w:val="none" w:sz="16" w:space="0" w:color="000000"/>
            </w:tcBorders>
            <w:shd w:val="clear" w:color="auto" w:fill="FFFFFF"/>
            <w:tcMar>
              <w:top w:w="80" w:type="dxa"/>
              <w:left w:w="0" w:type="dxa"/>
              <w:bottom w:w="80" w:type="dxa"/>
              <w:right w:w="0" w:type="dxa"/>
            </w:tcMar>
          </w:tcPr>
          <w:p w14:paraId="1CE3915B" w14:textId="77777777" w:rsidR="00731C0B" w:rsidRPr="00D14B0D" w:rsidRDefault="00731C0B" w:rsidP="00B237C8">
            <w:pPr>
              <w:rPr>
                <w:rFonts w:ascii="Times New Roman" w:eastAsia="Arial Unicode MS" w:hAnsi="Times New Roman" w:cs="Times New Roman"/>
                <w:u w:color="000000"/>
              </w:rPr>
            </w:pPr>
            <w:r w:rsidRPr="00D14B0D">
              <w:rPr>
                <w:rFonts w:ascii="Times New Roman" w:hAnsi="Times New Roman" w:cs="Times New Roman"/>
                <w:color w:val="000000" w:themeColor="text1"/>
                <w:kern w:val="24"/>
              </w:rPr>
              <w:t>Negligencia Madre</w:t>
            </w:r>
          </w:p>
        </w:tc>
        <w:tc>
          <w:tcPr>
            <w:tcW w:w="743" w:type="dxa"/>
            <w:tcBorders>
              <w:top w:val="none" w:sz="16" w:space="0" w:color="000000"/>
              <w:left w:val="none" w:sz="16" w:space="0" w:color="000000"/>
              <w:bottom w:val="single" w:sz="4" w:space="0" w:color="000000"/>
              <w:right w:val="none" w:sz="16" w:space="0" w:color="000000"/>
            </w:tcBorders>
            <w:shd w:val="clear" w:color="auto" w:fill="FFFFFF"/>
            <w:tcMar>
              <w:top w:w="80" w:type="dxa"/>
              <w:left w:w="0" w:type="dxa"/>
              <w:bottom w:w="80" w:type="dxa"/>
              <w:right w:w="0" w:type="dxa"/>
            </w:tcMar>
          </w:tcPr>
          <w:p w14:paraId="614C0212" w14:textId="77777777" w:rsidR="00731C0B" w:rsidRPr="00D14B0D" w:rsidRDefault="00731C0B" w:rsidP="00B237C8">
            <w:pPr>
              <w:jc w:val="center"/>
              <w:rPr>
                <w:rFonts w:ascii="Times New Roman" w:eastAsia="Arial Unicode MS" w:hAnsi="Times New Roman" w:cs="Times New Roman"/>
                <w:u w:color="000000"/>
              </w:rPr>
            </w:pPr>
            <w:r w:rsidRPr="00D14B0D">
              <w:rPr>
                <w:rFonts w:ascii="Times New Roman" w:hAnsi="Times New Roman" w:cs="Times New Roman"/>
                <w:color w:val="000000" w:themeColor="text1"/>
                <w:kern w:val="24"/>
              </w:rPr>
              <w:t>-.108</w:t>
            </w:r>
          </w:p>
        </w:tc>
        <w:tc>
          <w:tcPr>
            <w:tcW w:w="1276" w:type="dxa"/>
            <w:tcBorders>
              <w:top w:val="none" w:sz="16" w:space="0" w:color="000000"/>
              <w:left w:val="none" w:sz="16" w:space="0" w:color="000000"/>
              <w:bottom w:val="single" w:sz="4" w:space="0" w:color="000000"/>
              <w:right w:val="none" w:sz="16" w:space="0" w:color="000000"/>
            </w:tcBorders>
            <w:shd w:val="clear" w:color="auto" w:fill="FFFFFF"/>
            <w:tcMar>
              <w:top w:w="80" w:type="dxa"/>
              <w:left w:w="0" w:type="dxa"/>
              <w:bottom w:w="80" w:type="dxa"/>
              <w:right w:w="0" w:type="dxa"/>
            </w:tcMar>
          </w:tcPr>
          <w:p w14:paraId="3BF862F7" w14:textId="77777777" w:rsidR="00731C0B" w:rsidRPr="00D14B0D" w:rsidRDefault="00731C0B" w:rsidP="00B237C8">
            <w:pPr>
              <w:jc w:val="center"/>
              <w:rPr>
                <w:rFonts w:ascii="Times New Roman" w:eastAsia="Arial Unicode MS" w:hAnsi="Times New Roman" w:cs="Times New Roman"/>
                <w:u w:color="000000"/>
              </w:rPr>
            </w:pPr>
            <w:r w:rsidRPr="00D14B0D">
              <w:rPr>
                <w:rFonts w:ascii="Times New Roman" w:hAnsi="Times New Roman" w:cs="Times New Roman"/>
                <w:color w:val="000000" w:themeColor="text1"/>
                <w:kern w:val="24"/>
              </w:rPr>
              <w:t>.046</w:t>
            </w:r>
          </w:p>
        </w:tc>
        <w:tc>
          <w:tcPr>
            <w:tcW w:w="767" w:type="dxa"/>
            <w:tcBorders>
              <w:top w:val="none" w:sz="16" w:space="0" w:color="000000"/>
              <w:left w:val="none" w:sz="16" w:space="0" w:color="000000"/>
              <w:bottom w:val="single" w:sz="4" w:space="0" w:color="000000"/>
              <w:right w:val="none" w:sz="16" w:space="0" w:color="000000"/>
            </w:tcBorders>
            <w:shd w:val="clear" w:color="auto" w:fill="FFFFFF"/>
            <w:tcMar>
              <w:top w:w="80" w:type="dxa"/>
              <w:left w:w="0" w:type="dxa"/>
              <w:bottom w:w="80" w:type="dxa"/>
              <w:right w:w="0" w:type="dxa"/>
            </w:tcMar>
          </w:tcPr>
          <w:p w14:paraId="42F9679C" w14:textId="77777777" w:rsidR="00731C0B" w:rsidRPr="00D14B0D" w:rsidRDefault="00731C0B" w:rsidP="00B237C8">
            <w:pPr>
              <w:jc w:val="center"/>
              <w:rPr>
                <w:rFonts w:ascii="Times New Roman" w:eastAsia="Arial Unicode MS" w:hAnsi="Times New Roman" w:cs="Times New Roman"/>
                <w:u w:color="000000"/>
              </w:rPr>
            </w:pPr>
            <w:r w:rsidRPr="00D14B0D">
              <w:rPr>
                <w:rFonts w:ascii="Times New Roman" w:hAnsi="Times New Roman" w:cs="Times New Roman"/>
                <w:color w:val="000000" w:themeColor="text1"/>
                <w:kern w:val="24"/>
              </w:rPr>
              <w:t>-.094</w:t>
            </w:r>
          </w:p>
        </w:tc>
        <w:tc>
          <w:tcPr>
            <w:tcW w:w="781" w:type="dxa"/>
            <w:tcBorders>
              <w:top w:val="none" w:sz="16" w:space="0" w:color="000000"/>
              <w:left w:val="none" w:sz="16" w:space="0" w:color="000000"/>
              <w:bottom w:val="single" w:sz="4" w:space="0" w:color="000000"/>
              <w:right w:val="none" w:sz="16" w:space="0" w:color="000000"/>
            </w:tcBorders>
            <w:shd w:val="clear" w:color="auto" w:fill="FFFFFF"/>
            <w:tcMar>
              <w:top w:w="80" w:type="dxa"/>
              <w:left w:w="0" w:type="dxa"/>
              <w:bottom w:w="80" w:type="dxa"/>
              <w:right w:w="0" w:type="dxa"/>
            </w:tcMar>
          </w:tcPr>
          <w:p w14:paraId="7508A941" w14:textId="77777777" w:rsidR="00731C0B" w:rsidRPr="00D14B0D" w:rsidRDefault="00731C0B" w:rsidP="00B237C8">
            <w:pPr>
              <w:jc w:val="center"/>
              <w:rPr>
                <w:rFonts w:ascii="Times New Roman" w:eastAsia="Arial Unicode MS" w:hAnsi="Times New Roman" w:cs="Times New Roman"/>
                <w:u w:color="000000"/>
              </w:rPr>
            </w:pPr>
            <w:r w:rsidRPr="00D14B0D">
              <w:rPr>
                <w:rFonts w:ascii="Times New Roman" w:hAnsi="Times New Roman" w:cs="Times New Roman"/>
                <w:color w:val="000000" w:themeColor="text1"/>
                <w:kern w:val="24"/>
              </w:rPr>
              <w:t>-2.329</w:t>
            </w:r>
          </w:p>
        </w:tc>
        <w:tc>
          <w:tcPr>
            <w:tcW w:w="792" w:type="dxa"/>
            <w:tcBorders>
              <w:top w:val="none" w:sz="16" w:space="0" w:color="000000"/>
              <w:left w:val="none" w:sz="16" w:space="0" w:color="000000"/>
              <w:bottom w:val="single" w:sz="4" w:space="0" w:color="000000"/>
              <w:right w:val="none" w:sz="16" w:space="0" w:color="000000"/>
            </w:tcBorders>
            <w:shd w:val="clear" w:color="auto" w:fill="FFFFFF"/>
          </w:tcPr>
          <w:p w14:paraId="68521DCB" w14:textId="77777777" w:rsidR="00731C0B" w:rsidRPr="00D14B0D" w:rsidRDefault="00731C0B" w:rsidP="00B237C8">
            <w:pPr>
              <w:jc w:val="center"/>
              <w:rPr>
                <w:rFonts w:ascii="Times New Roman" w:eastAsia="Arial Unicode MS" w:hAnsi="Times New Roman" w:cs="Times New Roman"/>
                <w:u w:color="000000"/>
              </w:rPr>
            </w:pPr>
            <w:r w:rsidRPr="00D14B0D">
              <w:rPr>
                <w:rFonts w:ascii="Times New Roman" w:hAnsi="Times New Roman" w:cs="Times New Roman"/>
                <w:color w:val="000000" w:themeColor="text1"/>
                <w:kern w:val="24"/>
              </w:rPr>
              <w:t>.020</w:t>
            </w:r>
          </w:p>
        </w:tc>
        <w:tc>
          <w:tcPr>
            <w:tcW w:w="1311" w:type="dxa"/>
            <w:tcBorders>
              <w:top w:val="none" w:sz="16" w:space="0" w:color="000000"/>
              <w:left w:val="none" w:sz="16" w:space="0" w:color="000000"/>
              <w:bottom w:val="single" w:sz="4" w:space="0" w:color="000000"/>
              <w:right w:val="none" w:sz="16" w:space="0" w:color="000000"/>
            </w:tcBorders>
            <w:shd w:val="clear" w:color="auto" w:fill="FFFFFF"/>
          </w:tcPr>
          <w:p w14:paraId="314DE644" w14:textId="77777777" w:rsidR="00731C0B" w:rsidRPr="00D14B0D" w:rsidRDefault="00731C0B" w:rsidP="00B237C8">
            <w:pPr>
              <w:jc w:val="center"/>
              <w:rPr>
                <w:rFonts w:ascii="Times New Roman" w:eastAsia="Arial Unicode MS" w:hAnsi="Times New Roman" w:cs="Times New Roman"/>
                <w:u w:color="000000"/>
              </w:rPr>
            </w:pPr>
            <w:r w:rsidRPr="00D14B0D">
              <w:rPr>
                <w:rFonts w:ascii="Times New Roman" w:eastAsia="Arial Unicode MS" w:hAnsi="Times New Roman" w:cs="Times New Roman"/>
                <w:u w:color="000000"/>
              </w:rPr>
              <w:t>.819</w:t>
            </w:r>
          </w:p>
        </w:tc>
        <w:tc>
          <w:tcPr>
            <w:tcW w:w="792" w:type="dxa"/>
            <w:tcBorders>
              <w:top w:val="none" w:sz="16" w:space="0" w:color="000000"/>
              <w:left w:val="none" w:sz="16" w:space="0" w:color="000000"/>
              <w:bottom w:val="single" w:sz="4" w:space="0" w:color="000000"/>
              <w:right w:val="none" w:sz="16" w:space="0" w:color="000000"/>
            </w:tcBorders>
            <w:shd w:val="clear" w:color="auto" w:fill="FFFFFF"/>
          </w:tcPr>
          <w:p w14:paraId="1487794D" w14:textId="77777777" w:rsidR="00731C0B" w:rsidRPr="00D14B0D" w:rsidRDefault="00731C0B" w:rsidP="00B237C8">
            <w:pPr>
              <w:jc w:val="center"/>
              <w:rPr>
                <w:rFonts w:ascii="Times New Roman" w:eastAsia="Arial Unicode MS" w:hAnsi="Times New Roman" w:cs="Times New Roman"/>
                <w:u w:color="000000"/>
              </w:rPr>
            </w:pPr>
            <w:r w:rsidRPr="00D14B0D">
              <w:rPr>
                <w:rFonts w:ascii="Times New Roman" w:eastAsia="Arial Unicode MS" w:hAnsi="Times New Roman" w:cs="Times New Roman"/>
                <w:u w:color="000000"/>
              </w:rPr>
              <w:t>1.221</w:t>
            </w:r>
          </w:p>
        </w:tc>
      </w:tr>
    </w:tbl>
    <w:p w14:paraId="0B4229C4" w14:textId="0448F463" w:rsidR="00731C0B" w:rsidRPr="00D14B0D" w:rsidRDefault="00731C0B" w:rsidP="00731C0B">
      <w:pPr>
        <w:spacing w:line="480" w:lineRule="auto"/>
        <w:rPr>
          <w:rFonts w:ascii="Times New Roman" w:hAnsi="Times New Roman" w:cs="Times New Roman"/>
          <w:sz w:val="20"/>
          <w:szCs w:val="20"/>
        </w:rPr>
      </w:pPr>
      <w:r w:rsidRPr="00D14B0D">
        <w:rPr>
          <w:rFonts w:ascii="Times New Roman" w:hAnsi="Times New Roman" w:cs="Times New Roman"/>
          <w:sz w:val="20"/>
          <w:szCs w:val="20"/>
        </w:rPr>
        <w:t>R</w:t>
      </w:r>
      <w:r w:rsidRPr="00D14B0D">
        <w:rPr>
          <w:rFonts w:ascii="Times New Roman" w:hAnsi="Times New Roman" w:cs="Times New Roman"/>
          <w:sz w:val="20"/>
          <w:szCs w:val="20"/>
          <w:vertAlign w:val="superscript"/>
        </w:rPr>
        <w:t>2</w:t>
      </w:r>
      <w:r w:rsidRPr="00D14B0D">
        <w:rPr>
          <w:rFonts w:ascii="Times New Roman" w:hAnsi="Times New Roman" w:cs="Times New Roman"/>
          <w:sz w:val="20"/>
          <w:szCs w:val="20"/>
        </w:rPr>
        <w:t xml:space="preserve">= .447; F </w:t>
      </w:r>
      <w:r w:rsidRPr="00D14B0D">
        <w:rPr>
          <w:rFonts w:ascii="Times New Roman" w:hAnsi="Times New Roman" w:cs="Times New Roman"/>
          <w:sz w:val="20"/>
          <w:szCs w:val="20"/>
          <w:vertAlign w:val="subscript"/>
        </w:rPr>
        <w:t xml:space="preserve">(7, 418) </w:t>
      </w:r>
      <w:r w:rsidRPr="00D14B0D">
        <w:rPr>
          <w:rFonts w:ascii="Times New Roman" w:hAnsi="Times New Roman" w:cs="Times New Roman"/>
          <w:sz w:val="20"/>
          <w:szCs w:val="20"/>
        </w:rPr>
        <w:t>= 48,321; p&lt;.000</w:t>
      </w:r>
    </w:p>
    <w:p w14:paraId="69BED152" w14:textId="77777777" w:rsidR="00A43950" w:rsidRDefault="0069089C" w:rsidP="00A44C17">
      <w:pPr>
        <w:autoSpaceDE w:val="0"/>
        <w:autoSpaceDN w:val="0"/>
        <w:adjustRightInd w:val="0"/>
        <w:spacing w:before="120" w:after="0" w:line="480" w:lineRule="auto"/>
        <w:ind w:firstLine="708"/>
        <w:rPr>
          <w:rFonts w:ascii="Times New Roman" w:hAnsi="Times New Roman" w:cs="Times New Roman"/>
          <w:sz w:val="24"/>
          <w:szCs w:val="24"/>
        </w:rPr>
      </w:pPr>
      <w:r>
        <w:rPr>
          <w:rFonts w:ascii="Times New Roman" w:hAnsi="Times New Roman" w:cs="Times New Roman"/>
          <w:sz w:val="24"/>
          <w:szCs w:val="24"/>
        </w:rPr>
        <w:t xml:space="preserve">En la muestra general, siete han sido las variables que contribuyen a explicar en casi un 45% </w:t>
      </w:r>
      <w:r w:rsidR="00355655">
        <w:rPr>
          <w:rFonts w:ascii="Times New Roman" w:hAnsi="Times New Roman" w:cs="Times New Roman"/>
          <w:sz w:val="24"/>
          <w:szCs w:val="24"/>
        </w:rPr>
        <w:t>la variable dependiente</w:t>
      </w:r>
      <w:r>
        <w:rPr>
          <w:rFonts w:ascii="Times New Roman" w:hAnsi="Times New Roman" w:cs="Times New Roman"/>
          <w:sz w:val="24"/>
          <w:szCs w:val="24"/>
        </w:rPr>
        <w:t xml:space="preserve">, nos referimos al afrontamiento centrado en </w:t>
      </w:r>
      <w:r w:rsidR="00A43950">
        <w:rPr>
          <w:rFonts w:ascii="Times New Roman" w:hAnsi="Times New Roman" w:cs="Times New Roman"/>
          <w:sz w:val="24"/>
          <w:szCs w:val="24"/>
        </w:rPr>
        <w:t>buscar apoyo en</w:t>
      </w:r>
      <w:r>
        <w:rPr>
          <w:rFonts w:ascii="Times New Roman" w:hAnsi="Times New Roman" w:cs="Times New Roman"/>
          <w:sz w:val="24"/>
          <w:szCs w:val="24"/>
        </w:rPr>
        <w:t xml:space="preserve"> los demás, el estrés como desafío, el apoyo y comunicación </w:t>
      </w:r>
      <w:r w:rsidR="00A43950">
        <w:rPr>
          <w:rFonts w:ascii="Times New Roman" w:hAnsi="Times New Roman" w:cs="Times New Roman"/>
          <w:sz w:val="24"/>
          <w:szCs w:val="24"/>
        </w:rPr>
        <w:t>junto con</w:t>
      </w:r>
      <w:r>
        <w:rPr>
          <w:rFonts w:ascii="Times New Roman" w:hAnsi="Times New Roman" w:cs="Times New Roman"/>
          <w:sz w:val="24"/>
          <w:szCs w:val="24"/>
        </w:rPr>
        <w:t xml:space="preserve"> el control de la madre, </w:t>
      </w:r>
      <w:r w:rsidR="00A43950">
        <w:rPr>
          <w:rFonts w:ascii="Times New Roman" w:hAnsi="Times New Roman" w:cs="Times New Roman"/>
          <w:sz w:val="24"/>
          <w:szCs w:val="24"/>
        </w:rPr>
        <w:t>todas ellas con signo positivo;</w:t>
      </w:r>
      <w:r>
        <w:rPr>
          <w:rFonts w:ascii="Times New Roman" w:hAnsi="Times New Roman" w:cs="Times New Roman"/>
          <w:sz w:val="24"/>
          <w:szCs w:val="24"/>
        </w:rPr>
        <w:t xml:space="preserve"> además figuran la inestabilidad emocional, la ansiedad y la negligencia de la madre</w:t>
      </w:r>
      <w:r w:rsidR="00A43950">
        <w:rPr>
          <w:rFonts w:ascii="Times New Roman" w:hAnsi="Times New Roman" w:cs="Times New Roman"/>
          <w:sz w:val="24"/>
          <w:szCs w:val="24"/>
        </w:rPr>
        <w:t xml:space="preserve"> a la hora de atender las necesidades de los hijos</w:t>
      </w:r>
      <w:r>
        <w:rPr>
          <w:rFonts w:ascii="Times New Roman" w:hAnsi="Times New Roman" w:cs="Times New Roman"/>
          <w:sz w:val="24"/>
          <w:szCs w:val="24"/>
        </w:rPr>
        <w:t xml:space="preserve"> con signo negativo.</w:t>
      </w:r>
    </w:p>
    <w:p w14:paraId="58712409" w14:textId="77777777" w:rsidR="00A43950" w:rsidRDefault="00A43950" w:rsidP="006007EE">
      <w:pPr>
        <w:autoSpaceDE w:val="0"/>
        <w:autoSpaceDN w:val="0"/>
        <w:adjustRightInd w:val="0"/>
        <w:spacing w:before="120" w:after="0" w:line="480" w:lineRule="auto"/>
        <w:ind w:firstLine="708"/>
        <w:rPr>
          <w:rFonts w:ascii="Times New Roman" w:hAnsi="Times New Roman" w:cs="Times New Roman"/>
          <w:sz w:val="24"/>
          <w:szCs w:val="24"/>
        </w:rPr>
      </w:pPr>
      <w:r>
        <w:rPr>
          <w:rFonts w:ascii="Times New Roman" w:hAnsi="Times New Roman" w:cs="Times New Roman"/>
          <w:sz w:val="24"/>
          <w:szCs w:val="24"/>
        </w:rPr>
        <w:t>Estos resultados ponen de relieve</w:t>
      </w:r>
      <w:r w:rsidR="004E4CBD">
        <w:rPr>
          <w:rFonts w:ascii="Times New Roman" w:hAnsi="Times New Roman" w:cs="Times New Roman"/>
          <w:sz w:val="24"/>
          <w:szCs w:val="24"/>
        </w:rPr>
        <w:t xml:space="preserve"> </w:t>
      </w:r>
      <w:r w:rsidR="001E7D40">
        <w:rPr>
          <w:rFonts w:ascii="Times New Roman" w:hAnsi="Times New Roman" w:cs="Times New Roman"/>
          <w:sz w:val="24"/>
          <w:szCs w:val="24"/>
        </w:rPr>
        <w:t>que</w:t>
      </w:r>
      <w:r w:rsidR="004E4CBD">
        <w:rPr>
          <w:rFonts w:ascii="Times New Roman" w:hAnsi="Times New Roman" w:cs="Times New Roman"/>
          <w:sz w:val="24"/>
          <w:szCs w:val="24"/>
        </w:rPr>
        <w:t xml:space="preserve"> la percepción del problema como un reto o desafío, la </w:t>
      </w:r>
      <w:r w:rsidR="001E7D40">
        <w:rPr>
          <w:rFonts w:ascii="Times New Roman" w:hAnsi="Times New Roman" w:cs="Times New Roman"/>
          <w:sz w:val="24"/>
          <w:szCs w:val="24"/>
        </w:rPr>
        <w:t>auto</w:t>
      </w:r>
      <w:r w:rsidR="004E4CBD">
        <w:rPr>
          <w:rFonts w:ascii="Times New Roman" w:hAnsi="Times New Roman" w:cs="Times New Roman"/>
          <w:sz w:val="24"/>
          <w:szCs w:val="24"/>
        </w:rPr>
        <w:t>r</w:t>
      </w:r>
      <w:r w:rsidR="001E7D40">
        <w:rPr>
          <w:rFonts w:ascii="Times New Roman" w:hAnsi="Times New Roman" w:cs="Times New Roman"/>
          <w:sz w:val="24"/>
          <w:szCs w:val="24"/>
        </w:rPr>
        <w:t>r</w:t>
      </w:r>
      <w:r w:rsidR="004E4CBD">
        <w:rPr>
          <w:rFonts w:ascii="Times New Roman" w:hAnsi="Times New Roman" w:cs="Times New Roman"/>
          <w:sz w:val="24"/>
          <w:szCs w:val="24"/>
        </w:rPr>
        <w:t xml:space="preserve">egulación emocional, el apoyo de los otros, así como estilos de crianza ejercidos por la madre,  </w:t>
      </w:r>
      <w:r w:rsidR="00355655">
        <w:rPr>
          <w:rFonts w:ascii="Times New Roman" w:hAnsi="Times New Roman" w:cs="Times New Roman"/>
          <w:sz w:val="24"/>
          <w:szCs w:val="24"/>
        </w:rPr>
        <w:t>centrados en</w:t>
      </w:r>
      <w:r w:rsidR="004E4CBD">
        <w:rPr>
          <w:rFonts w:ascii="Times New Roman" w:hAnsi="Times New Roman" w:cs="Times New Roman"/>
          <w:sz w:val="24"/>
          <w:szCs w:val="24"/>
        </w:rPr>
        <w:t xml:space="preserve"> el apoyo, la comunicación y la implicación en la crianza</w:t>
      </w:r>
      <w:r w:rsidR="001E7D40">
        <w:rPr>
          <w:rFonts w:ascii="Times New Roman" w:hAnsi="Times New Roman" w:cs="Times New Roman"/>
          <w:sz w:val="24"/>
          <w:szCs w:val="24"/>
        </w:rPr>
        <w:t xml:space="preserve">, </w:t>
      </w:r>
      <w:r w:rsidR="004E4CBD">
        <w:rPr>
          <w:rFonts w:ascii="Times New Roman" w:hAnsi="Times New Roman" w:cs="Times New Roman"/>
          <w:sz w:val="24"/>
          <w:szCs w:val="24"/>
        </w:rPr>
        <w:t xml:space="preserve"> </w:t>
      </w:r>
      <w:r w:rsidR="001E7D40">
        <w:rPr>
          <w:rFonts w:ascii="Times New Roman" w:hAnsi="Times New Roman" w:cs="Times New Roman"/>
          <w:sz w:val="24"/>
          <w:szCs w:val="24"/>
        </w:rPr>
        <w:t xml:space="preserve">son </w:t>
      </w:r>
      <w:r w:rsidR="004E4CBD">
        <w:rPr>
          <w:rFonts w:ascii="Times New Roman" w:hAnsi="Times New Roman" w:cs="Times New Roman"/>
          <w:sz w:val="24"/>
          <w:szCs w:val="24"/>
        </w:rPr>
        <w:t xml:space="preserve">los procesos que alcanzan un  mayor poder predictor de los mecanismos </w:t>
      </w:r>
      <w:r w:rsidR="00543A10">
        <w:rPr>
          <w:rFonts w:ascii="Times New Roman" w:hAnsi="Times New Roman" w:cs="Times New Roman"/>
          <w:sz w:val="24"/>
          <w:szCs w:val="24"/>
        </w:rPr>
        <w:t>de afrontamiento orientados</w:t>
      </w:r>
      <w:r w:rsidR="004E4CBD">
        <w:rPr>
          <w:rFonts w:ascii="Times New Roman" w:hAnsi="Times New Roman" w:cs="Times New Roman"/>
          <w:sz w:val="24"/>
          <w:szCs w:val="24"/>
        </w:rPr>
        <w:t xml:space="preserve"> a una resolución eficaz del problema. Por otra parte, desaparecen variables como la inteligencia general, la empatía, el apego con los iguales, así como los estilos de crianza del padre.</w:t>
      </w:r>
    </w:p>
    <w:p w14:paraId="078040AB" w14:textId="77777777" w:rsidR="00F43B12" w:rsidRDefault="0069089C" w:rsidP="00A44C17">
      <w:pPr>
        <w:autoSpaceDE w:val="0"/>
        <w:autoSpaceDN w:val="0"/>
        <w:adjustRightInd w:val="0"/>
        <w:spacing w:before="120" w:after="0" w:line="480" w:lineRule="auto"/>
        <w:ind w:firstLine="708"/>
        <w:rPr>
          <w:rFonts w:ascii="Times New Roman" w:hAnsi="Times New Roman" w:cs="Times New Roman"/>
          <w:sz w:val="24"/>
          <w:szCs w:val="24"/>
        </w:rPr>
      </w:pPr>
      <w:r>
        <w:rPr>
          <w:rFonts w:ascii="Times New Roman" w:hAnsi="Times New Roman" w:cs="Times New Roman"/>
          <w:sz w:val="24"/>
          <w:szCs w:val="24"/>
        </w:rPr>
        <w:lastRenderedPageBreak/>
        <w:t>Las diferencias de género que muestran los ANOVA realizados justifican el realizar los análisis de regresión múltiple en función del género.</w:t>
      </w:r>
    </w:p>
    <w:p w14:paraId="2BF5A0AC" w14:textId="5087CF20" w:rsidR="008929FF" w:rsidRPr="00F97F3E" w:rsidRDefault="008929FF" w:rsidP="008929FF">
      <w:pPr>
        <w:spacing w:line="480" w:lineRule="auto"/>
        <w:ind w:right="-433"/>
        <w:jc w:val="both"/>
        <w:rPr>
          <w:rFonts w:ascii="Times New Roman" w:hAnsi="Times New Roman" w:cs="Times New Roman"/>
        </w:rPr>
      </w:pPr>
      <w:r w:rsidRPr="00F97F3E">
        <w:rPr>
          <w:rFonts w:ascii="Times New Roman" w:hAnsi="Times New Roman" w:cs="Times New Roman"/>
          <w:i/>
          <w:szCs w:val="20"/>
        </w:rPr>
        <w:t xml:space="preserve">Tabla </w:t>
      </w:r>
      <w:r>
        <w:rPr>
          <w:rFonts w:ascii="Times New Roman" w:hAnsi="Times New Roman" w:cs="Times New Roman"/>
          <w:i/>
          <w:szCs w:val="20"/>
        </w:rPr>
        <w:t>2</w:t>
      </w:r>
      <w:r w:rsidRPr="00F97F3E">
        <w:rPr>
          <w:rFonts w:ascii="Times New Roman" w:hAnsi="Times New Roman" w:cs="Times New Roman"/>
          <w:i/>
          <w:szCs w:val="20"/>
        </w:rPr>
        <w:t>.</w:t>
      </w:r>
      <w:r w:rsidRPr="00F97F3E">
        <w:rPr>
          <w:rFonts w:ascii="Times New Roman" w:hAnsi="Times New Roman" w:cs="Times New Roman"/>
          <w:szCs w:val="20"/>
        </w:rPr>
        <w:t xml:space="preserve"> Coeficientes del análisis de regresión </w:t>
      </w:r>
      <w:r w:rsidRPr="00F97F3E">
        <w:rPr>
          <w:rFonts w:ascii="Times New Roman" w:hAnsi="Times New Roman" w:cs="Times New Roman"/>
          <w:szCs w:val="20"/>
        </w:rPr>
        <w:t>múltiple</w:t>
      </w:r>
      <w:r w:rsidRPr="00F97F3E">
        <w:rPr>
          <w:rFonts w:ascii="Times New Roman" w:hAnsi="Times New Roman" w:cs="Times New Roman"/>
          <w:szCs w:val="20"/>
        </w:rPr>
        <w:t xml:space="preserve"> en la predicción de la resolución de problemas (chicos)</w:t>
      </w:r>
    </w:p>
    <w:tbl>
      <w:tblPr>
        <w:tblW w:w="8163" w:type="dxa"/>
        <w:shd w:val="clear" w:color="auto" w:fill="FFFFFF"/>
        <w:tblLayout w:type="fixed"/>
        <w:tblLook w:val="0000" w:firstRow="0" w:lastRow="0" w:firstColumn="0" w:lastColumn="0" w:noHBand="0" w:noVBand="0"/>
      </w:tblPr>
      <w:tblGrid>
        <w:gridCol w:w="1701"/>
        <w:gridCol w:w="743"/>
        <w:gridCol w:w="1276"/>
        <w:gridCol w:w="767"/>
        <w:gridCol w:w="781"/>
        <w:gridCol w:w="792"/>
        <w:gridCol w:w="1311"/>
        <w:gridCol w:w="792"/>
      </w:tblGrid>
      <w:tr w:rsidR="008929FF" w:rsidRPr="00D14B0D" w14:paraId="6F873143" w14:textId="77777777" w:rsidTr="00B237C8">
        <w:trPr>
          <w:cantSplit/>
          <w:trHeight w:val="350"/>
        </w:trPr>
        <w:tc>
          <w:tcPr>
            <w:tcW w:w="1701" w:type="dxa"/>
            <w:tcBorders>
              <w:top w:val="single" w:sz="4" w:space="0" w:color="000000"/>
              <w:left w:val="none" w:sz="16" w:space="0" w:color="000000"/>
              <w:bottom w:val="single" w:sz="4" w:space="0" w:color="000000"/>
              <w:right w:val="none" w:sz="16" w:space="0" w:color="000000"/>
            </w:tcBorders>
            <w:shd w:val="clear" w:color="auto" w:fill="FFFFFF"/>
            <w:tcMar>
              <w:top w:w="80" w:type="dxa"/>
              <w:left w:w="0" w:type="dxa"/>
              <w:bottom w:w="80" w:type="dxa"/>
              <w:right w:w="0" w:type="dxa"/>
            </w:tcMar>
          </w:tcPr>
          <w:p w14:paraId="0921ADE5" w14:textId="77777777" w:rsidR="008929FF" w:rsidRPr="00F97F3E" w:rsidRDefault="008929FF" w:rsidP="00B237C8">
            <w:pPr>
              <w:rPr>
                <w:rFonts w:ascii="Times New Roman" w:hAnsi="Times New Roman" w:cs="Times New Roman"/>
              </w:rPr>
            </w:pPr>
          </w:p>
        </w:tc>
        <w:tc>
          <w:tcPr>
            <w:tcW w:w="743" w:type="dxa"/>
            <w:tcBorders>
              <w:top w:val="single" w:sz="4" w:space="0" w:color="000000"/>
              <w:left w:val="none" w:sz="16" w:space="0" w:color="000000"/>
              <w:bottom w:val="single" w:sz="4" w:space="0" w:color="000000"/>
              <w:right w:val="none" w:sz="16" w:space="0" w:color="000000"/>
            </w:tcBorders>
            <w:shd w:val="clear" w:color="auto" w:fill="FFFFFF"/>
            <w:tcMar>
              <w:top w:w="80" w:type="dxa"/>
              <w:left w:w="0" w:type="dxa"/>
              <w:bottom w:w="80" w:type="dxa"/>
              <w:right w:w="0" w:type="dxa"/>
            </w:tcMar>
          </w:tcPr>
          <w:p w14:paraId="6C18E1A3"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eastAsia="Arial Unicode MS" w:hAnsi="Times New Roman" w:cs="Times New Roman"/>
                <w:u w:color="000000"/>
              </w:rPr>
              <w:t>B</w:t>
            </w:r>
          </w:p>
        </w:tc>
        <w:tc>
          <w:tcPr>
            <w:tcW w:w="1276" w:type="dxa"/>
            <w:tcBorders>
              <w:top w:val="single" w:sz="4" w:space="0" w:color="000000"/>
              <w:left w:val="none" w:sz="16" w:space="0" w:color="000000"/>
              <w:bottom w:val="single" w:sz="4" w:space="0" w:color="000000"/>
              <w:right w:val="none" w:sz="16" w:space="0" w:color="000000"/>
            </w:tcBorders>
            <w:shd w:val="clear" w:color="auto" w:fill="FFFFFF"/>
            <w:tcMar>
              <w:top w:w="80" w:type="dxa"/>
              <w:left w:w="0" w:type="dxa"/>
              <w:bottom w:w="80" w:type="dxa"/>
              <w:right w:w="0" w:type="dxa"/>
            </w:tcMar>
          </w:tcPr>
          <w:p w14:paraId="119513F1"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eastAsia="Arial Unicode MS" w:hAnsi="Times New Roman" w:cs="Times New Roman"/>
                <w:u w:color="000000"/>
              </w:rPr>
              <w:t>Standard error</w:t>
            </w:r>
          </w:p>
        </w:tc>
        <w:tc>
          <w:tcPr>
            <w:tcW w:w="767" w:type="dxa"/>
            <w:tcBorders>
              <w:top w:val="single" w:sz="4" w:space="0" w:color="000000"/>
              <w:left w:val="none" w:sz="16" w:space="0" w:color="000000"/>
              <w:bottom w:val="single" w:sz="4" w:space="0" w:color="000000"/>
              <w:right w:val="none" w:sz="16" w:space="0" w:color="000000"/>
            </w:tcBorders>
            <w:shd w:val="clear" w:color="auto" w:fill="FFFFFF"/>
            <w:tcMar>
              <w:top w:w="80" w:type="dxa"/>
              <w:left w:w="0" w:type="dxa"/>
              <w:bottom w:w="80" w:type="dxa"/>
              <w:right w:w="0" w:type="dxa"/>
            </w:tcMar>
          </w:tcPr>
          <w:p w14:paraId="1F2AC36B"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eastAsia="Arial Unicode MS" w:hAnsi="Times New Roman" w:cs="Times New Roman"/>
                <w:b/>
                <w:bCs/>
                <w:u w:color="000000"/>
              </w:rPr>
              <w:t>β</w:t>
            </w:r>
          </w:p>
        </w:tc>
        <w:tc>
          <w:tcPr>
            <w:tcW w:w="781" w:type="dxa"/>
            <w:tcBorders>
              <w:top w:val="single" w:sz="4" w:space="0" w:color="000000"/>
              <w:left w:val="none" w:sz="16" w:space="0" w:color="000000"/>
              <w:bottom w:val="single" w:sz="4" w:space="0" w:color="000000"/>
              <w:right w:val="none" w:sz="16" w:space="0" w:color="000000"/>
            </w:tcBorders>
            <w:shd w:val="clear" w:color="auto" w:fill="FFFFFF"/>
            <w:tcMar>
              <w:top w:w="80" w:type="dxa"/>
              <w:left w:w="0" w:type="dxa"/>
              <w:bottom w:w="80" w:type="dxa"/>
              <w:right w:w="0" w:type="dxa"/>
            </w:tcMar>
          </w:tcPr>
          <w:p w14:paraId="4697A28F"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eastAsia="Arial Unicode MS" w:hAnsi="Times New Roman" w:cs="Times New Roman"/>
                <w:u w:color="000000"/>
              </w:rPr>
              <w:t>t</w:t>
            </w:r>
          </w:p>
        </w:tc>
        <w:tc>
          <w:tcPr>
            <w:tcW w:w="792" w:type="dxa"/>
            <w:tcBorders>
              <w:top w:val="single" w:sz="4" w:space="0" w:color="000000"/>
              <w:left w:val="none" w:sz="16" w:space="0" w:color="000000"/>
              <w:bottom w:val="single" w:sz="4" w:space="0" w:color="000000"/>
              <w:right w:val="none" w:sz="16" w:space="0" w:color="000000"/>
            </w:tcBorders>
            <w:shd w:val="clear" w:color="auto" w:fill="FFFFFF"/>
          </w:tcPr>
          <w:p w14:paraId="424414C0" w14:textId="77777777" w:rsidR="008929FF" w:rsidRPr="00D14B0D" w:rsidRDefault="008929FF" w:rsidP="00B237C8">
            <w:pPr>
              <w:jc w:val="center"/>
              <w:rPr>
                <w:rFonts w:ascii="Times New Roman" w:eastAsia="Arial Unicode MS" w:hAnsi="Times New Roman" w:cs="Times New Roman"/>
                <w:u w:color="000000"/>
              </w:rPr>
            </w:pPr>
            <w:proofErr w:type="gramStart"/>
            <w:r w:rsidRPr="00D14B0D">
              <w:rPr>
                <w:rFonts w:ascii="Times New Roman" w:eastAsia="Arial Unicode MS" w:hAnsi="Times New Roman" w:cs="Times New Roman"/>
                <w:u w:color="000000"/>
              </w:rPr>
              <w:t>sig</w:t>
            </w:r>
            <w:proofErr w:type="gramEnd"/>
            <w:r w:rsidRPr="00D14B0D">
              <w:rPr>
                <w:rFonts w:ascii="Times New Roman" w:eastAsia="Arial Unicode MS" w:hAnsi="Times New Roman" w:cs="Times New Roman"/>
                <w:u w:color="000000"/>
              </w:rPr>
              <w:t>.</w:t>
            </w:r>
          </w:p>
        </w:tc>
        <w:tc>
          <w:tcPr>
            <w:tcW w:w="1311" w:type="dxa"/>
            <w:tcBorders>
              <w:top w:val="single" w:sz="4" w:space="0" w:color="000000"/>
              <w:left w:val="none" w:sz="16" w:space="0" w:color="000000"/>
              <w:bottom w:val="single" w:sz="4" w:space="0" w:color="000000"/>
              <w:right w:val="none" w:sz="16" w:space="0" w:color="000000"/>
            </w:tcBorders>
            <w:shd w:val="clear" w:color="auto" w:fill="FFFFFF"/>
          </w:tcPr>
          <w:p w14:paraId="48DCEA8F" w14:textId="77777777" w:rsidR="008929FF" w:rsidRPr="00D14B0D" w:rsidRDefault="008929FF" w:rsidP="00B237C8">
            <w:pPr>
              <w:jc w:val="center"/>
              <w:rPr>
                <w:rFonts w:ascii="Times New Roman" w:eastAsia="Arial Unicode MS" w:hAnsi="Times New Roman" w:cs="Times New Roman"/>
                <w:u w:color="000000"/>
              </w:rPr>
            </w:pPr>
            <w:proofErr w:type="spellStart"/>
            <w:r w:rsidRPr="00D14B0D">
              <w:rPr>
                <w:rFonts w:ascii="Times New Roman" w:eastAsia="Arial Unicode MS" w:hAnsi="Times New Roman" w:cs="Times New Roman"/>
                <w:u w:color="000000"/>
              </w:rPr>
              <w:t>Tolerance</w:t>
            </w:r>
            <w:proofErr w:type="spellEnd"/>
          </w:p>
        </w:tc>
        <w:tc>
          <w:tcPr>
            <w:tcW w:w="792" w:type="dxa"/>
            <w:tcBorders>
              <w:top w:val="single" w:sz="4" w:space="0" w:color="000000"/>
              <w:left w:val="none" w:sz="16" w:space="0" w:color="000000"/>
              <w:bottom w:val="single" w:sz="4" w:space="0" w:color="000000"/>
              <w:right w:val="none" w:sz="16" w:space="0" w:color="000000"/>
            </w:tcBorders>
            <w:shd w:val="clear" w:color="auto" w:fill="FFFFFF"/>
          </w:tcPr>
          <w:p w14:paraId="5E1F3D80"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eastAsia="Arial Unicode MS" w:hAnsi="Times New Roman" w:cs="Times New Roman"/>
                <w:u w:color="000000"/>
              </w:rPr>
              <w:t>VIF</w:t>
            </w:r>
          </w:p>
        </w:tc>
      </w:tr>
      <w:tr w:rsidR="008929FF" w:rsidRPr="00D14B0D" w14:paraId="15369503" w14:textId="77777777" w:rsidTr="00B237C8">
        <w:trPr>
          <w:cantSplit/>
          <w:trHeight w:val="350"/>
        </w:trPr>
        <w:tc>
          <w:tcPr>
            <w:tcW w:w="1701" w:type="dxa"/>
            <w:tcBorders>
              <w:top w:val="single" w:sz="4"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3079C868" w14:textId="77777777" w:rsidR="008929FF" w:rsidRPr="00D14B0D" w:rsidRDefault="008929FF" w:rsidP="00B237C8">
            <w:pPr>
              <w:rPr>
                <w:rFonts w:ascii="Times New Roman" w:eastAsia="Arial Unicode MS" w:hAnsi="Times New Roman" w:cs="Times New Roman"/>
                <w:u w:color="000000"/>
              </w:rPr>
            </w:pPr>
            <w:proofErr w:type="spellStart"/>
            <w:r w:rsidRPr="00D14B0D">
              <w:rPr>
                <w:rFonts w:ascii="Times New Roman" w:eastAsia="Arial Unicode MS" w:hAnsi="Times New Roman" w:cs="Times New Roman"/>
                <w:u w:color="000000"/>
              </w:rPr>
              <w:t>Constant</w:t>
            </w:r>
            <w:proofErr w:type="spellEnd"/>
          </w:p>
        </w:tc>
        <w:tc>
          <w:tcPr>
            <w:tcW w:w="743" w:type="dxa"/>
            <w:tcBorders>
              <w:top w:val="single" w:sz="4"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4B0A1B5E" w14:textId="77777777" w:rsidR="008929FF" w:rsidRPr="00D14B0D" w:rsidRDefault="008929FF" w:rsidP="00B237C8">
            <w:pPr>
              <w:jc w:val="center"/>
              <w:rPr>
                <w:rFonts w:ascii="Times New Roman" w:hAnsi="Times New Roman" w:cs="Times New Roman"/>
                <w:bCs/>
                <w:kern w:val="24"/>
              </w:rPr>
            </w:pPr>
            <w:r w:rsidRPr="00D14B0D">
              <w:rPr>
                <w:rFonts w:ascii="Times New Roman" w:hAnsi="Times New Roman" w:cs="Times New Roman"/>
                <w:bCs/>
                <w:kern w:val="24"/>
              </w:rPr>
              <w:t>.963</w:t>
            </w:r>
          </w:p>
        </w:tc>
        <w:tc>
          <w:tcPr>
            <w:tcW w:w="1276" w:type="dxa"/>
            <w:tcBorders>
              <w:top w:val="single" w:sz="4"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5DC8B9F7" w14:textId="77777777" w:rsidR="008929FF" w:rsidRPr="00D14B0D" w:rsidRDefault="008929FF" w:rsidP="00B237C8">
            <w:pPr>
              <w:jc w:val="center"/>
              <w:rPr>
                <w:rFonts w:ascii="Times New Roman" w:hAnsi="Times New Roman" w:cs="Times New Roman"/>
                <w:bCs/>
                <w:kern w:val="24"/>
              </w:rPr>
            </w:pPr>
            <w:r w:rsidRPr="00D14B0D">
              <w:rPr>
                <w:rFonts w:ascii="Times New Roman" w:hAnsi="Times New Roman" w:cs="Times New Roman"/>
                <w:bCs/>
                <w:kern w:val="24"/>
              </w:rPr>
              <w:t>.254</w:t>
            </w:r>
          </w:p>
        </w:tc>
        <w:tc>
          <w:tcPr>
            <w:tcW w:w="767" w:type="dxa"/>
            <w:tcBorders>
              <w:top w:val="single" w:sz="4"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78932A3E" w14:textId="77777777" w:rsidR="008929FF" w:rsidRPr="00D14B0D" w:rsidRDefault="008929FF" w:rsidP="00B237C8">
            <w:pPr>
              <w:jc w:val="center"/>
              <w:rPr>
                <w:rFonts w:ascii="Times New Roman" w:hAnsi="Times New Roman" w:cs="Times New Roman"/>
                <w:bCs/>
                <w:kern w:val="24"/>
              </w:rPr>
            </w:pPr>
            <w:r w:rsidRPr="00D14B0D">
              <w:rPr>
                <w:rFonts w:ascii="Times New Roman" w:hAnsi="Times New Roman" w:cs="Times New Roman"/>
                <w:bCs/>
                <w:kern w:val="24"/>
              </w:rPr>
              <w:t>.</w:t>
            </w:r>
          </w:p>
        </w:tc>
        <w:tc>
          <w:tcPr>
            <w:tcW w:w="781" w:type="dxa"/>
            <w:tcBorders>
              <w:top w:val="single" w:sz="4"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40C893D8" w14:textId="77777777" w:rsidR="008929FF" w:rsidRPr="00D14B0D" w:rsidRDefault="008929FF" w:rsidP="00B237C8">
            <w:pPr>
              <w:jc w:val="center"/>
              <w:rPr>
                <w:rFonts w:ascii="Times New Roman" w:hAnsi="Times New Roman" w:cs="Times New Roman"/>
                <w:bCs/>
                <w:kern w:val="24"/>
                <w:lang w:val="en-US"/>
              </w:rPr>
            </w:pPr>
            <w:r w:rsidRPr="00D14B0D">
              <w:rPr>
                <w:rFonts w:ascii="Times New Roman" w:hAnsi="Times New Roman" w:cs="Times New Roman"/>
                <w:bCs/>
                <w:kern w:val="24"/>
                <w:lang w:val="en-US"/>
              </w:rPr>
              <w:t>3.794</w:t>
            </w:r>
          </w:p>
        </w:tc>
        <w:tc>
          <w:tcPr>
            <w:tcW w:w="792" w:type="dxa"/>
            <w:tcBorders>
              <w:top w:val="single" w:sz="4" w:space="0" w:color="000000"/>
              <w:left w:val="none" w:sz="16" w:space="0" w:color="000000"/>
              <w:bottom w:val="none" w:sz="16" w:space="0" w:color="000000"/>
              <w:right w:val="none" w:sz="16" w:space="0" w:color="000000"/>
            </w:tcBorders>
            <w:shd w:val="clear" w:color="auto" w:fill="FFFFFF"/>
          </w:tcPr>
          <w:p w14:paraId="69DCA11B" w14:textId="77777777" w:rsidR="008929FF" w:rsidRPr="00D14B0D" w:rsidRDefault="008929FF" w:rsidP="00B237C8">
            <w:pPr>
              <w:jc w:val="center"/>
              <w:rPr>
                <w:rFonts w:ascii="Times New Roman" w:hAnsi="Times New Roman" w:cs="Times New Roman"/>
                <w:bCs/>
                <w:kern w:val="24"/>
                <w:lang w:val="en-US"/>
              </w:rPr>
            </w:pPr>
            <w:r w:rsidRPr="00D14B0D">
              <w:rPr>
                <w:rFonts w:ascii="Times New Roman" w:hAnsi="Times New Roman" w:cs="Times New Roman"/>
                <w:bCs/>
                <w:kern w:val="24"/>
                <w:lang w:val="en-US"/>
              </w:rPr>
              <w:t>.000</w:t>
            </w:r>
          </w:p>
        </w:tc>
        <w:tc>
          <w:tcPr>
            <w:tcW w:w="1311" w:type="dxa"/>
            <w:tcBorders>
              <w:top w:val="single" w:sz="4" w:space="0" w:color="000000"/>
              <w:left w:val="none" w:sz="16" w:space="0" w:color="000000"/>
              <w:bottom w:val="none" w:sz="16" w:space="0" w:color="000000"/>
              <w:right w:val="none" w:sz="16" w:space="0" w:color="000000"/>
            </w:tcBorders>
            <w:shd w:val="clear" w:color="auto" w:fill="FFFFFF"/>
          </w:tcPr>
          <w:p w14:paraId="501D6844" w14:textId="77777777" w:rsidR="008929FF" w:rsidRPr="00D14B0D" w:rsidRDefault="008929FF" w:rsidP="00B237C8">
            <w:pPr>
              <w:jc w:val="center"/>
              <w:rPr>
                <w:rFonts w:ascii="Times New Roman" w:eastAsia="Arial Unicode MS" w:hAnsi="Times New Roman" w:cs="Times New Roman"/>
                <w:u w:color="000000"/>
                <w:lang w:val="en-US"/>
              </w:rPr>
            </w:pPr>
          </w:p>
        </w:tc>
        <w:tc>
          <w:tcPr>
            <w:tcW w:w="792" w:type="dxa"/>
            <w:tcBorders>
              <w:top w:val="single" w:sz="4" w:space="0" w:color="000000"/>
              <w:left w:val="none" w:sz="16" w:space="0" w:color="000000"/>
              <w:bottom w:val="none" w:sz="16" w:space="0" w:color="000000"/>
              <w:right w:val="none" w:sz="16" w:space="0" w:color="000000"/>
            </w:tcBorders>
            <w:shd w:val="clear" w:color="auto" w:fill="FFFFFF"/>
          </w:tcPr>
          <w:p w14:paraId="1335E248" w14:textId="77777777" w:rsidR="008929FF" w:rsidRPr="00D14B0D" w:rsidRDefault="008929FF" w:rsidP="00B237C8">
            <w:pPr>
              <w:jc w:val="center"/>
              <w:rPr>
                <w:rFonts w:ascii="Times New Roman" w:eastAsia="Arial Unicode MS" w:hAnsi="Times New Roman" w:cs="Times New Roman"/>
                <w:u w:color="000000"/>
                <w:lang w:val="en-US"/>
              </w:rPr>
            </w:pPr>
          </w:p>
        </w:tc>
      </w:tr>
      <w:tr w:rsidR="008929FF" w:rsidRPr="00D14B0D" w14:paraId="5F83EA6A" w14:textId="77777777" w:rsidTr="00B237C8">
        <w:trPr>
          <w:cantSplit/>
          <w:trHeight w:val="320"/>
        </w:trPr>
        <w:tc>
          <w:tcPr>
            <w:tcW w:w="1701" w:type="dxa"/>
            <w:tcBorders>
              <w:top w:val="none" w:sz="16"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69FF580C" w14:textId="77777777" w:rsidR="008929FF" w:rsidRPr="00D14B0D" w:rsidRDefault="008929FF" w:rsidP="00B237C8">
            <w:pPr>
              <w:rPr>
                <w:rFonts w:ascii="Times New Roman" w:eastAsia="Arial Unicode MS" w:hAnsi="Times New Roman" w:cs="Times New Roman"/>
                <w:u w:color="000000"/>
                <w:lang w:val="en-US"/>
              </w:rPr>
            </w:pPr>
            <w:r w:rsidRPr="00D14B0D">
              <w:rPr>
                <w:rFonts w:ascii="Times New Roman" w:hAnsi="Times New Roman" w:cs="Times New Roman"/>
                <w:bCs/>
                <w:color w:val="000000" w:themeColor="text1"/>
                <w:kern w:val="24"/>
              </w:rPr>
              <w:t>Relación con otros</w:t>
            </w:r>
          </w:p>
        </w:tc>
        <w:tc>
          <w:tcPr>
            <w:tcW w:w="743" w:type="dxa"/>
            <w:tcBorders>
              <w:top w:val="none" w:sz="16"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03E1BAE6" w14:textId="77777777" w:rsidR="008929FF" w:rsidRPr="00D14B0D" w:rsidRDefault="008929FF" w:rsidP="00B237C8">
            <w:pPr>
              <w:jc w:val="center"/>
              <w:rPr>
                <w:rFonts w:ascii="Times New Roman" w:eastAsia="Arial Unicode MS" w:hAnsi="Times New Roman" w:cs="Times New Roman"/>
                <w:u w:color="000000"/>
                <w:lang w:val="en-US"/>
              </w:rPr>
            </w:pPr>
            <w:r w:rsidRPr="00D14B0D">
              <w:rPr>
                <w:rFonts w:ascii="Times New Roman" w:hAnsi="Times New Roman" w:cs="Times New Roman"/>
                <w:bCs/>
                <w:kern w:val="24"/>
                <w:lang w:val="en-US"/>
              </w:rPr>
              <w:t>.521</w:t>
            </w:r>
          </w:p>
        </w:tc>
        <w:tc>
          <w:tcPr>
            <w:tcW w:w="1276" w:type="dxa"/>
            <w:tcBorders>
              <w:top w:val="none" w:sz="16"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05CBCAAC" w14:textId="77777777" w:rsidR="008929FF" w:rsidRPr="00D14B0D" w:rsidRDefault="008929FF" w:rsidP="00B237C8">
            <w:pPr>
              <w:jc w:val="center"/>
              <w:rPr>
                <w:rFonts w:ascii="Times New Roman" w:eastAsia="Arial Unicode MS" w:hAnsi="Times New Roman" w:cs="Times New Roman"/>
                <w:u w:color="000000"/>
                <w:lang w:val="en-US"/>
              </w:rPr>
            </w:pPr>
            <w:r w:rsidRPr="00D14B0D">
              <w:rPr>
                <w:rFonts w:ascii="Times New Roman" w:hAnsi="Times New Roman" w:cs="Times New Roman"/>
                <w:bCs/>
                <w:kern w:val="24"/>
                <w:lang w:val="en-US"/>
              </w:rPr>
              <w:t>.051</w:t>
            </w:r>
          </w:p>
        </w:tc>
        <w:tc>
          <w:tcPr>
            <w:tcW w:w="767" w:type="dxa"/>
            <w:tcBorders>
              <w:top w:val="none" w:sz="16"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762AD60A" w14:textId="77777777" w:rsidR="008929FF" w:rsidRPr="00D14B0D" w:rsidRDefault="008929FF" w:rsidP="00B237C8">
            <w:pPr>
              <w:jc w:val="center"/>
              <w:rPr>
                <w:rFonts w:ascii="Times New Roman" w:eastAsia="Arial Unicode MS" w:hAnsi="Times New Roman" w:cs="Times New Roman"/>
                <w:u w:color="000000"/>
                <w:lang w:val="en-US"/>
              </w:rPr>
            </w:pPr>
            <w:r w:rsidRPr="00D14B0D">
              <w:rPr>
                <w:rFonts w:ascii="Times New Roman" w:hAnsi="Times New Roman" w:cs="Times New Roman"/>
                <w:bCs/>
                <w:kern w:val="24"/>
                <w:lang w:val="en-US"/>
              </w:rPr>
              <w:t>.522</w:t>
            </w:r>
          </w:p>
        </w:tc>
        <w:tc>
          <w:tcPr>
            <w:tcW w:w="781" w:type="dxa"/>
            <w:tcBorders>
              <w:top w:val="none" w:sz="16"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64622841" w14:textId="77777777" w:rsidR="008929FF" w:rsidRPr="00D14B0D" w:rsidRDefault="008929FF" w:rsidP="00B237C8">
            <w:pPr>
              <w:jc w:val="center"/>
              <w:rPr>
                <w:rFonts w:ascii="Times New Roman" w:eastAsia="Arial Unicode MS" w:hAnsi="Times New Roman" w:cs="Times New Roman"/>
                <w:u w:color="000000"/>
                <w:lang w:val="en-US"/>
              </w:rPr>
            </w:pPr>
            <w:r w:rsidRPr="00D14B0D">
              <w:rPr>
                <w:rFonts w:ascii="Times New Roman" w:hAnsi="Times New Roman" w:cs="Times New Roman"/>
                <w:bCs/>
                <w:kern w:val="24"/>
                <w:lang w:val="en-US"/>
              </w:rPr>
              <w:t>10.218</w:t>
            </w:r>
          </w:p>
        </w:tc>
        <w:tc>
          <w:tcPr>
            <w:tcW w:w="792" w:type="dxa"/>
            <w:tcBorders>
              <w:top w:val="none" w:sz="16" w:space="0" w:color="000000"/>
              <w:left w:val="none" w:sz="16" w:space="0" w:color="000000"/>
              <w:bottom w:val="none" w:sz="16" w:space="0" w:color="000000"/>
              <w:right w:val="none" w:sz="16" w:space="0" w:color="000000"/>
            </w:tcBorders>
            <w:shd w:val="clear" w:color="auto" w:fill="FFFFFF"/>
          </w:tcPr>
          <w:p w14:paraId="24AF31BD" w14:textId="77777777" w:rsidR="008929FF" w:rsidRPr="00D14B0D" w:rsidRDefault="008929FF" w:rsidP="00B237C8">
            <w:pPr>
              <w:jc w:val="center"/>
              <w:rPr>
                <w:rFonts w:ascii="Times New Roman" w:eastAsia="Arial Unicode MS" w:hAnsi="Times New Roman" w:cs="Times New Roman"/>
                <w:u w:color="000000"/>
                <w:lang w:val="en-US"/>
              </w:rPr>
            </w:pPr>
            <w:r w:rsidRPr="00D14B0D">
              <w:rPr>
                <w:rFonts w:ascii="Times New Roman" w:hAnsi="Times New Roman" w:cs="Times New Roman"/>
                <w:bCs/>
                <w:kern w:val="24"/>
                <w:lang w:val="en-US"/>
              </w:rPr>
              <w:t>.000</w:t>
            </w:r>
          </w:p>
        </w:tc>
        <w:tc>
          <w:tcPr>
            <w:tcW w:w="1311" w:type="dxa"/>
            <w:tcBorders>
              <w:top w:val="none" w:sz="16" w:space="0" w:color="000000"/>
              <w:left w:val="none" w:sz="16" w:space="0" w:color="000000"/>
              <w:bottom w:val="none" w:sz="16" w:space="0" w:color="000000"/>
              <w:right w:val="none" w:sz="16" w:space="0" w:color="000000"/>
            </w:tcBorders>
            <w:shd w:val="clear" w:color="auto" w:fill="FFFFFF"/>
          </w:tcPr>
          <w:p w14:paraId="7013D741" w14:textId="77777777" w:rsidR="008929FF" w:rsidRPr="00D14B0D" w:rsidRDefault="008929FF" w:rsidP="00B237C8">
            <w:pPr>
              <w:jc w:val="center"/>
              <w:rPr>
                <w:rFonts w:ascii="Times New Roman" w:eastAsia="Arial Unicode MS" w:hAnsi="Times New Roman" w:cs="Times New Roman"/>
                <w:u w:color="000000"/>
                <w:lang w:val="en-US"/>
              </w:rPr>
            </w:pPr>
            <w:r w:rsidRPr="00D14B0D">
              <w:rPr>
                <w:rFonts w:ascii="Times New Roman" w:eastAsia="Arial Unicode MS" w:hAnsi="Times New Roman" w:cs="Times New Roman"/>
                <w:u w:color="000000"/>
                <w:lang w:val="en-US"/>
              </w:rPr>
              <w:t>.943</w:t>
            </w:r>
          </w:p>
        </w:tc>
        <w:tc>
          <w:tcPr>
            <w:tcW w:w="792" w:type="dxa"/>
            <w:tcBorders>
              <w:top w:val="none" w:sz="16" w:space="0" w:color="000000"/>
              <w:left w:val="none" w:sz="16" w:space="0" w:color="000000"/>
              <w:bottom w:val="none" w:sz="16" w:space="0" w:color="000000"/>
              <w:right w:val="none" w:sz="16" w:space="0" w:color="000000"/>
            </w:tcBorders>
            <w:shd w:val="clear" w:color="auto" w:fill="FFFFFF"/>
          </w:tcPr>
          <w:p w14:paraId="4435D046" w14:textId="77777777" w:rsidR="008929FF" w:rsidRPr="00D14B0D" w:rsidRDefault="008929FF" w:rsidP="00B237C8">
            <w:pPr>
              <w:jc w:val="center"/>
              <w:rPr>
                <w:rFonts w:ascii="Times New Roman" w:eastAsia="Arial Unicode MS" w:hAnsi="Times New Roman" w:cs="Times New Roman"/>
                <w:u w:color="000000"/>
                <w:lang w:val="en-US"/>
              </w:rPr>
            </w:pPr>
            <w:r w:rsidRPr="00D14B0D">
              <w:rPr>
                <w:rFonts w:ascii="Times New Roman" w:eastAsia="Arial Unicode MS" w:hAnsi="Times New Roman" w:cs="Times New Roman"/>
                <w:u w:color="000000"/>
                <w:lang w:val="en-US"/>
              </w:rPr>
              <w:t>1.060</w:t>
            </w:r>
          </w:p>
        </w:tc>
      </w:tr>
      <w:tr w:rsidR="008929FF" w:rsidRPr="00D14B0D" w14:paraId="45A38513" w14:textId="77777777" w:rsidTr="00B237C8">
        <w:trPr>
          <w:cantSplit/>
          <w:trHeight w:val="320"/>
        </w:trPr>
        <w:tc>
          <w:tcPr>
            <w:tcW w:w="1701" w:type="dxa"/>
            <w:tcBorders>
              <w:top w:val="none" w:sz="16"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62C4CE4E" w14:textId="77777777" w:rsidR="008929FF" w:rsidRPr="00D14B0D" w:rsidRDefault="008929FF" w:rsidP="00B237C8">
            <w:pPr>
              <w:rPr>
                <w:rFonts w:ascii="Times New Roman" w:eastAsia="Arial Unicode MS" w:hAnsi="Times New Roman" w:cs="Times New Roman"/>
                <w:u w:color="000000"/>
                <w:lang w:val="en-US"/>
              </w:rPr>
            </w:pPr>
            <w:r w:rsidRPr="00D14B0D">
              <w:rPr>
                <w:rFonts w:ascii="Times New Roman" w:hAnsi="Times New Roman" w:cs="Times New Roman"/>
                <w:color w:val="000000" w:themeColor="text1"/>
                <w:kern w:val="24"/>
              </w:rPr>
              <w:t xml:space="preserve">Estrés Desafío </w:t>
            </w:r>
          </w:p>
        </w:tc>
        <w:tc>
          <w:tcPr>
            <w:tcW w:w="743" w:type="dxa"/>
            <w:tcBorders>
              <w:top w:val="none" w:sz="16"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332B7275" w14:textId="77777777" w:rsidR="008929FF" w:rsidRPr="00D14B0D" w:rsidRDefault="008929FF" w:rsidP="00B237C8">
            <w:pPr>
              <w:jc w:val="center"/>
              <w:rPr>
                <w:rFonts w:ascii="Times New Roman" w:eastAsia="Arial Unicode MS" w:hAnsi="Times New Roman" w:cs="Times New Roman"/>
                <w:u w:color="000000"/>
                <w:lang w:val="en-US"/>
              </w:rPr>
            </w:pPr>
            <w:r w:rsidRPr="00D14B0D">
              <w:rPr>
                <w:rFonts w:ascii="Times New Roman" w:hAnsi="Times New Roman" w:cs="Times New Roman"/>
                <w:color w:val="000000" w:themeColor="dark1"/>
                <w:kern w:val="24"/>
                <w:lang w:val="en-US"/>
              </w:rPr>
              <w:t>.182</w:t>
            </w:r>
          </w:p>
        </w:tc>
        <w:tc>
          <w:tcPr>
            <w:tcW w:w="1276" w:type="dxa"/>
            <w:tcBorders>
              <w:top w:val="none" w:sz="16"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24D2D077" w14:textId="77777777" w:rsidR="008929FF" w:rsidRPr="00D14B0D" w:rsidRDefault="008929FF" w:rsidP="00B237C8">
            <w:pPr>
              <w:jc w:val="center"/>
              <w:rPr>
                <w:rFonts w:ascii="Times New Roman" w:eastAsia="Arial Unicode MS" w:hAnsi="Times New Roman" w:cs="Times New Roman"/>
                <w:u w:color="000000"/>
                <w:lang w:val="en-US"/>
              </w:rPr>
            </w:pPr>
            <w:r w:rsidRPr="00D14B0D">
              <w:rPr>
                <w:rFonts w:ascii="Times New Roman" w:hAnsi="Times New Roman" w:cs="Times New Roman"/>
                <w:color w:val="000000" w:themeColor="dark1"/>
                <w:kern w:val="24"/>
                <w:lang w:val="en-US"/>
              </w:rPr>
              <w:t>.033</w:t>
            </w:r>
          </w:p>
        </w:tc>
        <w:tc>
          <w:tcPr>
            <w:tcW w:w="767" w:type="dxa"/>
            <w:tcBorders>
              <w:top w:val="none" w:sz="16"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46943687" w14:textId="77777777" w:rsidR="008929FF" w:rsidRPr="00D14B0D" w:rsidRDefault="008929FF" w:rsidP="00B237C8">
            <w:pPr>
              <w:jc w:val="center"/>
              <w:rPr>
                <w:rFonts w:ascii="Times New Roman" w:eastAsia="Arial Unicode MS" w:hAnsi="Times New Roman" w:cs="Times New Roman"/>
                <w:u w:color="000000"/>
                <w:lang w:val="en-US"/>
              </w:rPr>
            </w:pPr>
            <w:r w:rsidRPr="00D14B0D">
              <w:rPr>
                <w:rFonts w:ascii="Times New Roman" w:hAnsi="Times New Roman" w:cs="Times New Roman"/>
                <w:color w:val="000000" w:themeColor="dark1"/>
                <w:kern w:val="24"/>
                <w:lang w:val="en-US"/>
              </w:rPr>
              <w:t>.279</w:t>
            </w:r>
          </w:p>
        </w:tc>
        <w:tc>
          <w:tcPr>
            <w:tcW w:w="781" w:type="dxa"/>
            <w:tcBorders>
              <w:top w:val="none" w:sz="16"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3EFCB5F4" w14:textId="77777777" w:rsidR="008929FF" w:rsidRPr="00D14B0D" w:rsidRDefault="008929FF" w:rsidP="00B237C8">
            <w:pPr>
              <w:jc w:val="center"/>
              <w:rPr>
                <w:rFonts w:ascii="Times New Roman" w:eastAsia="Arial Unicode MS" w:hAnsi="Times New Roman" w:cs="Times New Roman"/>
                <w:u w:color="000000"/>
                <w:lang w:val="en-US"/>
              </w:rPr>
            </w:pPr>
            <w:r w:rsidRPr="00D14B0D">
              <w:rPr>
                <w:rFonts w:ascii="Times New Roman" w:hAnsi="Times New Roman" w:cs="Times New Roman"/>
                <w:color w:val="000000" w:themeColor="dark1"/>
                <w:kern w:val="24"/>
                <w:lang w:val="en-US"/>
              </w:rPr>
              <w:t>5.573</w:t>
            </w:r>
          </w:p>
        </w:tc>
        <w:tc>
          <w:tcPr>
            <w:tcW w:w="792" w:type="dxa"/>
            <w:tcBorders>
              <w:top w:val="none" w:sz="16" w:space="0" w:color="000000"/>
              <w:left w:val="none" w:sz="16" w:space="0" w:color="000000"/>
              <w:bottom w:val="none" w:sz="16" w:space="0" w:color="000000"/>
              <w:right w:val="none" w:sz="16" w:space="0" w:color="000000"/>
            </w:tcBorders>
            <w:shd w:val="clear" w:color="auto" w:fill="FFFFFF"/>
          </w:tcPr>
          <w:p w14:paraId="7FDD3478" w14:textId="77777777" w:rsidR="008929FF" w:rsidRPr="00D14B0D" w:rsidRDefault="008929FF" w:rsidP="00B237C8">
            <w:pPr>
              <w:jc w:val="center"/>
              <w:rPr>
                <w:rFonts w:ascii="Times New Roman" w:eastAsia="Arial Unicode MS" w:hAnsi="Times New Roman" w:cs="Times New Roman"/>
                <w:u w:color="000000"/>
                <w:lang w:val="en-US"/>
              </w:rPr>
            </w:pPr>
            <w:r w:rsidRPr="00D14B0D">
              <w:rPr>
                <w:rFonts w:ascii="Times New Roman" w:hAnsi="Times New Roman" w:cs="Times New Roman"/>
                <w:color w:val="000000" w:themeColor="dark1"/>
                <w:kern w:val="24"/>
                <w:lang w:val="en-US"/>
              </w:rPr>
              <w:t>.000</w:t>
            </w:r>
          </w:p>
        </w:tc>
        <w:tc>
          <w:tcPr>
            <w:tcW w:w="1311" w:type="dxa"/>
            <w:tcBorders>
              <w:top w:val="none" w:sz="16" w:space="0" w:color="000000"/>
              <w:left w:val="none" w:sz="16" w:space="0" w:color="000000"/>
              <w:bottom w:val="none" w:sz="16" w:space="0" w:color="000000"/>
              <w:right w:val="none" w:sz="16" w:space="0" w:color="000000"/>
            </w:tcBorders>
            <w:shd w:val="clear" w:color="auto" w:fill="FFFFFF"/>
          </w:tcPr>
          <w:p w14:paraId="6432CFD6" w14:textId="77777777" w:rsidR="008929FF" w:rsidRPr="00D14B0D" w:rsidRDefault="008929FF" w:rsidP="00B237C8">
            <w:pPr>
              <w:jc w:val="center"/>
              <w:rPr>
                <w:rFonts w:ascii="Times New Roman" w:eastAsia="Arial Unicode MS" w:hAnsi="Times New Roman" w:cs="Times New Roman"/>
                <w:u w:color="000000"/>
                <w:lang w:val="en-US"/>
              </w:rPr>
            </w:pPr>
            <w:r w:rsidRPr="00D14B0D">
              <w:rPr>
                <w:rFonts w:ascii="Times New Roman" w:eastAsia="Arial Unicode MS" w:hAnsi="Times New Roman" w:cs="Times New Roman"/>
                <w:u w:color="000000"/>
                <w:lang w:val="en-US"/>
              </w:rPr>
              <w:t>.986</w:t>
            </w:r>
          </w:p>
        </w:tc>
        <w:tc>
          <w:tcPr>
            <w:tcW w:w="792" w:type="dxa"/>
            <w:tcBorders>
              <w:top w:val="none" w:sz="16" w:space="0" w:color="000000"/>
              <w:left w:val="none" w:sz="16" w:space="0" w:color="000000"/>
              <w:bottom w:val="none" w:sz="16" w:space="0" w:color="000000"/>
              <w:right w:val="none" w:sz="16" w:space="0" w:color="000000"/>
            </w:tcBorders>
            <w:shd w:val="clear" w:color="auto" w:fill="FFFFFF"/>
          </w:tcPr>
          <w:p w14:paraId="0C5C227B" w14:textId="77777777" w:rsidR="008929FF" w:rsidRPr="00D14B0D" w:rsidRDefault="008929FF" w:rsidP="00B237C8">
            <w:pPr>
              <w:jc w:val="center"/>
              <w:rPr>
                <w:rFonts w:ascii="Times New Roman" w:eastAsia="Arial Unicode MS" w:hAnsi="Times New Roman" w:cs="Times New Roman"/>
                <w:u w:color="000000"/>
                <w:lang w:val="en-US"/>
              </w:rPr>
            </w:pPr>
            <w:r w:rsidRPr="00D14B0D">
              <w:rPr>
                <w:rFonts w:ascii="Times New Roman" w:eastAsia="Arial Unicode MS" w:hAnsi="Times New Roman" w:cs="Times New Roman"/>
                <w:u w:color="000000"/>
                <w:lang w:val="en-US"/>
              </w:rPr>
              <w:t>1.014</w:t>
            </w:r>
          </w:p>
        </w:tc>
      </w:tr>
      <w:tr w:rsidR="008929FF" w:rsidRPr="00D14B0D" w14:paraId="01595946" w14:textId="77777777" w:rsidTr="00B237C8">
        <w:trPr>
          <w:cantSplit/>
          <w:trHeight w:val="320"/>
        </w:trPr>
        <w:tc>
          <w:tcPr>
            <w:tcW w:w="1701" w:type="dxa"/>
            <w:tcBorders>
              <w:top w:val="none" w:sz="16"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2D35132E" w14:textId="77777777" w:rsidR="008929FF" w:rsidRPr="00D14B0D" w:rsidRDefault="008929FF" w:rsidP="00B237C8">
            <w:pPr>
              <w:rPr>
                <w:rFonts w:ascii="Times New Roman" w:eastAsia="Arial Unicode MS" w:hAnsi="Times New Roman" w:cs="Times New Roman"/>
                <w:u w:color="000000"/>
              </w:rPr>
            </w:pPr>
            <w:r w:rsidRPr="00D14B0D">
              <w:rPr>
                <w:rFonts w:ascii="Times New Roman" w:hAnsi="Times New Roman" w:cs="Times New Roman"/>
              </w:rPr>
              <w:t>Apoyo y Comunicación Madre</w:t>
            </w:r>
          </w:p>
        </w:tc>
        <w:tc>
          <w:tcPr>
            <w:tcW w:w="743" w:type="dxa"/>
            <w:tcBorders>
              <w:top w:val="none" w:sz="16"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682D870D"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hAnsi="Times New Roman" w:cs="Times New Roman"/>
                <w:color w:val="000000" w:themeColor="dark1"/>
                <w:kern w:val="24"/>
              </w:rPr>
              <w:t>.285</w:t>
            </w:r>
          </w:p>
        </w:tc>
        <w:tc>
          <w:tcPr>
            <w:tcW w:w="1276" w:type="dxa"/>
            <w:tcBorders>
              <w:top w:val="none" w:sz="16"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35A2F888"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hAnsi="Times New Roman" w:cs="Times New Roman"/>
                <w:color w:val="000000" w:themeColor="dark1"/>
                <w:kern w:val="24"/>
              </w:rPr>
              <w:t>.069</w:t>
            </w:r>
          </w:p>
        </w:tc>
        <w:tc>
          <w:tcPr>
            <w:tcW w:w="767" w:type="dxa"/>
            <w:tcBorders>
              <w:top w:val="none" w:sz="16"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48254815"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hAnsi="Times New Roman" w:cs="Times New Roman"/>
                <w:color w:val="000000" w:themeColor="dark1"/>
                <w:kern w:val="24"/>
              </w:rPr>
              <w:t>.218</w:t>
            </w:r>
          </w:p>
        </w:tc>
        <w:tc>
          <w:tcPr>
            <w:tcW w:w="781" w:type="dxa"/>
            <w:tcBorders>
              <w:top w:val="none" w:sz="16"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594B1CD4"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hAnsi="Times New Roman" w:cs="Times New Roman"/>
                <w:color w:val="000000" w:themeColor="dark1"/>
                <w:kern w:val="24"/>
              </w:rPr>
              <w:t>4.104</w:t>
            </w:r>
          </w:p>
        </w:tc>
        <w:tc>
          <w:tcPr>
            <w:tcW w:w="792" w:type="dxa"/>
            <w:tcBorders>
              <w:top w:val="none" w:sz="16" w:space="0" w:color="000000"/>
              <w:left w:val="none" w:sz="16" w:space="0" w:color="000000"/>
              <w:bottom w:val="none" w:sz="16" w:space="0" w:color="000000"/>
              <w:right w:val="none" w:sz="16" w:space="0" w:color="000000"/>
            </w:tcBorders>
            <w:shd w:val="clear" w:color="auto" w:fill="FFFFFF"/>
          </w:tcPr>
          <w:p w14:paraId="319DCAA2"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hAnsi="Times New Roman" w:cs="Times New Roman"/>
                <w:color w:val="000000" w:themeColor="dark1"/>
                <w:kern w:val="24"/>
              </w:rPr>
              <w:t>.000</w:t>
            </w:r>
          </w:p>
        </w:tc>
        <w:tc>
          <w:tcPr>
            <w:tcW w:w="1311" w:type="dxa"/>
            <w:tcBorders>
              <w:top w:val="none" w:sz="16" w:space="0" w:color="000000"/>
              <w:left w:val="none" w:sz="16" w:space="0" w:color="000000"/>
              <w:bottom w:val="none" w:sz="16" w:space="0" w:color="000000"/>
              <w:right w:val="none" w:sz="16" w:space="0" w:color="000000"/>
            </w:tcBorders>
            <w:shd w:val="clear" w:color="auto" w:fill="FFFFFF"/>
          </w:tcPr>
          <w:p w14:paraId="0D73659F"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eastAsia="Arial Unicode MS" w:hAnsi="Times New Roman" w:cs="Times New Roman"/>
                <w:u w:color="000000"/>
              </w:rPr>
              <w:t>.876</w:t>
            </w:r>
          </w:p>
        </w:tc>
        <w:tc>
          <w:tcPr>
            <w:tcW w:w="792" w:type="dxa"/>
            <w:tcBorders>
              <w:top w:val="none" w:sz="16" w:space="0" w:color="000000"/>
              <w:left w:val="none" w:sz="16" w:space="0" w:color="000000"/>
              <w:bottom w:val="none" w:sz="16" w:space="0" w:color="000000"/>
              <w:right w:val="none" w:sz="16" w:space="0" w:color="000000"/>
            </w:tcBorders>
            <w:shd w:val="clear" w:color="auto" w:fill="FFFFFF"/>
          </w:tcPr>
          <w:p w14:paraId="1F0E4427"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eastAsia="Arial Unicode MS" w:hAnsi="Times New Roman" w:cs="Times New Roman"/>
                <w:u w:color="000000"/>
              </w:rPr>
              <w:t>1.141</w:t>
            </w:r>
          </w:p>
        </w:tc>
      </w:tr>
      <w:tr w:rsidR="008929FF" w:rsidRPr="00D14B0D" w14:paraId="005D629E" w14:textId="77777777" w:rsidTr="00B237C8">
        <w:trPr>
          <w:cantSplit/>
          <w:trHeight w:val="320"/>
        </w:trPr>
        <w:tc>
          <w:tcPr>
            <w:tcW w:w="1701" w:type="dxa"/>
            <w:tcBorders>
              <w:top w:val="none" w:sz="16" w:space="0" w:color="000000"/>
              <w:left w:val="none" w:sz="16" w:space="0" w:color="000000"/>
              <w:right w:val="none" w:sz="16" w:space="0" w:color="000000"/>
            </w:tcBorders>
            <w:shd w:val="clear" w:color="auto" w:fill="FFFFFF"/>
            <w:tcMar>
              <w:top w:w="80" w:type="dxa"/>
              <w:left w:w="0" w:type="dxa"/>
              <w:bottom w:w="80" w:type="dxa"/>
              <w:right w:w="0" w:type="dxa"/>
            </w:tcMar>
          </w:tcPr>
          <w:p w14:paraId="5BC28262" w14:textId="77777777" w:rsidR="008929FF" w:rsidRPr="00D14B0D" w:rsidRDefault="008929FF" w:rsidP="00B237C8">
            <w:pPr>
              <w:rPr>
                <w:rFonts w:ascii="Times New Roman" w:eastAsia="Arial Unicode MS" w:hAnsi="Times New Roman" w:cs="Times New Roman"/>
                <w:u w:color="000000"/>
              </w:rPr>
            </w:pPr>
            <w:r w:rsidRPr="00D14B0D">
              <w:rPr>
                <w:rFonts w:ascii="Times New Roman" w:hAnsi="Times New Roman" w:cs="Times New Roman"/>
                <w:color w:val="000000" w:themeColor="text1"/>
                <w:kern w:val="24"/>
              </w:rPr>
              <w:t>Inestabilidad emocional</w:t>
            </w:r>
          </w:p>
        </w:tc>
        <w:tc>
          <w:tcPr>
            <w:tcW w:w="743" w:type="dxa"/>
            <w:tcBorders>
              <w:top w:val="none" w:sz="16" w:space="0" w:color="000000"/>
              <w:left w:val="none" w:sz="16" w:space="0" w:color="000000"/>
              <w:right w:val="none" w:sz="16" w:space="0" w:color="000000"/>
            </w:tcBorders>
            <w:shd w:val="clear" w:color="auto" w:fill="FFFFFF"/>
            <w:tcMar>
              <w:top w:w="80" w:type="dxa"/>
              <w:left w:w="0" w:type="dxa"/>
              <w:bottom w:w="80" w:type="dxa"/>
              <w:right w:w="0" w:type="dxa"/>
            </w:tcMar>
          </w:tcPr>
          <w:p w14:paraId="5010CD08"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hAnsi="Times New Roman" w:cs="Times New Roman"/>
                <w:color w:val="000000" w:themeColor="dark1"/>
                <w:kern w:val="24"/>
              </w:rPr>
              <w:t>-.252</w:t>
            </w:r>
          </w:p>
        </w:tc>
        <w:tc>
          <w:tcPr>
            <w:tcW w:w="1276" w:type="dxa"/>
            <w:tcBorders>
              <w:top w:val="none" w:sz="16" w:space="0" w:color="000000"/>
              <w:left w:val="none" w:sz="16" w:space="0" w:color="000000"/>
              <w:right w:val="none" w:sz="16" w:space="0" w:color="000000"/>
            </w:tcBorders>
            <w:shd w:val="clear" w:color="auto" w:fill="FFFFFF"/>
            <w:tcMar>
              <w:top w:w="80" w:type="dxa"/>
              <w:left w:w="0" w:type="dxa"/>
              <w:bottom w:w="80" w:type="dxa"/>
              <w:right w:w="0" w:type="dxa"/>
            </w:tcMar>
          </w:tcPr>
          <w:p w14:paraId="2F9692A2"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hAnsi="Times New Roman" w:cs="Times New Roman"/>
                <w:color w:val="000000" w:themeColor="dark1"/>
                <w:kern w:val="24"/>
              </w:rPr>
              <w:t>.083</w:t>
            </w:r>
          </w:p>
        </w:tc>
        <w:tc>
          <w:tcPr>
            <w:tcW w:w="767" w:type="dxa"/>
            <w:tcBorders>
              <w:top w:val="none" w:sz="16" w:space="0" w:color="000000"/>
              <w:left w:val="none" w:sz="16" w:space="0" w:color="000000"/>
              <w:right w:val="none" w:sz="16" w:space="0" w:color="000000"/>
            </w:tcBorders>
            <w:shd w:val="clear" w:color="auto" w:fill="FFFFFF"/>
            <w:tcMar>
              <w:top w:w="80" w:type="dxa"/>
              <w:left w:w="0" w:type="dxa"/>
              <w:bottom w:w="80" w:type="dxa"/>
              <w:right w:w="0" w:type="dxa"/>
            </w:tcMar>
          </w:tcPr>
          <w:p w14:paraId="3E842BD1"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hAnsi="Times New Roman" w:cs="Times New Roman"/>
                <w:color w:val="000000" w:themeColor="dark1"/>
                <w:kern w:val="24"/>
              </w:rPr>
              <w:t>-.186</w:t>
            </w:r>
          </w:p>
        </w:tc>
        <w:tc>
          <w:tcPr>
            <w:tcW w:w="781" w:type="dxa"/>
            <w:tcBorders>
              <w:top w:val="none" w:sz="16" w:space="0" w:color="000000"/>
              <w:left w:val="none" w:sz="16" w:space="0" w:color="000000"/>
              <w:right w:val="none" w:sz="16" w:space="0" w:color="000000"/>
            </w:tcBorders>
            <w:shd w:val="clear" w:color="auto" w:fill="FFFFFF"/>
            <w:tcMar>
              <w:top w:w="80" w:type="dxa"/>
              <w:left w:w="0" w:type="dxa"/>
              <w:bottom w:w="80" w:type="dxa"/>
              <w:right w:w="0" w:type="dxa"/>
            </w:tcMar>
          </w:tcPr>
          <w:p w14:paraId="6F91B808"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hAnsi="Times New Roman" w:cs="Times New Roman"/>
                <w:color w:val="000000" w:themeColor="dark1"/>
                <w:kern w:val="24"/>
              </w:rPr>
              <w:t>-3.043</w:t>
            </w:r>
          </w:p>
        </w:tc>
        <w:tc>
          <w:tcPr>
            <w:tcW w:w="792" w:type="dxa"/>
            <w:tcBorders>
              <w:top w:val="none" w:sz="16" w:space="0" w:color="000000"/>
              <w:left w:val="none" w:sz="16" w:space="0" w:color="000000"/>
              <w:right w:val="none" w:sz="16" w:space="0" w:color="000000"/>
            </w:tcBorders>
            <w:shd w:val="clear" w:color="auto" w:fill="FFFFFF"/>
          </w:tcPr>
          <w:p w14:paraId="444DF335"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hAnsi="Times New Roman" w:cs="Times New Roman"/>
                <w:color w:val="000000" w:themeColor="dark1"/>
                <w:kern w:val="24"/>
              </w:rPr>
              <w:t>.003</w:t>
            </w:r>
          </w:p>
        </w:tc>
        <w:tc>
          <w:tcPr>
            <w:tcW w:w="1311" w:type="dxa"/>
            <w:tcBorders>
              <w:top w:val="none" w:sz="16" w:space="0" w:color="000000"/>
              <w:left w:val="none" w:sz="16" w:space="0" w:color="000000"/>
              <w:right w:val="none" w:sz="16" w:space="0" w:color="000000"/>
            </w:tcBorders>
            <w:shd w:val="clear" w:color="auto" w:fill="FFFFFF"/>
          </w:tcPr>
          <w:p w14:paraId="7D780C18"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eastAsia="Arial Unicode MS" w:hAnsi="Times New Roman" w:cs="Times New Roman"/>
                <w:u w:color="000000"/>
              </w:rPr>
              <w:t>.656</w:t>
            </w:r>
          </w:p>
        </w:tc>
        <w:tc>
          <w:tcPr>
            <w:tcW w:w="792" w:type="dxa"/>
            <w:tcBorders>
              <w:top w:val="none" w:sz="16" w:space="0" w:color="000000"/>
              <w:left w:val="none" w:sz="16" w:space="0" w:color="000000"/>
              <w:right w:val="none" w:sz="16" w:space="0" w:color="000000"/>
            </w:tcBorders>
            <w:shd w:val="clear" w:color="auto" w:fill="FFFFFF"/>
          </w:tcPr>
          <w:p w14:paraId="0174FEBE"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eastAsia="Arial Unicode MS" w:hAnsi="Times New Roman" w:cs="Times New Roman"/>
                <w:u w:color="000000"/>
              </w:rPr>
              <w:t>1.524</w:t>
            </w:r>
          </w:p>
        </w:tc>
      </w:tr>
      <w:tr w:rsidR="008929FF" w:rsidRPr="00D14B0D" w14:paraId="291D1D39" w14:textId="77777777" w:rsidTr="00B237C8">
        <w:trPr>
          <w:cantSplit/>
          <w:trHeight w:val="320"/>
        </w:trPr>
        <w:tc>
          <w:tcPr>
            <w:tcW w:w="1701" w:type="dxa"/>
            <w:tcBorders>
              <w:bottom w:val="single" w:sz="4" w:space="0" w:color="auto"/>
            </w:tcBorders>
            <w:shd w:val="clear" w:color="auto" w:fill="FFFFFF"/>
            <w:tcMar>
              <w:top w:w="80" w:type="dxa"/>
              <w:left w:w="0" w:type="dxa"/>
              <w:bottom w:w="80" w:type="dxa"/>
              <w:right w:w="0" w:type="dxa"/>
            </w:tcMar>
          </w:tcPr>
          <w:p w14:paraId="199D0598" w14:textId="77777777" w:rsidR="008929FF" w:rsidRPr="00D14B0D" w:rsidRDefault="008929FF" w:rsidP="00B237C8">
            <w:pPr>
              <w:rPr>
                <w:rFonts w:ascii="Times New Roman" w:eastAsia="Arial Unicode MS" w:hAnsi="Times New Roman" w:cs="Times New Roman"/>
                <w:u w:color="000000"/>
              </w:rPr>
            </w:pPr>
            <w:r w:rsidRPr="00D14B0D">
              <w:rPr>
                <w:rFonts w:ascii="Times New Roman" w:hAnsi="Times New Roman" w:cs="Times New Roman"/>
                <w:color w:val="000000" w:themeColor="text1"/>
                <w:kern w:val="24"/>
              </w:rPr>
              <w:t>Ira Rasgo</w:t>
            </w:r>
          </w:p>
        </w:tc>
        <w:tc>
          <w:tcPr>
            <w:tcW w:w="743" w:type="dxa"/>
            <w:tcBorders>
              <w:bottom w:val="single" w:sz="4" w:space="0" w:color="auto"/>
            </w:tcBorders>
            <w:shd w:val="clear" w:color="auto" w:fill="FFFFFF"/>
            <w:tcMar>
              <w:top w:w="80" w:type="dxa"/>
              <w:left w:w="0" w:type="dxa"/>
              <w:bottom w:w="80" w:type="dxa"/>
              <w:right w:w="0" w:type="dxa"/>
            </w:tcMar>
          </w:tcPr>
          <w:p w14:paraId="37EC4E0E"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hAnsi="Times New Roman" w:cs="Times New Roman"/>
                <w:color w:val="000000" w:themeColor="dark1"/>
                <w:kern w:val="24"/>
              </w:rPr>
              <w:t>.177</w:t>
            </w:r>
          </w:p>
        </w:tc>
        <w:tc>
          <w:tcPr>
            <w:tcW w:w="1276" w:type="dxa"/>
            <w:tcBorders>
              <w:bottom w:val="single" w:sz="4" w:space="0" w:color="auto"/>
            </w:tcBorders>
            <w:shd w:val="clear" w:color="auto" w:fill="FFFFFF"/>
            <w:tcMar>
              <w:top w:w="80" w:type="dxa"/>
              <w:left w:w="0" w:type="dxa"/>
              <w:bottom w:w="80" w:type="dxa"/>
              <w:right w:w="0" w:type="dxa"/>
            </w:tcMar>
          </w:tcPr>
          <w:p w14:paraId="7F7B3524"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hAnsi="Times New Roman" w:cs="Times New Roman"/>
                <w:color w:val="000000" w:themeColor="dark1"/>
                <w:kern w:val="24"/>
              </w:rPr>
              <w:t>.078</w:t>
            </w:r>
          </w:p>
        </w:tc>
        <w:tc>
          <w:tcPr>
            <w:tcW w:w="767" w:type="dxa"/>
            <w:tcBorders>
              <w:bottom w:val="single" w:sz="4" w:space="0" w:color="auto"/>
            </w:tcBorders>
            <w:shd w:val="clear" w:color="auto" w:fill="FFFFFF"/>
            <w:tcMar>
              <w:top w:w="80" w:type="dxa"/>
              <w:left w:w="0" w:type="dxa"/>
              <w:bottom w:w="80" w:type="dxa"/>
              <w:right w:w="0" w:type="dxa"/>
            </w:tcMar>
          </w:tcPr>
          <w:p w14:paraId="34B29FEA"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hAnsi="Times New Roman" w:cs="Times New Roman"/>
                <w:color w:val="000000" w:themeColor="dark1"/>
                <w:kern w:val="24"/>
              </w:rPr>
              <w:t>.137</w:t>
            </w:r>
          </w:p>
        </w:tc>
        <w:tc>
          <w:tcPr>
            <w:tcW w:w="781" w:type="dxa"/>
            <w:tcBorders>
              <w:bottom w:val="single" w:sz="4" w:space="0" w:color="auto"/>
            </w:tcBorders>
            <w:shd w:val="clear" w:color="auto" w:fill="FFFFFF"/>
            <w:tcMar>
              <w:top w:w="80" w:type="dxa"/>
              <w:left w:w="0" w:type="dxa"/>
              <w:bottom w:w="80" w:type="dxa"/>
              <w:right w:w="0" w:type="dxa"/>
            </w:tcMar>
          </w:tcPr>
          <w:p w14:paraId="43AD94F9"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hAnsi="Times New Roman" w:cs="Times New Roman"/>
                <w:color w:val="000000" w:themeColor="dark1"/>
                <w:kern w:val="24"/>
              </w:rPr>
              <w:t>2.263</w:t>
            </w:r>
          </w:p>
        </w:tc>
        <w:tc>
          <w:tcPr>
            <w:tcW w:w="792" w:type="dxa"/>
            <w:tcBorders>
              <w:bottom w:val="single" w:sz="4" w:space="0" w:color="auto"/>
            </w:tcBorders>
            <w:shd w:val="clear" w:color="auto" w:fill="FFFFFF"/>
          </w:tcPr>
          <w:p w14:paraId="7538DA70"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hAnsi="Times New Roman" w:cs="Times New Roman"/>
                <w:color w:val="000000" w:themeColor="dark1"/>
                <w:kern w:val="24"/>
              </w:rPr>
              <w:t>.025</w:t>
            </w:r>
          </w:p>
        </w:tc>
        <w:tc>
          <w:tcPr>
            <w:tcW w:w="1311" w:type="dxa"/>
            <w:tcBorders>
              <w:bottom w:val="single" w:sz="4" w:space="0" w:color="auto"/>
            </w:tcBorders>
            <w:shd w:val="clear" w:color="auto" w:fill="FFFFFF"/>
          </w:tcPr>
          <w:p w14:paraId="2120ED8E"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eastAsia="Arial Unicode MS" w:hAnsi="Times New Roman" w:cs="Times New Roman"/>
                <w:u w:color="000000"/>
              </w:rPr>
              <w:t>.668</w:t>
            </w:r>
          </w:p>
        </w:tc>
        <w:tc>
          <w:tcPr>
            <w:tcW w:w="792" w:type="dxa"/>
            <w:tcBorders>
              <w:bottom w:val="single" w:sz="4" w:space="0" w:color="auto"/>
            </w:tcBorders>
            <w:shd w:val="clear" w:color="auto" w:fill="FFFFFF"/>
          </w:tcPr>
          <w:p w14:paraId="07462599"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eastAsia="Arial Unicode MS" w:hAnsi="Times New Roman" w:cs="Times New Roman"/>
                <w:u w:color="000000"/>
              </w:rPr>
              <w:t>1.497</w:t>
            </w:r>
          </w:p>
        </w:tc>
      </w:tr>
    </w:tbl>
    <w:p w14:paraId="07296F5D" w14:textId="5BA1FC1B" w:rsidR="008929FF" w:rsidRPr="00D14B0D" w:rsidRDefault="008929FF" w:rsidP="008929FF">
      <w:pPr>
        <w:spacing w:line="480" w:lineRule="auto"/>
        <w:rPr>
          <w:rFonts w:ascii="Times New Roman" w:hAnsi="Times New Roman" w:cs="Times New Roman"/>
          <w:sz w:val="20"/>
          <w:szCs w:val="20"/>
        </w:rPr>
      </w:pPr>
      <w:r w:rsidRPr="00D14B0D">
        <w:rPr>
          <w:rFonts w:ascii="Times New Roman" w:hAnsi="Times New Roman" w:cs="Times New Roman"/>
          <w:sz w:val="20"/>
          <w:szCs w:val="20"/>
        </w:rPr>
        <w:t>R</w:t>
      </w:r>
      <w:r w:rsidRPr="00D14B0D">
        <w:rPr>
          <w:rFonts w:ascii="Times New Roman" w:hAnsi="Times New Roman" w:cs="Times New Roman"/>
          <w:sz w:val="20"/>
          <w:szCs w:val="20"/>
          <w:vertAlign w:val="superscript"/>
        </w:rPr>
        <w:t>2</w:t>
      </w:r>
      <w:r w:rsidRPr="00D14B0D">
        <w:rPr>
          <w:rFonts w:ascii="Times New Roman" w:hAnsi="Times New Roman" w:cs="Times New Roman"/>
          <w:sz w:val="20"/>
          <w:szCs w:val="20"/>
        </w:rPr>
        <w:t xml:space="preserve">= .475; F </w:t>
      </w:r>
      <w:r w:rsidRPr="00D14B0D">
        <w:rPr>
          <w:rFonts w:ascii="Times New Roman" w:hAnsi="Times New Roman" w:cs="Times New Roman"/>
          <w:sz w:val="20"/>
          <w:szCs w:val="20"/>
          <w:vertAlign w:val="subscript"/>
        </w:rPr>
        <w:t xml:space="preserve">(5, 213) </w:t>
      </w:r>
      <w:r w:rsidRPr="00D14B0D">
        <w:rPr>
          <w:rFonts w:ascii="Times New Roman" w:hAnsi="Times New Roman" w:cs="Times New Roman"/>
          <w:sz w:val="20"/>
          <w:szCs w:val="20"/>
        </w:rPr>
        <w:t>= 38,565; p&lt;.000</w:t>
      </w:r>
    </w:p>
    <w:p w14:paraId="03AD8DB7" w14:textId="7F3FA1F3" w:rsidR="004E4CBD" w:rsidRDefault="0069089C" w:rsidP="008929FF">
      <w:pPr>
        <w:autoSpaceDE w:val="0"/>
        <w:autoSpaceDN w:val="0"/>
        <w:adjustRightInd w:val="0"/>
        <w:spacing w:before="120" w:after="0" w:line="480" w:lineRule="auto"/>
        <w:ind w:firstLine="708"/>
        <w:rPr>
          <w:rFonts w:ascii="Times New Roman" w:hAnsi="Times New Roman" w:cs="Times New Roman"/>
          <w:sz w:val="24"/>
          <w:szCs w:val="24"/>
        </w:rPr>
      </w:pPr>
      <w:r>
        <w:rPr>
          <w:rFonts w:ascii="Times New Roman" w:hAnsi="Times New Roman" w:cs="Times New Roman"/>
          <w:sz w:val="24"/>
          <w:szCs w:val="24"/>
        </w:rPr>
        <w:t>Los resultados muestran que en los chicos</w:t>
      </w:r>
      <w:r w:rsidR="00543A10">
        <w:rPr>
          <w:rFonts w:ascii="Times New Roman" w:hAnsi="Times New Roman" w:cs="Times New Roman"/>
          <w:sz w:val="24"/>
          <w:szCs w:val="24"/>
        </w:rPr>
        <w:t xml:space="preserve"> adolescentes</w:t>
      </w:r>
      <w:r>
        <w:rPr>
          <w:rFonts w:ascii="Times New Roman" w:hAnsi="Times New Roman" w:cs="Times New Roman"/>
          <w:sz w:val="24"/>
          <w:szCs w:val="24"/>
        </w:rPr>
        <w:t xml:space="preserve">, cinco variables explican en un 47,5% la </w:t>
      </w:r>
      <w:r w:rsidR="004E4CBD">
        <w:rPr>
          <w:rFonts w:ascii="Times New Roman" w:hAnsi="Times New Roman" w:cs="Times New Roman"/>
          <w:sz w:val="24"/>
          <w:szCs w:val="24"/>
        </w:rPr>
        <w:t xml:space="preserve">utilización de mecanismos centrados en la </w:t>
      </w:r>
      <w:r>
        <w:rPr>
          <w:rFonts w:ascii="Times New Roman" w:hAnsi="Times New Roman" w:cs="Times New Roman"/>
          <w:sz w:val="24"/>
          <w:szCs w:val="24"/>
        </w:rPr>
        <w:t xml:space="preserve">resolución de problemas: el afrontamiento centrado en </w:t>
      </w:r>
      <w:r w:rsidR="00543A10">
        <w:rPr>
          <w:rFonts w:ascii="Times New Roman" w:hAnsi="Times New Roman" w:cs="Times New Roman"/>
          <w:sz w:val="24"/>
          <w:szCs w:val="24"/>
        </w:rPr>
        <w:t>buscar apoyo en</w:t>
      </w:r>
      <w:r>
        <w:rPr>
          <w:rFonts w:ascii="Times New Roman" w:hAnsi="Times New Roman" w:cs="Times New Roman"/>
          <w:sz w:val="24"/>
          <w:szCs w:val="24"/>
        </w:rPr>
        <w:t xml:space="preserve"> los demás, el estrés </w:t>
      </w:r>
      <w:r w:rsidR="004E4CBD">
        <w:rPr>
          <w:rFonts w:ascii="Times New Roman" w:hAnsi="Times New Roman" w:cs="Times New Roman"/>
          <w:sz w:val="24"/>
          <w:szCs w:val="24"/>
        </w:rPr>
        <w:t xml:space="preserve">percibido </w:t>
      </w:r>
      <w:r>
        <w:rPr>
          <w:rFonts w:ascii="Times New Roman" w:hAnsi="Times New Roman" w:cs="Times New Roman"/>
          <w:sz w:val="24"/>
          <w:szCs w:val="24"/>
        </w:rPr>
        <w:t>como desafío, el apoyo y la comunicación por parte de la madre y la ira</w:t>
      </w:r>
      <w:r w:rsidR="00F43B12">
        <w:rPr>
          <w:rFonts w:ascii="Times New Roman" w:hAnsi="Times New Roman" w:cs="Times New Roman"/>
          <w:sz w:val="24"/>
          <w:szCs w:val="24"/>
        </w:rPr>
        <w:t xml:space="preserve"> como rasgo</w:t>
      </w:r>
      <w:r w:rsidR="004E4CBD">
        <w:rPr>
          <w:rFonts w:ascii="Times New Roman" w:hAnsi="Times New Roman" w:cs="Times New Roman"/>
          <w:sz w:val="24"/>
          <w:szCs w:val="24"/>
        </w:rPr>
        <w:t>, todos ellos</w:t>
      </w:r>
      <w:r>
        <w:rPr>
          <w:rFonts w:ascii="Times New Roman" w:hAnsi="Times New Roman" w:cs="Times New Roman"/>
          <w:sz w:val="24"/>
          <w:szCs w:val="24"/>
        </w:rPr>
        <w:t xml:space="preserve"> con signo positivo</w:t>
      </w:r>
      <w:r w:rsidR="00F43B12">
        <w:rPr>
          <w:rFonts w:ascii="Times New Roman" w:hAnsi="Times New Roman" w:cs="Times New Roman"/>
          <w:sz w:val="24"/>
          <w:szCs w:val="24"/>
        </w:rPr>
        <w:t>, mientras que</w:t>
      </w:r>
      <w:r w:rsidR="004E4CBD">
        <w:rPr>
          <w:rFonts w:ascii="Times New Roman" w:hAnsi="Times New Roman" w:cs="Times New Roman"/>
          <w:sz w:val="24"/>
          <w:szCs w:val="24"/>
        </w:rPr>
        <w:t xml:space="preserve"> también aparece</w:t>
      </w:r>
      <w:r w:rsidR="00F43B12">
        <w:rPr>
          <w:rFonts w:ascii="Times New Roman" w:hAnsi="Times New Roman" w:cs="Times New Roman"/>
          <w:sz w:val="24"/>
          <w:szCs w:val="24"/>
        </w:rPr>
        <w:t xml:space="preserve"> la inestabilidad emocional</w:t>
      </w:r>
      <w:r w:rsidR="0091725C">
        <w:rPr>
          <w:rFonts w:ascii="Times New Roman" w:hAnsi="Times New Roman" w:cs="Times New Roman"/>
          <w:sz w:val="24"/>
          <w:szCs w:val="24"/>
        </w:rPr>
        <w:t>,</w:t>
      </w:r>
      <w:r w:rsidR="00F43B12">
        <w:rPr>
          <w:rFonts w:ascii="Times New Roman" w:hAnsi="Times New Roman" w:cs="Times New Roman"/>
          <w:sz w:val="24"/>
          <w:szCs w:val="24"/>
        </w:rPr>
        <w:t xml:space="preserve"> </w:t>
      </w:r>
      <w:r w:rsidR="004E4CBD">
        <w:rPr>
          <w:rFonts w:ascii="Times New Roman" w:hAnsi="Times New Roman" w:cs="Times New Roman"/>
          <w:sz w:val="24"/>
          <w:szCs w:val="24"/>
        </w:rPr>
        <w:t xml:space="preserve">pero </w:t>
      </w:r>
      <w:r w:rsidR="00F43B12">
        <w:rPr>
          <w:rFonts w:ascii="Times New Roman" w:hAnsi="Times New Roman" w:cs="Times New Roman"/>
          <w:sz w:val="24"/>
          <w:szCs w:val="24"/>
        </w:rPr>
        <w:t>interviene con signo negativo.</w:t>
      </w:r>
      <w:r>
        <w:rPr>
          <w:rFonts w:ascii="Times New Roman" w:hAnsi="Times New Roman" w:cs="Times New Roman"/>
          <w:sz w:val="24"/>
          <w:szCs w:val="24"/>
        </w:rPr>
        <w:t xml:space="preserve"> </w:t>
      </w:r>
      <w:r w:rsidR="004E4CBD">
        <w:rPr>
          <w:rFonts w:ascii="Times New Roman" w:hAnsi="Times New Roman" w:cs="Times New Roman"/>
          <w:sz w:val="24"/>
          <w:szCs w:val="24"/>
        </w:rPr>
        <w:t>De nuevo la percepción del estrés como un desafío, el buscar apoyo en los demás</w:t>
      </w:r>
      <w:r w:rsidR="005E6A5B">
        <w:rPr>
          <w:rFonts w:ascii="Times New Roman" w:hAnsi="Times New Roman" w:cs="Times New Roman"/>
          <w:sz w:val="24"/>
          <w:szCs w:val="24"/>
        </w:rPr>
        <w:t xml:space="preserve">, el </w:t>
      </w:r>
      <w:r w:rsidR="001E7D40">
        <w:rPr>
          <w:rFonts w:ascii="Times New Roman" w:hAnsi="Times New Roman" w:cs="Times New Roman"/>
          <w:sz w:val="24"/>
          <w:szCs w:val="24"/>
        </w:rPr>
        <w:t>auto</w:t>
      </w:r>
      <w:r w:rsidR="005E6A5B">
        <w:rPr>
          <w:rFonts w:ascii="Times New Roman" w:hAnsi="Times New Roman" w:cs="Times New Roman"/>
          <w:sz w:val="24"/>
          <w:szCs w:val="24"/>
        </w:rPr>
        <w:t xml:space="preserve">control emocional, junto con el estilo de crianza de la madre, caracterizado por afecto y comunicación son variables con un alto poder predictor de </w:t>
      </w:r>
      <w:r w:rsidR="001E7D40">
        <w:rPr>
          <w:rFonts w:ascii="Times New Roman" w:hAnsi="Times New Roman" w:cs="Times New Roman"/>
          <w:sz w:val="24"/>
          <w:szCs w:val="24"/>
        </w:rPr>
        <w:t>estrategias de afrontamiento dirigidas a una</w:t>
      </w:r>
      <w:r w:rsidR="005E6A5B">
        <w:rPr>
          <w:rFonts w:ascii="Times New Roman" w:hAnsi="Times New Roman" w:cs="Times New Roman"/>
          <w:sz w:val="24"/>
          <w:szCs w:val="24"/>
        </w:rPr>
        <w:t xml:space="preserve"> eficaz solución de los problemas en los chicos adolescentes.</w:t>
      </w:r>
    </w:p>
    <w:p w14:paraId="4219B369" w14:textId="77777777" w:rsidR="008929FF" w:rsidRPr="00F97F3E" w:rsidRDefault="008929FF" w:rsidP="008929FF">
      <w:pPr>
        <w:spacing w:line="480" w:lineRule="auto"/>
        <w:ind w:right="-433"/>
        <w:jc w:val="both"/>
        <w:rPr>
          <w:rFonts w:ascii="Times New Roman" w:hAnsi="Times New Roman" w:cs="Times New Roman"/>
        </w:rPr>
      </w:pPr>
      <w:r w:rsidRPr="00F97F3E">
        <w:rPr>
          <w:rFonts w:ascii="Times New Roman" w:hAnsi="Times New Roman" w:cs="Times New Roman"/>
          <w:i/>
          <w:szCs w:val="20"/>
        </w:rPr>
        <w:lastRenderedPageBreak/>
        <w:t xml:space="preserve">Tabla </w:t>
      </w:r>
      <w:r>
        <w:rPr>
          <w:rFonts w:ascii="Times New Roman" w:hAnsi="Times New Roman" w:cs="Times New Roman"/>
          <w:i/>
          <w:szCs w:val="20"/>
        </w:rPr>
        <w:t>3</w:t>
      </w:r>
      <w:r w:rsidRPr="00F97F3E">
        <w:rPr>
          <w:rFonts w:ascii="Times New Roman" w:hAnsi="Times New Roman" w:cs="Times New Roman"/>
          <w:i/>
          <w:szCs w:val="20"/>
        </w:rPr>
        <w:t>.</w:t>
      </w:r>
      <w:r w:rsidRPr="00F97F3E">
        <w:rPr>
          <w:rFonts w:ascii="Times New Roman" w:hAnsi="Times New Roman" w:cs="Times New Roman"/>
          <w:szCs w:val="20"/>
        </w:rPr>
        <w:t xml:space="preserve"> Coeficientes del análisis de regresión múltiple en la predicción de la resolución de problemas (chicas)</w:t>
      </w:r>
    </w:p>
    <w:tbl>
      <w:tblPr>
        <w:tblW w:w="8163" w:type="dxa"/>
        <w:shd w:val="clear" w:color="auto" w:fill="FFFFFF"/>
        <w:tblLayout w:type="fixed"/>
        <w:tblLook w:val="0000" w:firstRow="0" w:lastRow="0" w:firstColumn="0" w:lastColumn="0" w:noHBand="0" w:noVBand="0"/>
      </w:tblPr>
      <w:tblGrid>
        <w:gridCol w:w="1701"/>
        <w:gridCol w:w="743"/>
        <w:gridCol w:w="1276"/>
        <w:gridCol w:w="767"/>
        <w:gridCol w:w="781"/>
        <w:gridCol w:w="792"/>
        <w:gridCol w:w="1311"/>
        <w:gridCol w:w="792"/>
      </w:tblGrid>
      <w:tr w:rsidR="008929FF" w:rsidRPr="00D14B0D" w14:paraId="3F6D4DF5" w14:textId="77777777" w:rsidTr="00B237C8">
        <w:trPr>
          <w:cantSplit/>
          <w:trHeight w:val="350"/>
        </w:trPr>
        <w:tc>
          <w:tcPr>
            <w:tcW w:w="1701" w:type="dxa"/>
            <w:tcBorders>
              <w:top w:val="single" w:sz="4" w:space="0" w:color="000000"/>
              <w:left w:val="none" w:sz="16" w:space="0" w:color="000000"/>
              <w:bottom w:val="single" w:sz="4" w:space="0" w:color="000000"/>
              <w:right w:val="none" w:sz="16" w:space="0" w:color="000000"/>
            </w:tcBorders>
            <w:shd w:val="clear" w:color="auto" w:fill="FFFFFF"/>
            <w:tcMar>
              <w:top w:w="80" w:type="dxa"/>
              <w:left w:w="0" w:type="dxa"/>
              <w:bottom w:w="80" w:type="dxa"/>
              <w:right w:w="0" w:type="dxa"/>
            </w:tcMar>
          </w:tcPr>
          <w:p w14:paraId="6F049CFB" w14:textId="77777777" w:rsidR="008929FF" w:rsidRPr="00F97F3E" w:rsidRDefault="008929FF" w:rsidP="00B237C8">
            <w:pPr>
              <w:rPr>
                <w:rFonts w:ascii="Times New Roman" w:hAnsi="Times New Roman" w:cs="Times New Roman"/>
              </w:rPr>
            </w:pPr>
          </w:p>
        </w:tc>
        <w:tc>
          <w:tcPr>
            <w:tcW w:w="743" w:type="dxa"/>
            <w:tcBorders>
              <w:top w:val="single" w:sz="4" w:space="0" w:color="000000"/>
              <w:left w:val="none" w:sz="16" w:space="0" w:color="000000"/>
              <w:bottom w:val="single" w:sz="4" w:space="0" w:color="000000"/>
              <w:right w:val="none" w:sz="16" w:space="0" w:color="000000"/>
            </w:tcBorders>
            <w:shd w:val="clear" w:color="auto" w:fill="FFFFFF"/>
            <w:tcMar>
              <w:top w:w="80" w:type="dxa"/>
              <w:left w:w="0" w:type="dxa"/>
              <w:bottom w:w="80" w:type="dxa"/>
              <w:right w:w="0" w:type="dxa"/>
            </w:tcMar>
          </w:tcPr>
          <w:p w14:paraId="1F074139"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eastAsia="Arial Unicode MS" w:hAnsi="Times New Roman" w:cs="Times New Roman"/>
                <w:u w:color="000000"/>
              </w:rPr>
              <w:t>B</w:t>
            </w:r>
          </w:p>
        </w:tc>
        <w:tc>
          <w:tcPr>
            <w:tcW w:w="1276" w:type="dxa"/>
            <w:tcBorders>
              <w:top w:val="single" w:sz="4" w:space="0" w:color="000000"/>
              <w:left w:val="none" w:sz="16" w:space="0" w:color="000000"/>
              <w:bottom w:val="single" w:sz="4" w:space="0" w:color="000000"/>
              <w:right w:val="none" w:sz="16" w:space="0" w:color="000000"/>
            </w:tcBorders>
            <w:shd w:val="clear" w:color="auto" w:fill="FFFFFF"/>
            <w:tcMar>
              <w:top w:w="80" w:type="dxa"/>
              <w:left w:w="0" w:type="dxa"/>
              <w:bottom w:w="80" w:type="dxa"/>
              <w:right w:w="0" w:type="dxa"/>
            </w:tcMar>
          </w:tcPr>
          <w:p w14:paraId="745DDAE1"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eastAsia="Arial Unicode MS" w:hAnsi="Times New Roman" w:cs="Times New Roman"/>
                <w:u w:color="000000"/>
              </w:rPr>
              <w:t>Standard error</w:t>
            </w:r>
          </w:p>
        </w:tc>
        <w:tc>
          <w:tcPr>
            <w:tcW w:w="767" w:type="dxa"/>
            <w:tcBorders>
              <w:top w:val="single" w:sz="4" w:space="0" w:color="000000"/>
              <w:left w:val="none" w:sz="16" w:space="0" w:color="000000"/>
              <w:bottom w:val="single" w:sz="4" w:space="0" w:color="000000"/>
              <w:right w:val="none" w:sz="16" w:space="0" w:color="000000"/>
            </w:tcBorders>
            <w:shd w:val="clear" w:color="auto" w:fill="FFFFFF"/>
            <w:tcMar>
              <w:top w:w="80" w:type="dxa"/>
              <w:left w:w="0" w:type="dxa"/>
              <w:bottom w:w="80" w:type="dxa"/>
              <w:right w:w="0" w:type="dxa"/>
            </w:tcMar>
          </w:tcPr>
          <w:p w14:paraId="4FA2EC43"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eastAsia="Arial Unicode MS" w:hAnsi="Times New Roman" w:cs="Times New Roman"/>
                <w:b/>
                <w:bCs/>
                <w:u w:color="000000"/>
              </w:rPr>
              <w:t>β</w:t>
            </w:r>
          </w:p>
        </w:tc>
        <w:tc>
          <w:tcPr>
            <w:tcW w:w="781" w:type="dxa"/>
            <w:tcBorders>
              <w:top w:val="single" w:sz="4" w:space="0" w:color="000000"/>
              <w:left w:val="none" w:sz="16" w:space="0" w:color="000000"/>
              <w:bottom w:val="single" w:sz="4" w:space="0" w:color="000000"/>
              <w:right w:val="none" w:sz="16" w:space="0" w:color="000000"/>
            </w:tcBorders>
            <w:shd w:val="clear" w:color="auto" w:fill="FFFFFF"/>
            <w:tcMar>
              <w:top w:w="80" w:type="dxa"/>
              <w:left w:w="0" w:type="dxa"/>
              <w:bottom w:w="80" w:type="dxa"/>
              <w:right w:w="0" w:type="dxa"/>
            </w:tcMar>
          </w:tcPr>
          <w:p w14:paraId="384EB05D"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eastAsia="Arial Unicode MS" w:hAnsi="Times New Roman" w:cs="Times New Roman"/>
                <w:u w:color="000000"/>
              </w:rPr>
              <w:t>t</w:t>
            </w:r>
          </w:p>
        </w:tc>
        <w:tc>
          <w:tcPr>
            <w:tcW w:w="792" w:type="dxa"/>
            <w:tcBorders>
              <w:top w:val="single" w:sz="4" w:space="0" w:color="000000"/>
              <w:left w:val="none" w:sz="16" w:space="0" w:color="000000"/>
              <w:bottom w:val="single" w:sz="4" w:space="0" w:color="000000"/>
              <w:right w:val="none" w:sz="16" w:space="0" w:color="000000"/>
            </w:tcBorders>
            <w:shd w:val="clear" w:color="auto" w:fill="FFFFFF"/>
          </w:tcPr>
          <w:p w14:paraId="3DD0BA73" w14:textId="77777777" w:rsidR="008929FF" w:rsidRPr="00D14B0D" w:rsidRDefault="008929FF" w:rsidP="00B237C8">
            <w:pPr>
              <w:jc w:val="center"/>
              <w:rPr>
                <w:rFonts w:ascii="Times New Roman" w:eastAsia="Arial Unicode MS" w:hAnsi="Times New Roman" w:cs="Times New Roman"/>
                <w:u w:color="000000"/>
              </w:rPr>
            </w:pPr>
            <w:proofErr w:type="gramStart"/>
            <w:r w:rsidRPr="00D14B0D">
              <w:rPr>
                <w:rFonts w:ascii="Times New Roman" w:eastAsia="Arial Unicode MS" w:hAnsi="Times New Roman" w:cs="Times New Roman"/>
                <w:u w:color="000000"/>
              </w:rPr>
              <w:t>sig</w:t>
            </w:r>
            <w:proofErr w:type="gramEnd"/>
            <w:r w:rsidRPr="00D14B0D">
              <w:rPr>
                <w:rFonts w:ascii="Times New Roman" w:eastAsia="Arial Unicode MS" w:hAnsi="Times New Roman" w:cs="Times New Roman"/>
                <w:u w:color="000000"/>
              </w:rPr>
              <w:t>.</w:t>
            </w:r>
          </w:p>
        </w:tc>
        <w:tc>
          <w:tcPr>
            <w:tcW w:w="1311" w:type="dxa"/>
            <w:tcBorders>
              <w:top w:val="single" w:sz="4" w:space="0" w:color="000000"/>
              <w:left w:val="none" w:sz="16" w:space="0" w:color="000000"/>
              <w:bottom w:val="single" w:sz="4" w:space="0" w:color="000000"/>
              <w:right w:val="none" w:sz="16" w:space="0" w:color="000000"/>
            </w:tcBorders>
            <w:shd w:val="clear" w:color="auto" w:fill="FFFFFF"/>
          </w:tcPr>
          <w:p w14:paraId="0B8D9F61" w14:textId="77777777" w:rsidR="008929FF" w:rsidRPr="00D14B0D" w:rsidRDefault="008929FF" w:rsidP="00B237C8">
            <w:pPr>
              <w:jc w:val="center"/>
              <w:rPr>
                <w:rFonts w:ascii="Times New Roman" w:eastAsia="Arial Unicode MS" w:hAnsi="Times New Roman" w:cs="Times New Roman"/>
                <w:u w:color="000000"/>
              </w:rPr>
            </w:pPr>
            <w:proofErr w:type="spellStart"/>
            <w:r w:rsidRPr="00D14B0D">
              <w:rPr>
                <w:rFonts w:ascii="Times New Roman" w:eastAsia="Arial Unicode MS" w:hAnsi="Times New Roman" w:cs="Times New Roman"/>
                <w:u w:color="000000"/>
              </w:rPr>
              <w:t>Tolerance</w:t>
            </w:r>
            <w:proofErr w:type="spellEnd"/>
          </w:p>
        </w:tc>
        <w:tc>
          <w:tcPr>
            <w:tcW w:w="792" w:type="dxa"/>
            <w:tcBorders>
              <w:top w:val="single" w:sz="4" w:space="0" w:color="000000"/>
              <w:left w:val="none" w:sz="16" w:space="0" w:color="000000"/>
              <w:bottom w:val="single" w:sz="4" w:space="0" w:color="000000"/>
              <w:right w:val="none" w:sz="16" w:space="0" w:color="000000"/>
            </w:tcBorders>
            <w:shd w:val="clear" w:color="auto" w:fill="FFFFFF"/>
          </w:tcPr>
          <w:p w14:paraId="5327F84C"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eastAsia="Arial Unicode MS" w:hAnsi="Times New Roman" w:cs="Times New Roman"/>
                <w:u w:color="000000"/>
              </w:rPr>
              <w:t>VIF</w:t>
            </w:r>
          </w:p>
        </w:tc>
      </w:tr>
      <w:tr w:rsidR="008929FF" w:rsidRPr="00D14B0D" w14:paraId="732B16B1" w14:textId="77777777" w:rsidTr="00B237C8">
        <w:trPr>
          <w:cantSplit/>
          <w:trHeight w:val="350"/>
        </w:trPr>
        <w:tc>
          <w:tcPr>
            <w:tcW w:w="1701" w:type="dxa"/>
            <w:tcBorders>
              <w:top w:val="single" w:sz="4"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5F547B61" w14:textId="77777777" w:rsidR="008929FF" w:rsidRPr="00D14B0D" w:rsidRDefault="008929FF" w:rsidP="00B237C8">
            <w:pPr>
              <w:rPr>
                <w:rFonts w:ascii="Times New Roman" w:eastAsia="Arial Unicode MS" w:hAnsi="Times New Roman" w:cs="Times New Roman"/>
                <w:u w:color="000000"/>
              </w:rPr>
            </w:pPr>
            <w:r w:rsidRPr="00D14B0D">
              <w:rPr>
                <w:rFonts w:ascii="Times New Roman" w:eastAsia="Arial Unicode MS" w:hAnsi="Times New Roman" w:cs="Times New Roman"/>
                <w:u w:color="000000"/>
              </w:rPr>
              <w:t>Constante</w:t>
            </w:r>
          </w:p>
        </w:tc>
        <w:tc>
          <w:tcPr>
            <w:tcW w:w="743" w:type="dxa"/>
            <w:tcBorders>
              <w:top w:val="single" w:sz="4"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470E2E1A"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eastAsia="Arial Unicode MS" w:hAnsi="Times New Roman" w:cs="Times New Roman"/>
                <w:u w:color="000000"/>
              </w:rPr>
              <w:t>1.629</w:t>
            </w:r>
          </w:p>
        </w:tc>
        <w:tc>
          <w:tcPr>
            <w:tcW w:w="1276" w:type="dxa"/>
            <w:tcBorders>
              <w:top w:val="single" w:sz="4"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060B6A93"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eastAsia="Arial Unicode MS" w:hAnsi="Times New Roman" w:cs="Times New Roman"/>
                <w:u w:color="000000"/>
              </w:rPr>
              <w:t>.209</w:t>
            </w:r>
          </w:p>
        </w:tc>
        <w:tc>
          <w:tcPr>
            <w:tcW w:w="767" w:type="dxa"/>
            <w:tcBorders>
              <w:top w:val="single" w:sz="4"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7F0435AE" w14:textId="77777777" w:rsidR="008929FF" w:rsidRPr="00D14B0D" w:rsidRDefault="008929FF" w:rsidP="00B237C8">
            <w:pPr>
              <w:jc w:val="center"/>
              <w:rPr>
                <w:rFonts w:ascii="Times New Roman" w:hAnsi="Times New Roman" w:cs="Times New Roman"/>
              </w:rPr>
            </w:pPr>
          </w:p>
        </w:tc>
        <w:tc>
          <w:tcPr>
            <w:tcW w:w="781" w:type="dxa"/>
            <w:tcBorders>
              <w:top w:val="single" w:sz="4"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5F8C61D3"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eastAsia="Arial Unicode MS" w:hAnsi="Times New Roman" w:cs="Times New Roman"/>
                <w:u w:color="000000"/>
              </w:rPr>
              <w:t>7.7795</w:t>
            </w:r>
          </w:p>
        </w:tc>
        <w:tc>
          <w:tcPr>
            <w:tcW w:w="792" w:type="dxa"/>
            <w:tcBorders>
              <w:top w:val="single" w:sz="4" w:space="0" w:color="000000"/>
              <w:left w:val="none" w:sz="16" w:space="0" w:color="000000"/>
              <w:bottom w:val="none" w:sz="16" w:space="0" w:color="000000"/>
              <w:right w:val="none" w:sz="16" w:space="0" w:color="000000"/>
            </w:tcBorders>
            <w:shd w:val="clear" w:color="auto" w:fill="FFFFFF"/>
          </w:tcPr>
          <w:p w14:paraId="2791C12F"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eastAsia="Arial Unicode MS" w:hAnsi="Times New Roman" w:cs="Times New Roman"/>
                <w:u w:color="000000"/>
              </w:rPr>
              <w:t>.000</w:t>
            </w:r>
          </w:p>
        </w:tc>
        <w:tc>
          <w:tcPr>
            <w:tcW w:w="1311" w:type="dxa"/>
            <w:tcBorders>
              <w:top w:val="single" w:sz="4" w:space="0" w:color="000000"/>
              <w:left w:val="none" w:sz="16" w:space="0" w:color="000000"/>
              <w:bottom w:val="none" w:sz="16" w:space="0" w:color="000000"/>
              <w:right w:val="none" w:sz="16" w:space="0" w:color="000000"/>
            </w:tcBorders>
            <w:shd w:val="clear" w:color="auto" w:fill="FFFFFF"/>
          </w:tcPr>
          <w:p w14:paraId="1DACE046" w14:textId="77777777" w:rsidR="008929FF" w:rsidRPr="00D14B0D" w:rsidRDefault="008929FF" w:rsidP="00B237C8">
            <w:pPr>
              <w:jc w:val="center"/>
              <w:rPr>
                <w:rFonts w:ascii="Times New Roman" w:eastAsia="Arial Unicode MS" w:hAnsi="Times New Roman" w:cs="Times New Roman"/>
                <w:u w:color="000000"/>
              </w:rPr>
            </w:pPr>
          </w:p>
        </w:tc>
        <w:tc>
          <w:tcPr>
            <w:tcW w:w="792" w:type="dxa"/>
            <w:tcBorders>
              <w:top w:val="single" w:sz="4" w:space="0" w:color="000000"/>
              <w:left w:val="none" w:sz="16" w:space="0" w:color="000000"/>
              <w:bottom w:val="none" w:sz="16" w:space="0" w:color="000000"/>
              <w:right w:val="none" w:sz="16" w:space="0" w:color="000000"/>
            </w:tcBorders>
            <w:shd w:val="clear" w:color="auto" w:fill="FFFFFF"/>
          </w:tcPr>
          <w:p w14:paraId="0C2499C0" w14:textId="77777777" w:rsidR="008929FF" w:rsidRPr="00D14B0D" w:rsidRDefault="008929FF" w:rsidP="00B237C8">
            <w:pPr>
              <w:jc w:val="center"/>
              <w:rPr>
                <w:rFonts w:ascii="Times New Roman" w:eastAsia="Arial Unicode MS" w:hAnsi="Times New Roman" w:cs="Times New Roman"/>
                <w:u w:color="000000"/>
              </w:rPr>
            </w:pPr>
          </w:p>
        </w:tc>
      </w:tr>
      <w:tr w:rsidR="008929FF" w:rsidRPr="00D14B0D" w14:paraId="4ABC9558" w14:textId="77777777" w:rsidTr="00B237C8">
        <w:trPr>
          <w:cantSplit/>
          <w:trHeight w:val="320"/>
        </w:trPr>
        <w:tc>
          <w:tcPr>
            <w:tcW w:w="1701" w:type="dxa"/>
            <w:tcBorders>
              <w:top w:val="none" w:sz="16"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57126A21" w14:textId="77777777" w:rsidR="008929FF" w:rsidRPr="00D14B0D" w:rsidRDefault="008929FF" w:rsidP="00B237C8">
            <w:pPr>
              <w:rPr>
                <w:rFonts w:ascii="Times New Roman" w:eastAsia="Arial Unicode MS" w:hAnsi="Times New Roman" w:cs="Times New Roman"/>
                <w:u w:color="000000"/>
              </w:rPr>
            </w:pPr>
            <w:r w:rsidRPr="00D14B0D">
              <w:rPr>
                <w:rFonts w:ascii="Times New Roman" w:hAnsi="Times New Roman" w:cs="Times New Roman"/>
                <w:bCs/>
                <w:color w:val="000000" w:themeColor="text1"/>
                <w:kern w:val="24"/>
              </w:rPr>
              <w:t>Relación con otros</w:t>
            </w:r>
          </w:p>
        </w:tc>
        <w:tc>
          <w:tcPr>
            <w:tcW w:w="743" w:type="dxa"/>
            <w:tcBorders>
              <w:top w:val="none" w:sz="16"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787E4821"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hAnsi="Times New Roman" w:cs="Times New Roman"/>
                <w:bCs/>
                <w:kern w:val="24"/>
              </w:rPr>
              <w:t>.637</w:t>
            </w:r>
          </w:p>
        </w:tc>
        <w:tc>
          <w:tcPr>
            <w:tcW w:w="1276" w:type="dxa"/>
            <w:tcBorders>
              <w:top w:val="none" w:sz="16"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1FA21985"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hAnsi="Times New Roman" w:cs="Times New Roman"/>
                <w:bCs/>
                <w:kern w:val="24"/>
              </w:rPr>
              <w:t>.053</w:t>
            </w:r>
          </w:p>
        </w:tc>
        <w:tc>
          <w:tcPr>
            <w:tcW w:w="767" w:type="dxa"/>
            <w:tcBorders>
              <w:top w:val="none" w:sz="16"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28B9BCCA"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hAnsi="Times New Roman" w:cs="Times New Roman"/>
                <w:bCs/>
                <w:kern w:val="24"/>
              </w:rPr>
              <w:t>.634</w:t>
            </w:r>
          </w:p>
        </w:tc>
        <w:tc>
          <w:tcPr>
            <w:tcW w:w="781" w:type="dxa"/>
            <w:tcBorders>
              <w:top w:val="none" w:sz="16"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788C5112"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hAnsi="Times New Roman" w:cs="Times New Roman"/>
                <w:bCs/>
                <w:kern w:val="24"/>
              </w:rPr>
              <w:t>11.989</w:t>
            </w:r>
          </w:p>
        </w:tc>
        <w:tc>
          <w:tcPr>
            <w:tcW w:w="792" w:type="dxa"/>
            <w:tcBorders>
              <w:top w:val="none" w:sz="16" w:space="0" w:color="000000"/>
              <w:left w:val="none" w:sz="16" w:space="0" w:color="000000"/>
              <w:bottom w:val="none" w:sz="16" w:space="0" w:color="000000"/>
              <w:right w:val="none" w:sz="16" w:space="0" w:color="000000"/>
            </w:tcBorders>
            <w:shd w:val="clear" w:color="auto" w:fill="FFFFFF"/>
          </w:tcPr>
          <w:p w14:paraId="3A0F0884"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hAnsi="Times New Roman" w:cs="Times New Roman"/>
                <w:bCs/>
                <w:kern w:val="24"/>
              </w:rPr>
              <w:t>.000</w:t>
            </w:r>
          </w:p>
        </w:tc>
        <w:tc>
          <w:tcPr>
            <w:tcW w:w="1311" w:type="dxa"/>
            <w:tcBorders>
              <w:top w:val="none" w:sz="16" w:space="0" w:color="000000"/>
              <w:left w:val="none" w:sz="16" w:space="0" w:color="000000"/>
              <w:bottom w:val="none" w:sz="16" w:space="0" w:color="000000"/>
              <w:right w:val="none" w:sz="16" w:space="0" w:color="000000"/>
            </w:tcBorders>
            <w:shd w:val="clear" w:color="auto" w:fill="FFFFFF"/>
          </w:tcPr>
          <w:p w14:paraId="6DC675DC"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eastAsia="Arial Unicode MS" w:hAnsi="Times New Roman" w:cs="Times New Roman"/>
                <w:u w:color="000000"/>
              </w:rPr>
              <w:t>.966</w:t>
            </w:r>
          </w:p>
        </w:tc>
        <w:tc>
          <w:tcPr>
            <w:tcW w:w="792" w:type="dxa"/>
            <w:tcBorders>
              <w:top w:val="none" w:sz="16" w:space="0" w:color="000000"/>
              <w:left w:val="none" w:sz="16" w:space="0" w:color="000000"/>
              <w:bottom w:val="none" w:sz="16" w:space="0" w:color="000000"/>
              <w:right w:val="none" w:sz="16" w:space="0" w:color="000000"/>
            </w:tcBorders>
            <w:shd w:val="clear" w:color="auto" w:fill="FFFFFF"/>
          </w:tcPr>
          <w:p w14:paraId="71A464D1"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eastAsia="Arial Unicode MS" w:hAnsi="Times New Roman" w:cs="Times New Roman"/>
                <w:u w:color="000000"/>
              </w:rPr>
              <w:t>1.035</w:t>
            </w:r>
          </w:p>
        </w:tc>
      </w:tr>
      <w:tr w:rsidR="008929FF" w:rsidRPr="00D14B0D" w14:paraId="7C16E5F6" w14:textId="77777777" w:rsidTr="00B237C8">
        <w:trPr>
          <w:cantSplit/>
          <w:trHeight w:val="320"/>
        </w:trPr>
        <w:tc>
          <w:tcPr>
            <w:tcW w:w="1701" w:type="dxa"/>
            <w:tcBorders>
              <w:top w:val="none" w:sz="16"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3FBA2EB4" w14:textId="77777777" w:rsidR="008929FF" w:rsidRPr="00D14B0D" w:rsidRDefault="008929FF" w:rsidP="00B237C8">
            <w:pPr>
              <w:rPr>
                <w:rFonts w:ascii="Times New Roman" w:eastAsia="Arial Unicode MS" w:hAnsi="Times New Roman" w:cs="Times New Roman"/>
                <w:u w:color="000000"/>
              </w:rPr>
            </w:pPr>
            <w:r w:rsidRPr="00D14B0D">
              <w:rPr>
                <w:rFonts w:ascii="Times New Roman" w:hAnsi="Times New Roman" w:cs="Times New Roman"/>
                <w:color w:val="000000" w:themeColor="text1"/>
                <w:kern w:val="24"/>
              </w:rPr>
              <w:t xml:space="preserve">Estrés Desafío </w:t>
            </w:r>
          </w:p>
        </w:tc>
        <w:tc>
          <w:tcPr>
            <w:tcW w:w="743" w:type="dxa"/>
            <w:tcBorders>
              <w:top w:val="none" w:sz="16"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649E9225"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hAnsi="Times New Roman" w:cs="Times New Roman"/>
                <w:kern w:val="24"/>
              </w:rPr>
              <w:t>.101</w:t>
            </w:r>
          </w:p>
        </w:tc>
        <w:tc>
          <w:tcPr>
            <w:tcW w:w="1276" w:type="dxa"/>
            <w:tcBorders>
              <w:top w:val="none" w:sz="16"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32597EB8"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hAnsi="Times New Roman" w:cs="Times New Roman"/>
                <w:kern w:val="24"/>
              </w:rPr>
              <w:t>.038</w:t>
            </w:r>
          </w:p>
        </w:tc>
        <w:tc>
          <w:tcPr>
            <w:tcW w:w="767" w:type="dxa"/>
            <w:tcBorders>
              <w:top w:val="none" w:sz="16"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2E5F1430"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hAnsi="Times New Roman" w:cs="Times New Roman"/>
                <w:kern w:val="24"/>
              </w:rPr>
              <w:t>.139</w:t>
            </w:r>
          </w:p>
        </w:tc>
        <w:tc>
          <w:tcPr>
            <w:tcW w:w="781" w:type="dxa"/>
            <w:tcBorders>
              <w:top w:val="none" w:sz="16"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109649E3"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hAnsi="Times New Roman" w:cs="Times New Roman"/>
                <w:kern w:val="24"/>
              </w:rPr>
              <w:t>2,662</w:t>
            </w:r>
          </w:p>
        </w:tc>
        <w:tc>
          <w:tcPr>
            <w:tcW w:w="792" w:type="dxa"/>
            <w:tcBorders>
              <w:top w:val="none" w:sz="16" w:space="0" w:color="000000"/>
              <w:left w:val="none" w:sz="16" w:space="0" w:color="000000"/>
              <w:bottom w:val="none" w:sz="16" w:space="0" w:color="000000"/>
              <w:right w:val="none" w:sz="16" w:space="0" w:color="000000"/>
            </w:tcBorders>
            <w:shd w:val="clear" w:color="auto" w:fill="FFFFFF"/>
          </w:tcPr>
          <w:p w14:paraId="709D31C6"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hAnsi="Times New Roman" w:cs="Times New Roman"/>
                <w:kern w:val="24"/>
              </w:rPr>
              <w:t>.008</w:t>
            </w:r>
          </w:p>
        </w:tc>
        <w:tc>
          <w:tcPr>
            <w:tcW w:w="1311" w:type="dxa"/>
            <w:tcBorders>
              <w:top w:val="none" w:sz="16" w:space="0" w:color="000000"/>
              <w:left w:val="none" w:sz="16" w:space="0" w:color="000000"/>
              <w:bottom w:val="none" w:sz="16" w:space="0" w:color="000000"/>
              <w:right w:val="none" w:sz="16" w:space="0" w:color="000000"/>
            </w:tcBorders>
            <w:shd w:val="clear" w:color="auto" w:fill="FFFFFF"/>
          </w:tcPr>
          <w:p w14:paraId="598B6E7E"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eastAsia="Arial Unicode MS" w:hAnsi="Times New Roman" w:cs="Times New Roman"/>
                <w:u w:color="000000"/>
              </w:rPr>
              <w:t>.998</w:t>
            </w:r>
          </w:p>
        </w:tc>
        <w:tc>
          <w:tcPr>
            <w:tcW w:w="792" w:type="dxa"/>
            <w:tcBorders>
              <w:top w:val="none" w:sz="16" w:space="0" w:color="000000"/>
              <w:left w:val="none" w:sz="16" w:space="0" w:color="000000"/>
              <w:bottom w:val="none" w:sz="16" w:space="0" w:color="000000"/>
              <w:right w:val="none" w:sz="16" w:space="0" w:color="000000"/>
            </w:tcBorders>
            <w:shd w:val="clear" w:color="auto" w:fill="FFFFFF"/>
          </w:tcPr>
          <w:p w14:paraId="551AB176"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eastAsia="Arial Unicode MS" w:hAnsi="Times New Roman" w:cs="Times New Roman"/>
                <w:u w:color="000000"/>
              </w:rPr>
              <w:t>1.002</w:t>
            </w:r>
          </w:p>
        </w:tc>
      </w:tr>
      <w:tr w:rsidR="008929FF" w:rsidRPr="00D14B0D" w14:paraId="4814E5E2" w14:textId="77777777" w:rsidTr="00B237C8">
        <w:trPr>
          <w:cantSplit/>
          <w:trHeight w:val="320"/>
        </w:trPr>
        <w:tc>
          <w:tcPr>
            <w:tcW w:w="1701" w:type="dxa"/>
            <w:tcBorders>
              <w:top w:val="none" w:sz="16"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1581165D" w14:textId="77777777" w:rsidR="008929FF" w:rsidRPr="00D14B0D" w:rsidRDefault="008929FF" w:rsidP="00B237C8">
            <w:pPr>
              <w:rPr>
                <w:rFonts w:ascii="Times New Roman" w:eastAsia="Arial Unicode MS" w:hAnsi="Times New Roman" w:cs="Times New Roman"/>
                <w:u w:color="000000"/>
              </w:rPr>
            </w:pPr>
            <w:r w:rsidRPr="00D14B0D">
              <w:rPr>
                <w:rFonts w:ascii="Times New Roman" w:hAnsi="Times New Roman" w:cs="Times New Roman"/>
              </w:rPr>
              <w:t>Negligencia Madre</w:t>
            </w:r>
            <w:r w:rsidRPr="00D14B0D">
              <w:rPr>
                <w:rFonts w:ascii="Times New Roman" w:hAnsi="Times New Roman" w:cs="Times New Roman"/>
                <w:color w:val="000000" w:themeColor="text1"/>
                <w:kern w:val="24"/>
              </w:rPr>
              <w:t xml:space="preserve"> </w:t>
            </w:r>
          </w:p>
        </w:tc>
        <w:tc>
          <w:tcPr>
            <w:tcW w:w="743" w:type="dxa"/>
            <w:tcBorders>
              <w:top w:val="none" w:sz="16"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1443BB57"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hAnsi="Times New Roman" w:cs="Times New Roman"/>
                <w:kern w:val="24"/>
              </w:rPr>
              <w:t>-.155</w:t>
            </w:r>
          </w:p>
        </w:tc>
        <w:tc>
          <w:tcPr>
            <w:tcW w:w="1276" w:type="dxa"/>
            <w:tcBorders>
              <w:top w:val="none" w:sz="16"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0576AC03"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hAnsi="Times New Roman" w:cs="Times New Roman"/>
                <w:kern w:val="24"/>
              </w:rPr>
              <w:t>.062</w:t>
            </w:r>
          </w:p>
        </w:tc>
        <w:tc>
          <w:tcPr>
            <w:tcW w:w="767" w:type="dxa"/>
            <w:tcBorders>
              <w:top w:val="none" w:sz="16"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34B1936E"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hAnsi="Times New Roman" w:cs="Times New Roman"/>
                <w:kern w:val="24"/>
              </w:rPr>
              <w:t>-.132</w:t>
            </w:r>
          </w:p>
        </w:tc>
        <w:tc>
          <w:tcPr>
            <w:tcW w:w="781" w:type="dxa"/>
            <w:tcBorders>
              <w:top w:val="none" w:sz="16"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14:paraId="1B71C079"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hAnsi="Times New Roman" w:cs="Times New Roman"/>
                <w:kern w:val="24"/>
              </w:rPr>
              <w:t>-2.510</w:t>
            </w:r>
          </w:p>
        </w:tc>
        <w:tc>
          <w:tcPr>
            <w:tcW w:w="792" w:type="dxa"/>
            <w:tcBorders>
              <w:top w:val="none" w:sz="16" w:space="0" w:color="000000"/>
              <w:left w:val="none" w:sz="16" w:space="0" w:color="000000"/>
              <w:bottom w:val="none" w:sz="16" w:space="0" w:color="000000"/>
              <w:right w:val="none" w:sz="16" w:space="0" w:color="000000"/>
            </w:tcBorders>
            <w:shd w:val="clear" w:color="auto" w:fill="FFFFFF"/>
          </w:tcPr>
          <w:p w14:paraId="75F1AFCE"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hAnsi="Times New Roman" w:cs="Times New Roman"/>
                <w:kern w:val="24"/>
              </w:rPr>
              <w:t>.013</w:t>
            </w:r>
          </w:p>
        </w:tc>
        <w:tc>
          <w:tcPr>
            <w:tcW w:w="1311" w:type="dxa"/>
            <w:tcBorders>
              <w:top w:val="none" w:sz="16" w:space="0" w:color="000000"/>
              <w:left w:val="none" w:sz="16" w:space="0" w:color="000000"/>
              <w:bottom w:val="none" w:sz="16" w:space="0" w:color="000000"/>
              <w:right w:val="none" w:sz="16" w:space="0" w:color="000000"/>
            </w:tcBorders>
            <w:shd w:val="clear" w:color="auto" w:fill="FFFFFF"/>
          </w:tcPr>
          <w:p w14:paraId="53F26779"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eastAsia="Arial Unicode MS" w:hAnsi="Times New Roman" w:cs="Times New Roman"/>
                <w:u w:color="000000"/>
              </w:rPr>
              <w:t>.981</w:t>
            </w:r>
          </w:p>
        </w:tc>
        <w:tc>
          <w:tcPr>
            <w:tcW w:w="792" w:type="dxa"/>
            <w:tcBorders>
              <w:top w:val="none" w:sz="16" w:space="0" w:color="000000"/>
              <w:left w:val="none" w:sz="16" w:space="0" w:color="000000"/>
              <w:bottom w:val="none" w:sz="16" w:space="0" w:color="000000"/>
              <w:right w:val="none" w:sz="16" w:space="0" w:color="000000"/>
            </w:tcBorders>
            <w:shd w:val="clear" w:color="auto" w:fill="FFFFFF"/>
          </w:tcPr>
          <w:p w14:paraId="15786DB1"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eastAsia="Arial Unicode MS" w:hAnsi="Times New Roman" w:cs="Times New Roman"/>
                <w:u w:color="000000"/>
              </w:rPr>
              <w:t>1.019</w:t>
            </w:r>
          </w:p>
        </w:tc>
      </w:tr>
      <w:tr w:rsidR="008929FF" w:rsidRPr="00D14B0D" w14:paraId="682D1512" w14:textId="77777777" w:rsidTr="00B237C8">
        <w:trPr>
          <w:cantSplit/>
          <w:trHeight w:val="320"/>
        </w:trPr>
        <w:tc>
          <w:tcPr>
            <w:tcW w:w="1701" w:type="dxa"/>
            <w:tcBorders>
              <w:bottom w:val="single" w:sz="4" w:space="0" w:color="auto"/>
            </w:tcBorders>
            <w:shd w:val="clear" w:color="auto" w:fill="FFFFFF"/>
            <w:tcMar>
              <w:top w:w="80" w:type="dxa"/>
              <w:left w:w="0" w:type="dxa"/>
              <w:bottom w:w="80" w:type="dxa"/>
              <w:right w:w="0" w:type="dxa"/>
            </w:tcMar>
          </w:tcPr>
          <w:p w14:paraId="64C3ECFC" w14:textId="77777777" w:rsidR="008929FF" w:rsidRPr="00D14B0D" w:rsidRDefault="008929FF" w:rsidP="00B237C8">
            <w:pPr>
              <w:rPr>
                <w:rFonts w:ascii="Times New Roman" w:eastAsia="Arial Unicode MS" w:hAnsi="Times New Roman" w:cs="Times New Roman"/>
                <w:u w:color="000000"/>
              </w:rPr>
            </w:pPr>
            <w:r w:rsidRPr="00D14B0D">
              <w:rPr>
                <w:rFonts w:ascii="Times New Roman" w:hAnsi="Times New Roman" w:cs="Times New Roman"/>
                <w:color w:val="000000" w:themeColor="text1"/>
                <w:kern w:val="24"/>
              </w:rPr>
              <w:t>Ansiedad</w:t>
            </w:r>
          </w:p>
        </w:tc>
        <w:tc>
          <w:tcPr>
            <w:tcW w:w="743" w:type="dxa"/>
            <w:tcBorders>
              <w:bottom w:val="single" w:sz="4" w:space="0" w:color="auto"/>
            </w:tcBorders>
            <w:shd w:val="clear" w:color="auto" w:fill="FFFFFF"/>
            <w:tcMar>
              <w:top w:w="80" w:type="dxa"/>
              <w:left w:w="0" w:type="dxa"/>
              <w:bottom w:w="80" w:type="dxa"/>
              <w:right w:w="0" w:type="dxa"/>
            </w:tcMar>
          </w:tcPr>
          <w:p w14:paraId="4B67703D"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hAnsi="Times New Roman" w:cs="Times New Roman"/>
                <w:kern w:val="24"/>
              </w:rPr>
              <w:t>-.127</w:t>
            </w:r>
          </w:p>
        </w:tc>
        <w:tc>
          <w:tcPr>
            <w:tcW w:w="1276" w:type="dxa"/>
            <w:tcBorders>
              <w:bottom w:val="single" w:sz="4" w:space="0" w:color="auto"/>
            </w:tcBorders>
            <w:shd w:val="clear" w:color="auto" w:fill="FFFFFF"/>
            <w:tcMar>
              <w:top w:w="80" w:type="dxa"/>
              <w:left w:w="0" w:type="dxa"/>
              <w:bottom w:w="80" w:type="dxa"/>
              <w:right w:w="0" w:type="dxa"/>
            </w:tcMar>
          </w:tcPr>
          <w:p w14:paraId="5A49B531"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hAnsi="Times New Roman" w:cs="Times New Roman"/>
                <w:kern w:val="24"/>
              </w:rPr>
              <w:t>.054</w:t>
            </w:r>
          </w:p>
        </w:tc>
        <w:tc>
          <w:tcPr>
            <w:tcW w:w="767" w:type="dxa"/>
            <w:tcBorders>
              <w:bottom w:val="single" w:sz="4" w:space="0" w:color="auto"/>
            </w:tcBorders>
            <w:shd w:val="clear" w:color="auto" w:fill="FFFFFF"/>
            <w:tcMar>
              <w:top w:w="80" w:type="dxa"/>
              <w:left w:w="0" w:type="dxa"/>
              <w:bottom w:w="80" w:type="dxa"/>
              <w:right w:w="0" w:type="dxa"/>
            </w:tcMar>
          </w:tcPr>
          <w:p w14:paraId="58B8FB41"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hAnsi="Times New Roman" w:cs="Times New Roman"/>
                <w:kern w:val="24"/>
              </w:rPr>
              <w:t>-.125</w:t>
            </w:r>
          </w:p>
        </w:tc>
        <w:tc>
          <w:tcPr>
            <w:tcW w:w="781" w:type="dxa"/>
            <w:tcBorders>
              <w:bottom w:val="single" w:sz="4" w:space="0" w:color="auto"/>
            </w:tcBorders>
            <w:shd w:val="clear" w:color="auto" w:fill="FFFFFF"/>
            <w:tcMar>
              <w:top w:w="80" w:type="dxa"/>
              <w:left w:w="0" w:type="dxa"/>
              <w:bottom w:w="80" w:type="dxa"/>
              <w:right w:w="0" w:type="dxa"/>
            </w:tcMar>
          </w:tcPr>
          <w:p w14:paraId="4B8BE061"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hAnsi="Times New Roman" w:cs="Times New Roman"/>
                <w:kern w:val="24"/>
              </w:rPr>
              <w:t>-2.355</w:t>
            </w:r>
          </w:p>
        </w:tc>
        <w:tc>
          <w:tcPr>
            <w:tcW w:w="792" w:type="dxa"/>
            <w:tcBorders>
              <w:bottom w:val="single" w:sz="4" w:space="0" w:color="auto"/>
            </w:tcBorders>
            <w:shd w:val="clear" w:color="auto" w:fill="FFFFFF"/>
          </w:tcPr>
          <w:p w14:paraId="502BB511"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hAnsi="Times New Roman" w:cs="Times New Roman"/>
                <w:kern w:val="24"/>
              </w:rPr>
              <w:t>.019</w:t>
            </w:r>
          </w:p>
        </w:tc>
        <w:tc>
          <w:tcPr>
            <w:tcW w:w="1311" w:type="dxa"/>
            <w:tcBorders>
              <w:bottom w:val="single" w:sz="4" w:space="0" w:color="auto"/>
            </w:tcBorders>
            <w:shd w:val="clear" w:color="auto" w:fill="FFFFFF"/>
          </w:tcPr>
          <w:p w14:paraId="37CE201F"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eastAsia="Arial Unicode MS" w:hAnsi="Times New Roman" w:cs="Times New Roman"/>
                <w:u w:color="000000"/>
              </w:rPr>
              <w:t>.967</w:t>
            </w:r>
          </w:p>
        </w:tc>
        <w:tc>
          <w:tcPr>
            <w:tcW w:w="792" w:type="dxa"/>
            <w:tcBorders>
              <w:bottom w:val="single" w:sz="4" w:space="0" w:color="auto"/>
            </w:tcBorders>
            <w:shd w:val="clear" w:color="auto" w:fill="FFFFFF"/>
          </w:tcPr>
          <w:p w14:paraId="79B32205" w14:textId="77777777" w:rsidR="008929FF" w:rsidRPr="00D14B0D" w:rsidRDefault="008929FF" w:rsidP="00B237C8">
            <w:pPr>
              <w:jc w:val="center"/>
              <w:rPr>
                <w:rFonts w:ascii="Times New Roman" w:eastAsia="Arial Unicode MS" w:hAnsi="Times New Roman" w:cs="Times New Roman"/>
                <w:u w:color="000000"/>
              </w:rPr>
            </w:pPr>
            <w:r w:rsidRPr="00D14B0D">
              <w:rPr>
                <w:rFonts w:ascii="Times New Roman" w:eastAsia="Arial Unicode MS" w:hAnsi="Times New Roman" w:cs="Times New Roman"/>
                <w:u w:color="000000"/>
              </w:rPr>
              <w:t>1.034</w:t>
            </w:r>
          </w:p>
        </w:tc>
      </w:tr>
    </w:tbl>
    <w:p w14:paraId="248E4C1A" w14:textId="77777777" w:rsidR="008929FF" w:rsidRPr="00D14B0D" w:rsidRDefault="008929FF" w:rsidP="008929FF">
      <w:pPr>
        <w:spacing w:line="480" w:lineRule="auto"/>
        <w:rPr>
          <w:rFonts w:ascii="Times New Roman" w:hAnsi="Times New Roman" w:cs="Times New Roman"/>
          <w:sz w:val="20"/>
          <w:szCs w:val="20"/>
        </w:rPr>
      </w:pPr>
      <w:r w:rsidRPr="00D14B0D">
        <w:rPr>
          <w:rFonts w:ascii="Times New Roman" w:hAnsi="Times New Roman" w:cs="Times New Roman"/>
          <w:sz w:val="20"/>
          <w:szCs w:val="20"/>
        </w:rPr>
        <w:t>R</w:t>
      </w:r>
      <w:r w:rsidRPr="00D14B0D">
        <w:rPr>
          <w:rFonts w:ascii="Times New Roman" w:hAnsi="Times New Roman" w:cs="Times New Roman"/>
          <w:sz w:val="20"/>
          <w:szCs w:val="20"/>
          <w:vertAlign w:val="superscript"/>
        </w:rPr>
        <w:t>2</w:t>
      </w:r>
      <w:r w:rsidRPr="00D14B0D">
        <w:rPr>
          <w:rFonts w:ascii="Times New Roman" w:hAnsi="Times New Roman" w:cs="Times New Roman"/>
          <w:sz w:val="20"/>
          <w:szCs w:val="20"/>
        </w:rPr>
        <w:t xml:space="preserve">= .454; F </w:t>
      </w:r>
      <w:r w:rsidRPr="00D14B0D">
        <w:rPr>
          <w:rFonts w:ascii="Times New Roman" w:hAnsi="Times New Roman" w:cs="Times New Roman"/>
          <w:sz w:val="20"/>
          <w:szCs w:val="20"/>
          <w:vertAlign w:val="subscript"/>
        </w:rPr>
        <w:t xml:space="preserve">(4, 202) </w:t>
      </w:r>
      <w:r w:rsidRPr="00D14B0D">
        <w:rPr>
          <w:rFonts w:ascii="Times New Roman" w:hAnsi="Times New Roman" w:cs="Times New Roman"/>
          <w:sz w:val="20"/>
          <w:szCs w:val="20"/>
        </w:rPr>
        <w:t>= 41,947; p&lt;.000</w:t>
      </w:r>
    </w:p>
    <w:p w14:paraId="22099FB7" w14:textId="5E1B6234" w:rsidR="00F43B12" w:rsidRDefault="005D44CC" w:rsidP="00A44C17">
      <w:pPr>
        <w:autoSpaceDE w:val="0"/>
        <w:autoSpaceDN w:val="0"/>
        <w:adjustRightInd w:val="0"/>
        <w:spacing w:before="120" w:after="0" w:line="480" w:lineRule="auto"/>
        <w:ind w:firstLine="708"/>
        <w:rPr>
          <w:rFonts w:ascii="Times New Roman" w:hAnsi="Times New Roman" w:cs="Times New Roman"/>
          <w:sz w:val="24"/>
          <w:szCs w:val="24"/>
        </w:rPr>
      </w:pPr>
      <w:r>
        <w:rPr>
          <w:rFonts w:ascii="Times New Roman" w:hAnsi="Times New Roman" w:cs="Times New Roman"/>
          <w:sz w:val="24"/>
          <w:szCs w:val="24"/>
        </w:rPr>
        <w:t>E</w:t>
      </w:r>
      <w:r w:rsidR="008929FF">
        <w:rPr>
          <w:rFonts w:ascii="Times New Roman" w:hAnsi="Times New Roman" w:cs="Times New Roman"/>
          <w:sz w:val="24"/>
          <w:szCs w:val="24"/>
        </w:rPr>
        <w:t>l</w:t>
      </w:r>
      <w:r w:rsidR="00F43B12">
        <w:rPr>
          <w:rFonts w:ascii="Times New Roman" w:hAnsi="Times New Roman" w:cs="Times New Roman"/>
          <w:sz w:val="24"/>
          <w:szCs w:val="24"/>
        </w:rPr>
        <w:t xml:space="preserve"> análisis de regresión en el grupo de chicas constata que son cuatro variables las que explican en un 45,4% la utilización de estrategias centradas en la resolución efi</w:t>
      </w:r>
      <w:r w:rsidR="0091725C">
        <w:rPr>
          <w:rFonts w:ascii="Times New Roman" w:hAnsi="Times New Roman" w:cs="Times New Roman"/>
          <w:sz w:val="24"/>
          <w:szCs w:val="24"/>
        </w:rPr>
        <w:t xml:space="preserve">caz de los problemas, se trata </w:t>
      </w:r>
      <w:r w:rsidR="00F43B12">
        <w:rPr>
          <w:rFonts w:ascii="Times New Roman" w:hAnsi="Times New Roman" w:cs="Times New Roman"/>
          <w:sz w:val="24"/>
          <w:szCs w:val="24"/>
        </w:rPr>
        <w:t>del afrontamiento centrado en la relación con los demás y el estrés como desafío, con signo positivo, mientras que la negligencia percibida por parte de la madre</w:t>
      </w:r>
      <w:r w:rsidR="00543A10">
        <w:rPr>
          <w:rFonts w:ascii="Times New Roman" w:hAnsi="Times New Roman" w:cs="Times New Roman"/>
          <w:sz w:val="24"/>
          <w:szCs w:val="24"/>
        </w:rPr>
        <w:t xml:space="preserve"> a la hora de atender sus necesidades</w:t>
      </w:r>
      <w:r w:rsidR="00F43B12">
        <w:rPr>
          <w:rFonts w:ascii="Times New Roman" w:hAnsi="Times New Roman" w:cs="Times New Roman"/>
          <w:sz w:val="24"/>
          <w:szCs w:val="24"/>
        </w:rPr>
        <w:t xml:space="preserve"> y la ansiedad intervienen con signo negativo.</w:t>
      </w:r>
    </w:p>
    <w:p w14:paraId="6641007A" w14:textId="77777777" w:rsidR="005E6A5B" w:rsidRDefault="005E6A5B" w:rsidP="00A44C17">
      <w:pPr>
        <w:autoSpaceDE w:val="0"/>
        <w:autoSpaceDN w:val="0"/>
        <w:adjustRightInd w:val="0"/>
        <w:spacing w:before="120" w:after="0" w:line="480" w:lineRule="auto"/>
        <w:ind w:firstLine="708"/>
        <w:rPr>
          <w:rFonts w:ascii="Times New Roman" w:hAnsi="Times New Roman" w:cs="Times New Roman"/>
          <w:sz w:val="24"/>
          <w:szCs w:val="24"/>
        </w:rPr>
      </w:pPr>
      <w:r>
        <w:rPr>
          <w:rFonts w:ascii="Times New Roman" w:hAnsi="Times New Roman" w:cs="Times New Roman"/>
          <w:sz w:val="24"/>
          <w:szCs w:val="24"/>
        </w:rPr>
        <w:t xml:space="preserve">Por tanto, en las chicas adolescentes vuelve a aparecer la importancia </w:t>
      </w:r>
      <w:r w:rsidR="00543A10">
        <w:rPr>
          <w:rFonts w:ascii="Times New Roman" w:hAnsi="Times New Roman" w:cs="Times New Roman"/>
          <w:sz w:val="24"/>
          <w:szCs w:val="24"/>
        </w:rPr>
        <w:t>de interpretar el</w:t>
      </w:r>
      <w:r>
        <w:rPr>
          <w:rFonts w:ascii="Times New Roman" w:hAnsi="Times New Roman" w:cs="Times New Roman"/>
          <w:sz w:val="24"/>
          <w:szCs w:val="24"/>
        </w:rPr>
        <w:t xml:space="preserve"> estrés como un reto o desafío y la búsqueda de apoyo en los demás para encontrar </w:t>
      </w:r>
      <w:r w:rsidR="00543A10">
        <w:rPr>
          <w:rFonts w:ascii="Times New Roman" w:hAnsi="Times New Roman" w:cs="Times New Roman"/>
          <w:sz w:val="24"/>
          <w:szCs w:val="24"/>
        </w:rPr>
        <w:t>soluciones eficaces a los</w:t>
      </w:r>
      <w:r>
        <w:rPr>
          <w:rFonts w:ascii="Times New Roman" w:hAnsi="Times New Roman" w:cs="Times New Roman"/>
          <w:sz w:val="24"/>
          <w:szCs w:val="24"/>
        </w:rPr>
        <w:t xml:space="preserve"> problemas, estando también presente la madre con un estilo de crianza negativo, que indica poca implicación en el cuidado y la educación de los hijos (lo que justifica el signo negativo con el que aparece la variable). De las variables emocionales evaluadas tan solo se mantiene en el análisis de regresión la ansiedad en sentido negativo.</w:t>
      </w:r>
    </w:p>
    <w:p w14:paraId="66BC2FB8" w14:textId="0AE4884C" w:rsidR="00F43B12" w:rsidRPr="00F43B12" w:rsidRDefault="00173621" w:rsidP="00A44C17">
      <w:pPr>
        <w:autoSpaceDE w:val="0"/>
        <w:autoSpaceDN w:val="0"/>
        <w:adjustRightInd w:val="0"/>
        <w:spacing w:before="120" w:after="0" w:line="480" w:lineRule="auto"/>
        <w:jc w:val="center"/>
        <w:rPr>
          <w:rFonts w:ascii="Times New Roman" w:hAnsi="Times New Roman" w:cs="Times New Roman"/>
          <w:b/>
          <w:sz w:val="24"/>
          <w:szCs w:val="24"/>
        </w:rPr>
      </w:pPr>
      <w:r>
        <w:rPr>
          <w:rFonts w:ascii="Times New Roman" w:hAnsi="Times New Roman" w:cs="Times New Roman"/>
          <w:b/>
          <w:sz w:val="24"/>
          <w:szCs w:val="24"/>
        </w:rPr>
        <w:t>Discusión</w:t>
      </w:r>
    </w:p>
    <w:p w14:paraId="5C7F9928" w14:textId="36CEACA8" w:rsidR="00DA7197" w:rsidRDefault="00ED4950" w:rsidP="00A44C17">
      <w:pPr>
        <w:autoSpaceDE w:val="0"/>
        <w:autoSpaceDN w:val="0"/>
        <w:adjustRightInd w:val="0"/>
        <w:spacing w:before="120" w:after="0" w:line="480" w:lineRule="auto"/>
        <w:ind w:firstLine="708"/>
        <w:rPr>
          <w:rFonts w:ascii="Times New Roman" w:hAnsi="Times New Roman" w:cs="Times New Roman"/>
          <w:color w:val="000000"/>
          <w:sz w:val="24"/>
          <w:szCs w:val="24"/>
        </w:rPr>
      </w:pPr>
      <w:r>
        <w:rPr>
          <w:rFonts w:ascii="Times New Roman" w:hAnsi="Times New Roman" w:cs="Times New Roman"/>
          <w:sz w:val="24"/>
          <w:szCs w:val="24"/>
        </w:rPr>
        <w:t>Los análisis realizados no muestran diferencias de género en inteligencia general</w:t>
      </w:r>
      <w:r w:rsidR="00847F5F">
        <w:rPr>
          <w:rFonts w:ascii="Times New Roman" w:hAnsi="Times New Roman" w:cs="Times New Roman"/>
          <w:sz w:val="24"/>
          <w:szCs w:val="24"/>
        </w:rPr>
        <w:t xml:space="preserve">, ni en las respuestas de ira; </w:t>
      </w:r>
      <w:r>
        <w:rPr>
          <w:rFonts w:ascii="Times New Roman" w:hAnsi="Times New Roman" w:cs="Times New Roman"/>
          <w:sz w:val="24"/>
          <w:szCs w:val="24"/>
        </w:rPr>
        <w:t xml:space="preserve">mientras que las chicas adolescentes son más empáticas, </w:t>
      </w:r>
      <w:r w:rsidR="00512BF9">
        <w:rPr>
          <w:rFonts w:ascii="Times New Roman" w:hAnsi="Times New Roman" w:cs="Times New Roman"/>
          <w:sz w:val="24"/>
          <w:szCs w:val="24"/>
        </w:rPr>
        <w:t xml:space="preserve">alcanzan </w:t>
      </w:r>
      <w:r w:rsidR="00512BF9">
        <w:rPr>
          <w:rFonts w:ascii="Times New Roman" w:hAnsi="Times New Roman" w:cs="Times New Roman"/>
          <w:sz w:val="24"/>
          <w:szCs w:val="24"/>
        </w:rPr>
        <w:lastRenderedPageBreak/>
        <w:t xml:space="preserve">niveles más altos de ansiedad, </w:t>
      </w:r>
      <w:r>
        <w:rPr>
          <w:rFonts w:ascii="Times New Roman" w:hAnsi="Times New Roman" w:cs="Times New Roman"/>
          <w:sz w:val="24"/>
          <w:szCs w:val="24"/>
        </w:rPr>
        <w:t xml:space="preserve">buscan más apoyo en los demás para solucionar sus problemas </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incluso utilizan más mecanismos improductivos tales como </w:t>
      </w:r>
      <w:proofErr w:type="spellStart"/>
      <w:r w:rsidRPr="00AF3CFC">
        <w:rPr>
          <w:rFonts w:ascii="Times New Roman" w:hAnsi="Times New Roman" w:cs="Times New Roman"/>
          <w:color w:val="000000"/>
          <w:sz w:val="24"/>
          <w:szCs w:val="24"/>
        </w:rPr>
        <w:t>autoinculparse</w:t>
      </w:r>
      <w:proofErr w:type="spellEnd"/>
      <w:r w:rsidRPr="00AF3CFC">
        <w:rPr>
          <w:rFonts w:ascii="Times New Roman" w:hAnsi="Times New Roman" w:cs="Times New Roman"/>
          <w:color w:val="000000"/>
          <w:sz w:val="24"/>
          <w:szCs w:val="24"/>
        </w:rPr>
        <w:t xml:space="preserve">, hacerse ilusiones, ignorar el problema, </w:t>
      </w:r>
      <w:r>
        <w:rPr>
          <w:rFonts w:ascii="Times New Roman" w:hAnsi="Times New Roman" w:cs="Times New Roman"/>
          <w:color w:val="000000"/>
          <w:sz w:val="24"/>
          <w:szCs w:val="24"/>
        </w:rPr>
        <w:t>preocuparse o</w:t>
      </w:r>
      <w:r w:rsidRPr="00AF3CFC">
        <w:rPr>
          <w:rFonts w:ascii="Times New Roman" w:hAnsi="Times New Roman" w:cs="Times New Roman"/>
          <w:color w:val="000000"/>
          <w:sz w:val="24"/>
          <w:szCs w:val="24"/>
        </w:rPr>
        <w:t xml:space="preserve"> reservarlo para sí</w:t>
      </w:r>
      <w:r>
        <w:rPr>
          <w:rFonts w:ascii="Times New Roman" w:hAnsi="Times New Roman" w:cs="Times New Roman"/>
          <w:color w:val="000000"/>
          <w:sz w:val="24"/>
          <w:szCs w:val="24"/>
        </w:rPr>
        <w:t>. Por el contrario, los chicos de su misma edad perciben en mayor medida el estrés como un desafío</w:t>
      </w:r>
      <w:r w:rsidR="00512BF9">
        <w:rPr>
          <w:rFonts w:ascii="Times New Roman" w:hAnsi="Times New Roman" w:cs="Times New Roman"/>
          <w:color w:val="000000"/>
          <w:sz w:val="24"/>
          <w:szCs w:val="24"/>
        </w:rPr>
        <w:t xml:space="preserve"> y utilizan en mayor medida mecanismos de afrontamiento centrados en la solución del problema. En las variables socio familiares, las chicas informan de un apego mayor con sus iguales. </w:t>
      </w:r>
      <w:r w:rsidR="00DA7197">
        <w:rPr>
          <w:rFonts w:ascii="Times New Roman" w:hAnsi="Times New Roman" w:cs="Times New Roman"/>
          <w:color w:val="000000"/>
          <w:sz w:val="24"/>
          <w:szCs w:val="24"/>
        </w:rPr>
        <w:t>Estos datos corroboran la necesidad de considerar la variable género en los estudios centrados en la adolescencia</w:t>
      </w:r>
      <w:r w:rsidR="001E7D40">
        <w:rPr>
          <w:rFonts w:ascii="Times New Roman" w:hAnsi="Times New Roman" w:cs="Times New Roman"/>
          <w:color w:val="000000"/>
          <w:sz w:val="24"/>
          <w:szCs w:val="24"/>
        </w:rPr>
        <w:t xml:space="preserve"> (</w:t>
      </w:r>
      <w:proofErr w:type="spellStart"/>
      <w:r w:rsidR="001E7D40" w:rsidRPr="007A04EE">
        <w:rPr>
          <w:rFonts w:ascii="Times New Roman" w:hAnsi="Times New Roman" w:cs="Times New Roman"/>
          <w:sz w:val="24"/>
          <w:szCs w:val="24"/>
        </w:rPr>
        <w:t>Yücel</w:t>
      </w:r>
      <w:proofErr w:type="spellEnd"/>
      <w:r w:rsidR="001E7D40" w:rsidRPr="007A04EE">
        <w:rPr>
          <w:rFonts w:ascii="Times New Roman" w:hAnsi="Times New Roman" w:cs="Times New Roman"/>
          <w:sz w:val="24"/>
          <w:szCs w:val="24"/>
        </w:rPr>
        <w:t xml:space="preserve">, </w:t>
      </w:r>
      <w:proofErr w:type="spellStart"/>
      <w:r w:rsidR="001E7D40" w:rsidRPr="007A04EE">
        <w:rPr>
          <w:rFonts w:ascii="Times New Roman" w:hAnsi="Times New Roman" w:cs="Times New Roman"/>
          <w:sz w:val="24"/>
          <w:szCs w:val="24"/>
        </w:rPr>
        <w:t>Fornito</w:t>
      </w:r>
      <w:proofErr w:type="spellEnd"/>
      <w:r w:rsidR="001E7D40" w:rsidRPr="007A04EE">
        <w:rPr>
          <w:rFonts w:ascii="Times New Roman" w:hAnsi="Times New Roman" w:cs="Times New Roman"/>
          <w:sz w:val="24"/>
          <w:szCs w:val="24"/>
        </w:rPr>
        <w:t xml:space="preserve">, </w:t>
      </w:r>
      <w:proofErr w:type="spellStart"/>
      <w:r w:rsidR="001E7D40" w:rsidRPr="007A04EE">
        <w:rPr>
          <w:rFonts w:ascii="Times New Roman" w:hAnsi="Times New Roman" w:cs="Times New Roman"/>
          <w:sz w:val="24"/>
          <w:szCs w:val="24"/>
        </w:rPr>
        <w:t>Youssef</w:t>
      </w:r>
      <w:proofErr w:type="spellEnd"/>
      <w:r w:rsidR="001E7D40" w:rsidRPr="007A04EE">
        <w:rPr>
          <w:rFonts w:ascii="Times New Roman" w:hAnsi="Times New Roman" w:cs="Times New Roman"/>
          <w:sz w:val="24"/>
          <w:szCs w:val="24"/>
        </w:rPr>
        <w:t xml:space="preserve">, </w:t>
      </w:r>
      <w:proofErr w:type="spellStart"/>
      <w:r w:rsidR="001E7D40" w:rsidRPr="007A04EE">
        <w:rPr>
          <w:rFonts w:ascii="Times New Roman" w:hAnsi="Times New Roman" w:cs="Times New Roman"/>
          <w:sz w:val="24"/>
          <w:szCs w:val="24"/>
        </w:rPr>
        <w:t>DWyer</w:t>
      </w:r>
      <w:proofErr w:type="spellEnd"/>
      <w:r w:rsidR="001E7D40" w:rsidRPr="007A04EE">
        <w:rPr>
          <w:rFonts w:ascii="Times New Roman" w:hAnsi="Times New Roman" w:cs="Times New Roman"/>
          <w:sz w:val="24"/>
          <w:szCs w:val="24"/>
        </w:rPr>
        <w:t xml:space="preserve">, </w:t>
      </w:r>
      <w:proofErr w:type="spellStart"/>
      <w:r w:rsidR="001E7D40" w:rsidRPr="007A04EE">
        <w:rPr>
          <w:rFonts w:ascii="Times New Roman" w:hAnsi="Times New Roman" w:cs="Times New Roman"/>
          <w:sz w:val="24"/>
          <w:szCs w:val="24"/>
        </w:rPr>
        <w:t>Whittle</w:t>
      </w:r>
      <w:proofErr w:type="spellEnd"/>
      <w:r w:rsidR="001E7D40" w:rsidRPr="007A04EE">
        <w:rPr>
          <w:rFonts w:ascii="Times New Roman" w:hAnsi="Times New Roman" w:cs="Times New Roman"/>
          <w:sz w:val="24"/>
          <w:szCs w:val="24"/>
        </w:rPr>
        <w:t xml:space="preserve">, Wood, Simmons, </w:t>
      </w:r>
      <w:proofErr w:type="spellStart"/>
      <w:r w:rsidR="001E7D40" w:rsidRPr="007A04EE">
        <w:rPr>
          <w:rFonts w:ascii="Times New Roman" w:hAnsi="Times New Roman" w:cs="Times New Roman"/>
          <w:sz w:val="24"/>
          <w:szCs w:val="24"/>
        </w:rPr>
        <w:t>Lubman</w:t>
      </w:r>
      <w:proofErr w:type="spellEnd"/>
      <w:r w:rsidR="001E7D40" w:rsidRPr="007A04EE">
        <w:rPr>
          <w:rFonts w:ascii="Times New Roman" w:hAnsi="Times New Roman" w:cs="Times New Roman"/>
          <w:sz w:val="24"/>
          <w:szCs w:val="24"/>
        </w:rPr>
        <w:t xml:space="preserve"> </w:t>
      </w:r>
      <w:r w:rsidR="0091725C">
        <w:rPr>
          <w:rFonts w:ascii="Times New Roman" w:hAnsi="Times New Roman" w:cs="Times New Roman"/>
          <w:sz w:val="24"/>
          <w:szCs w:val="24"/>
        </w:rPr>
        <w:t>&amp;</w:t>
      </w:r>
      <w:r w:rsidR="001E7D40" w:rsidRPr="007A04EE">
        <w:rPr>
          <w:rFonts w:ascii="Times New Roman" w:hAnsi="Times New Roman" w:cs="Times New Roman"/>
          <w:sz w:val="24"/>
          <w:szCs w:val="24"/>
        </w:rPr>
        <w:t xml:space="preserve"> </w:t>
      </w:r>
      <w:proofErr w:type="spellStart"/>
      <w:r w:rsidR="001E7D40" w:rsidRPr="007A04EE">
        <w:rPr>
          <w:rFonts w:ascii="Times New Roman" w:hAnsi="Times New Roman" w:cs="Times New Roman"/>
          <w:sz w:val="24"/>
          <w:szCs w:val="24"/>
        </w:rPr>
        <w:t>Pantelis</w:t>
      </w:r>
      <w:proofErr w:type="spellEnd"/>
      <w:r w:rsidR="001E7D40" w:rsidRPr="007A04EE">
        <w:rPr>
          <w:rFonts w:ascii="Times New Roman" w:hAnsi="Times New Roman" w:cs="Times New Roman"/>
          <w:sz w:val="24"/>
          <w:szCs w:val="24"/>
        </w:rPr>
        <w:t>, 2012</w:t>
      </w:r>
      <w:r w:rsidR="001E7D40">
        <w:rPr>
          <w:rFonts w:ascii="Times New Roman" w:hAnsi="Times New Roman" w:cs="Times New Roman"/>
          <w:sz w:val="24"/>
          <w:szCs w:val="24"/>
        </w:rPr>
        <w:t>)</w:t>
      </w:r>
      <w:r w:rsidR="00DA7197">
        <w:rPr>
          <w:rFonts w:ascii="Times New Roman" w:hAnsi="Times New Roman" w:cs="Times New Roman"/>
          <w:color w:val="000000"/>
          <w:sz w:val="24"/>
          <w:szCs w:val="24"/>
        </w:rPr>
        <w:t xml:space="preserve"> y que incluyan específicamente variables emocionales (</w:t>
      </w:r>
      <w:proofErr w:type="spellStart"/>
      <w:r w:rsidR="00DA7197">
        <w:rPr>
          <w:rFonts w:ascii="Times New Roman" w:hAnsi="Times New Roman" w:cs="Times New Roman"/>
          <w:sz w:val="24"/>
          <w:szCs w:val="24"/>
        </w:rPr>
        <w:t>Mestre</w:t>
      </w:r>
      <w:proofErr w:type="spellEnd"/>
      <w:r w:rsidR="00DA7197">
        <w:rPr>
          <w:rFonts w:ascii="Times New Roman" w:hAnsi="Times New Roman" w:cs="Times New Roman"/>
          <w:sz w:val="24"/>
          <w:szCs w:val="24"/>
        </w:rPr>
        <w:t xml:space="preserve">, </w:t>
      </w:r>
      <w:r w:rsidR="00DA7197" w:rsidRPr="000D7572">
        <w:rPr>
          <w:rFonts w:ascii="Times New Roman" w:hAnsi="Times New Roman" w:cs="Times New Roman"/>
          <w:sz w:val="24"/>
          <w:szCs w:val="24"/>
        </w:rPr>
        <w:t xml:space="preserve">Samper, </w:t>
      </w:r>
      <w:r w:rsidR="00B664D6">
        <w:rPr>
          <w:rFonts w:ascii="Times New Roman" w:hAnsi="Times New Roman" w:cs="Times New Roman"/>
          <w:sz w:val="24"/>
          <w:szCs w:val="24"/>
        </w:rPr>
        <w:t xml:space="preserve">Frías </w:t>
      </w:r>
      <w:r w:rsidR="0091725C">
        <w:rPr>
          <w:rFonts w:ascii="Times New Roman" w:hAnsi="Times New Roman" w:cs="Times New Roman"/>
          <w:sz w:val="24"/>
          <w:szCs w:val="24"/>
        </w:rPr>
        <w:t>&amp;</w:t>
      </w:r>
      <w:r w:rsidR="00B664D6">
        <w:rPr>
          <w:rFonts w:ascii="Times New Roman" w:hAnsi="Times New Roman" w:cs="Times New Roman"/>
          <w:sz w:val="24"/>
          <w:szCs w:val="24"/>
        </w:rPr>
        <w:t xml:space="preserve"> </w:t>
      </w:r>
      <w:r w:rsidR="00DA7197" w:rsidRPr="000D7572">
        <w:rPr>
          <w:rFonts w:ascii="Times New Roman" w:hAnsi="Times New Roman" w:cs="Times New Roman"/>
          <w:sz w:val="24"/>
          <w:szCs w:val="24"/>
        </w:rPr>
        <w:t>Tur</w:t>
      </w:r>
      <w:r w:rsidR="00B664D6">
        <w:rPr>
          <w:rFonts w:ascii="Times New Roman" w:hAnsi="Times New Roman" w:cs="Times New Roman"/>
          <w:sz w:val="24"/>
          <w:szCs w:val="24"/>
        </w:rPr>
        <w:t>-</w:t>
      </w:r>
      <w:proofErr w:type="spellStart"/>
      <w:r w:rsidR="00B664D6">
        <w:rPr>
          <w:rFonts w:ascii="Times New Roman" w:hAnsi="Times New Roman" w:cs="Times New Roman"/>
          <w:sz w:val="24"/>
          <w:szCs w:val="24"/>
        </w:rPr>
        <w:t>Porcar</w:t>
      </w:r>
      <w:proofErr w:type="spellEnd"/>
      <w:r w:rsidR="00DA7197" w:rsidRPr="000D7572">
        <w:rPr>
          <w:rFonts w:ascii="Times New Roman" w:hAnsi="Times New Roman" w:cs="Times New Roman"/>
          <w:sz w:val="24"/>
          <w:szCs w:val="24"/>
        </w:rPr>
        <w:t>, 2009</w:t>
      </w:r>
      <w:r w:rsidR="00B664D6">
        <w:rPr>
          <w:rFonts w:ascii="Times New Roman" w:hAnsi="Times New Roman" w:cs="Times New Roman"/>
          <w:sz w:val="24"/>
          <w:szCs w:val="24"/>
        </w:rPr>
        <w:t>;</w:t>
      </w:r>
      <w:r w:rsidR="00DA7197" w:rsidRPr="000D7572">
        <w:rPr>
          <w:rFonts w:ascii="Times New Roman" w:hAnsi="Times New Roman" w:cs="Times New Roman"/>
          <w:sz w:val="24"/>
          <w:szCs w:val="24"/>
        </w:rPr>
        <w:t xml:space="preserve"> </w:t>
      </w:r>
      <w:r w:rsidR="0091725C">
        <w:rPr>
          <w:rFonts w:ascii="Times New Roman" w:hAnsi="Times New Roman" w:cs="Times New Roman"/>
          <w:color w:val="000000"/>
          <w:sz w:val="24"/>
          <w:szCs w:val="24"/>
        </w:rPr>
        <w:t xml:space="preserve">Schneider, </w:t>
      </w:r>
      <w:r w:rsidR="00B96482">
        <w:rPr>
          <w:rFonts w:ascii="Times New Roman" w:hAnsi="Times New Roman" w:cs="Times New Roman"/>
          <w:color w:val="000000"/>
          <w:sz w:val="24"/>
          <w:szCs w:val="24"/>
        </w:rPr>
        <w:t>et al.</w:t>
      </w:r>
      <w:r w:rsidR="00DA7197">
        <w:rPr>
          <w:rFonts w:ascii="Times New Roman" w:hAnsi="Times New Roman" w:cs="Times New Roman"/>
          <w:color w:val="000000"/>
          <w:sz w:val="24"/>
          <w:szCs w:val="24"/>
        </w:rPr>
        <w:t>, 2013)</w:t>
      </w:r>
      <w:r w:rsidR="00B664D6">
        <w:rPr>
          <w:rFonts w:ascii="Times New Roman" w:hAnsi="Times New Roman" w:cs="Times New Roman"/>
          <w:color w:val="000000"/>
          <w:sz w:val="24"/>
          <w:szCs w:val="24"/>
        </w:rPr>
        <w:t>.</w:t>
      </w:r>
    </w:p>
    <w:p w14:paraId="26238247" w14:textId="676D36E3" w:rsidR="00ED4950" w:rsidRDefault="00512BF9" w:rsidP="00A44C17">
      <w:pPr>
        <w:autoSpaceDE w:val="0"/>
        <w:autoSpaceDN w:val="0"/>
        <w:adjustRightInd w:val="0"/>
        <w:spacing w:before="120" w:after="0" w:line="480" w:lineRule="auto"/>
        <w:ind w:firstLine="708"/>
        <w:rPr>
          <w:rFonts w:ascii="Times New Roman" w:hAnsi="Times New Roman" w:cs="Times New Roman"/>
          <w:sz w:val="24"/>
          <w:szCs w:val="24"/>
        </w:rPr>
      </w:pPr>
      <w:r>
        <w:rPr>
          <w:rFonts w:ascii="Times New Roman" w:hAnsi="Times New Roman" w:cs="Times New Roman"/>
          <w:color w:val="000000"/>
          <w:sz w:val="24"/>
          <w:szCs w:val="24"/>
        </w:rPr>
        <w:t xml:space="preserve">No hay diferencias en función del género en los estilos de crianza que perciben en </w:t>
      </w:r>
      <w:r w:rsidR="00543A10">
        <w:rPr>
          <w:rFonts w:ascii="Times New Roman" w:hAnsi="Times New Roman" w:cs="Times New Roman"/>
          <w:color w:val="000000"/>
          <w:sz w:val="24"/>
          <w:szCs w:val="24"/>
        </w:rPr>
        <w:t xml:space="preserve">la relación con </w:t>
      </w:r>
      <w:r w:rsidR="00847F5F">
        <w:rPr>
          <w:rFonts w:ascii="Times New Roman" w:hAnsi="Times New Roman" w:cs="Times New Roman"/>
          <w:color w:val="000000"/>
          <w:sz w:val="24"/>
          <w:szCs w:val="24"/>
        </w:rPr>
        <w:t xml:space="preserve">sus </w:t>
      </w:r>
      <w:r>
        <w:rPr>
          <w:rFonts w:ascii="Times New Roman" w:hAnsi="Times New Roman" w:cs="Times New Roman"/>
          <w:color w:val="000000"/>
          <w:sz w:val="24"/>
          <w:szCs w:val="24"/>
        </w:rPr>
        <w:t>padres y madres, únic</w:t>
      </w:r>
      <w:r w:rsidR="00847F5F">
        <w:rPr>
          <w:rFonts w:ascii="Times New Roman" w:hAnsi="Times New Roman" w:cs="Times New Roman"/>
          <w:color w:val="000000"/>
          <w:sz w:val="24"/>
          <w:szCs w:val="24"/>
        </w:rPr>
        <w:t xml:space="preserve">amente los chicos </w:t>
      </w:r>
      <w:r>
        <w:rPr>
          <w:rFonts w:ascii="Times New Roman" w:hAnsi="Times New Roman" w:cs="Times New Roman"/>
          <w:color w:val="000000"/>
          <w:sz w:val="24"/>
          <w:szCs w:val="24"/>
        </w:rPr>
        <w:t xml:space="preserve">perciben una mayor permisividad por parte </w:t>
      </w:r>
      <w:r w:rsidR="00543A10">
        <w:rPr>
          <w:rFonts w:ascii="Times New Roman" w:hAnsi="Times New Roman" w:cs="Times New Roman"/>
          <w:color w:val="000000"/>
          <w:sz w:val="24"/>
          <w:szCs w:val="24"/>
        </w:rPr>
        <w:t>de sus progenitores</w:t>
      </w:r>
      <w:r>
        <w:rPr>
          <w:rFonts w:ascii="Times New Roman" w:hAnsi="Times New Roman" w:cs="Times New Roman"/>
          <w:color w:val="000000"/>
          <w:sz w:val="24"/>
          <w:szCs w:val="24"/>
        </w:rPr>
        <w:t>, lo que equivale a una disciplina más laxa y una mayor libertad que puede llevar a una autonomía extrema, falta de normas y límites.</w:t>
      </w:r>
      <w:r w:rsidR="00543A10">
        <w:rPr>
          <w:rFonts w:ascii="Times New Roman" w:hAnsi="Times New Roman" w:cs="Times New Roman"/>
          <w:color w:val="000000"/>
          <w:sz w:val="24"/>
          <w:szCs w:val="24"/>
        </w:rPr>
        <w:t xml:space="preserve"> </w:t>
      </w:r>
      <w:r w:rsidR="00B664D6">
        <w:rPr>
          <w:rFonts w:ascii="Times New Roman" w:hAnsi="Times New Roman" w:cs="Times New Roman"/>
          <w:color w:val="000000"/>
          <w:sz w:val="24"/>
          <w:szCs w:val="24"/>
        </w:rPr>
        <w:t>En la línea de otros estudios se constata</w:t>
      </w:r>
      <w:r w:rsidR="00543A10">
        <w:rPr>
          <w:rFonts w:ascii="Times New Roman" w:hAnsi="Times New Roman" w:cs="Times New Roman"/>
          <w:color w:val="000000"/>
          <w:sz w:val="24"/>
          <w:szCs w:val="24"/>
        </w:rPr>
        <w:t xml:space="preserve"> </w:t>
      </w:r>
      <w:r w:rsidR="00B664D6">
        <w:rPr>
          <w:rFonts w:ascii="Times New Roman" w:hAnsi="Times New Roman" w:cs="Times New Roman"/>
          <w:color w:val="000000"/>
          <w:sz w:val="24"/>
          <w:szCs w:val="24"/>
        </w:rPr>
        <w:t xml:space="preserve">la importancia de los estilos de crianza, especialmente en lo que se refiere al establecimiento de normas y su cumplimiento </w:t>
      </w:r>
      <w:r w:rsidR="00C76D1C">
        <w:rPr>
          <w:rFonts w:ascii="Times New Roman" w:hAnsi="Times New Roman" w:cs="Times New Roman"/>
          <w:color w:val="000000"/>
          <w:sz w:val="24"/>
          <w:szCs w:val="24"/>
        </w:rPr>
        <w:t>y su influencia en la conducta y desarrollo de los hijos (</w:t>
      </w:r>
      <w:proofErr w:type="spellStart"/>
      <w:r w:rsidR="00D31F9D">
        <w:rPr>
          <w:rFonts w:ascii="Times New Roman" w:hAnsi="Times New Roman" w:cs="Times New Roman"/>
          <w:color w:val="000000"/>
          <w:sz w:val="24"/>
          <w:szCs w:val="24"/>
        </w:rPr>
        <w:t>Cenkseven</w:t>
      </w:r>
      <w:proofErr w:type="spellEnd"/>
      <w:r w:rsidR="00D31F9D">
        <w:rPr>
          <w:rFonts w:ascii="Times New Roman" w:hAnsi="Times New Roman" w:cs="Times New Roman"/>
          <w:color w:val="000000"/>
          <w:sz w:val="24"/>
          <w:szCs w:val="24"/>
        </w:rPr>
        <w:t xml:space="preserve"> </w:t>
      </w:r>
      <w:proofErr w:type="spellStart"/>
      <w:r w:rsidR="00D31F9D">
        <w:rPr>
          <w:rFonts w:ascii="Times New Roman" w:hAnsi="Times New Roman" w:cs="Times New Roman"/>
          <w:color w:val="000000"/>
          <w:sz w:val="24"/>
          <w:szCs w:val="24"/>
        </w:rPr>
        <w:t>Onder</w:t>
      </w:r>
      <w:proofErr w:type="spellEnd"/>
      <w:r w:rsidR="00D31F9D">
        <w:rPr>
          <w:rFonts w:ascii="Times New Roman" w:hAnsi="Times New Roman" w:cs="Times New Roman"/>
          <w:color w:val="000000"/>
          <w:sz w:val="24"/>
          <w:szCs w:val="24"/>
        </w:rPr>
        <w:t xml:space="preserve"> </w:t>
      </w:r>
      <w:r w:rsidR="0091725C">
        <w:rPr>
          <w:rFonts w:ascii="Times New Roman" w:hAnsi="Times New Roman" w:cs="Times New Roman"/>
          <w:color w:val="000000"/>
          <w:sz w:val="24"/>
          <w:szCs w:val="24"/>
        </w:rPr>
        <w:t>&amp;</w:t>
      </w:r>
      <w:r w:rsidR="00D31F9D">
        <w:rPr>
          <w:rFonts w:ascii="Times New Roman" w:hAnsi="Times New Roman" w:cs="Times New Roman"/>
          <w:color w:val="000000"/>
          <w:sz w:val="24"/>
          <w:szCs w:val="24"/>
        </w:rPr>
        <w:t xml:space="preserve"> </w:t>
      </w:r>
      <w:proofErr w:type="spellStart"/>
      <w:r w:rsidR="00D31F9D">
        <w:rPr>
          <w:rFonts w:ascii="Times New Roman" w:hAnsi="Times New Roman" w:cs="Times New Roman"/>
          <w:color w:val="000000"/>
          <w:sz w:val="24"/>
          <w:szCs w:val="24"/>
        </w:rPr>
        <w:t>Yurtal</w:t>
      </w:r>
      <w:proofErr w:type="spellEnd"/>
      <w:r w:rsidR="00D31F9D">
        <w:rPr>
          <w:rFonts w:ascii="Times New Roman" w:hAnsi="Times New Roman" w:cs="Times New Roman"/>
          <w:color w:val="000000"/>
          <w:sz w:val="24"/>
          <w:szCs w:val="24"/>
        </w:rPr>
        <w:t xml:space="preserve">, 2008; </w:t>
      </w:r>
      <w:proofErr w:type="spellStart"/>
      <w:r w:rsidR="00D31F9D" w:rsidRPr="00413655">
        <w:rPr>
          <w:rFonts w:ascii="Times New Roman" w:hAnsi="Times New Roman" w:cs="Times New Roman"/>
          <w:sz w:val="24"/>
          <w:szCs w:val="24"/>
        </w:rPr>
        <w:t>Mestre</w:t>
      </w:r>
      <w:proofErr w:type="spellEnd"/>
      <w:r w:rsidR="00D31F9D" w:rsidRPr="00413655">
        <w:rPr>
          <w:rFonts w:ascii="Times New Roman" w:hAnsi="Times New Roman" w:cs="Times New Roman"/>
          <w:sz w:val="24"/>
          <w:szCs w:val="24"/>
        </w:rPr>
        <w:t xml:space="preserve">, Samper, </w:t>
      </w:r>
      <w:proofErr w:type="spellStart"/>
      <w:r w:rsidR="00D31F9D" w:rsidRPr="00413655">
        <w:rPr>
          <w:rFonts w:ascii="Times New Roman" w:hAnsi="Times New Roman" w:cs="Times New Roman"/>
          <w:sz w:val="24"/>
          <w:szCs w:val="24"/>
        </w:rPr>
        <w:t>Nácher</w:t>
      </w:r>
      <w:proofErr w:type="spellEnd"/>
      <w:r w:rsidR="00D31F9D" w:rsidRPr="00413655">
        <w:rPr>
          <w:rFonts w:ascii="Times New Roman" w:hAnsi="Times New Roman" w:cs="Times New Roman"/>
          <w:sz w:val="24"/>
          <w:szCs w:val="24"/>
        </w:rPr>
        <w:t>, Tur-</w:t>
      </w:r>
      <w:proofErr w:type="spellStart"/>
      <w:r w:rsidR="00D31F9D" w:rsidRPr="00413655">
        <w:rPr>
          <w:rFonts w:ascii="Times New Roman" w:hAnsi="Times New Roman" w:cs="Times New Roman"/>
          <w:sz w:val="24"/>
          <w:szCs w:val="24"/>
        </w:rPr>
        <w:t>Porcar</w:t>
      </w:r>
      <w:proofErr w:type="spellEnd"/>
      <w:r w:rsidR="00D31F9D" w:rsidRPr="00413655">
        <w:rPr>
          <w:rFonts w:ascii="Times New Roman" w:hAnsi="Times New Roman" w:cs="Times New Roman"/>
          <w:sz w:val="24"/>
          <w:szCs w:val="24"/>
        </w:rPr>
        <w:t xml:space="preserve">, </w:t>
      </w:r>
      <w:r w:rsidR="0091725C">
        <w:rPr>
          <w:rFonts w:ascii="Times New Roman" w:hAnsi="Times New Roman" w:cs="Times New Roman"/>
          <w:sz w:val="24"/>
          <w:szCs w:val="24"/>
        </w:rPr>
        <w:t>&amp;</w:t>
      </w:r>
      <w:r w:rsidR="00D31F9D" w:rsidRPr="00413655">
        <w:rPr>
          <w:rFonts w:ascii="Times New Roman" w:hAnsi="Times New Roman" w:cs="Times New Roman"/>
          <w:sz w:val="24"/>
          <w:szCs w:val="24"/>
        </w:rPr>
        <w:t>Cort</w:t>
      </w:r>
      <w:r w:rsidR="00D31F9D">
        <w:rPr>
          <w:rFonts w:ascii="Times New Roman" w:hAnsi="Times New Roman" w:cs="Times New Roman"/>
          <w:sz w:val="24"/>
          <w:szCs w:val="24"/>
        </w:rPr>
        <w:t xml:space="preserve">és, 2006; </w:t>
      </w:r>
      <w:proofErr w:type="spellStart"/>
      <w:r w:rsidR="00B54DF7" w:rsidRPr="00B54DF7">
        <w:rPr>
          <w:rFonts w:ascii="Times New Roman" w:hAnsi="Times New Roman" w:cs="Times New Roman"/>
          <w:sz w:val="24"/>
          <w:szCs w:val="24"/>
        </w:rPr>
        <w:t>Mestre</w:t>
      </w:r>
      <w:proofErr w:type="spellEnd"/>
      <w:r w:rsidR="00B54DF7" w:rsidRPr="00B54DF7">
        <w:rPr>
          <w:rFonts w:ascii="Times New Roman" w:hAnsi="Times New Roman" w:cs="Times New Roman"/>
          <w:sz w:val="24"/>
          <w:szCs w:val="24"/>
        </w:rPr>
        <w:t xml:space="preserve">, Tur, Samper </w:t>
      </w:r>
      <w:r w:rsidR="0091725C">
        <w:rPr>
          <w:rFonts w:ascii="Times New Roman" w:hAnsi="Times New Roman" w:cs="Times New Roman"/>
          <w:sz w:val="24"/>
          <w:szCs w:val="24"/>
        </w:rPr>
        <w:t>&amp;</w:t>
      </w:r>
      <w:r w:rsidR="00B54DF7" w:rsidRPr="00B54DF7">
        <w:rPr>
          <w:rFonts w:ascii="Times New Roman" w:hAnsi="Times New Roman" w:cs="Times New Roman"/>
          <w:sz w:val="24"/>
          <w:szCs w:val="24"/>
        </w:rPr>
        <w:t xml:space="preserve"> Latorre, 2010;</w:t>
      </w:r>
      <w:r w:rsidR="00B54DF7" w:rsidRPr="00B54DF7">
        <w:rPr>
          <w:rFonts w:ascii="GoudyOldStyleBT-Roman" w:hAnsi="GoudyOldStyleBT-Roman" w:cs="GoudyOldStyleBT-Roman"/>
          <w:sz w:val="20"/>
          <w:szCs w:val="20"/>
        </w:rPr>
        <w:t xml:space="preserve"> </w:t>
      </w:r>
      <w:r w:rsidR="00DA7197" w:rsidRPr="00DA7197">
        <w:rPr>
          <w:rFonts w:ascii="Times New Roman" w:hAnsi="Times New Roman" w:cs="Times New Roman"/>
          <w:iCs/>
          <w:sz w:val="24"/>
          <w:szCs w:val="24"/>
        </w:rPr>
        <w:t xml:space="preserve">Carlo, </w:t>
      </w:r>
      <w:proofErr w:type="spellStart"/>
      <w:r w:rsidR="00DA7197" w:rsidRPr="00DA7197">
        <w:rPr>
          <w:rFonts w:ascii="Times New Roman" w:hAnsi="Times New Roman" w:cs="Times New Roman"/>
          <w:iCs/>
          <w:sz w:val="24"/>
          <w:szCs w:val="24"/>
        </w:rPr>
        <w:t>Mestre</w:t>
      </w:r>
      <w:proofErr w:type="spellEnd"/>
      <w:r w:rsidR="00DA7197" w:rsidRPr="00DA7197">
        <w:rPr>
          <w:rFonts w:ascii="Times New Roman" w:hAnsi="Times New Roman" w:cs="Times New Roman"/>
          <w:iCs/>
          <w:sz w:val="24"/>
          <w:szCs w:val="24"/>
        </w:rPr>
        <w:t>, Samper, Tur</w:t>
      </w:r>
      <w:r w:rsidR="00DA7197">
        <w:rPr>
          <w:rFonts w:ascii="Times New Roman" w:hAnsi="Times New Roman" w:cs="Times New Roman"/>
          <w:iCs/>
          <w:sz w:val="24"/>
          <w:szCs w:val="24"/>
        </w:rPr>
        <w:t>-</w:t>
      </w:r>
      <w:proofErr w:type="spellStart"/>
      <w:r w:rsidR="00DA7197">
        <w:rPr>
          <w:rFonts w:ascii="Times New Roman" w:hAnsi="Times New Roman" w:cs="Times New Roman"/>
          <w:iCs/>
          <w:sz w:val="24"/>
          <w:szCs w:val="24"/>
        </w:rPr>
        <w:t>Porcar</w:t>
      </w:r>
      <w:proofErr w:type="spellEnd"/>
      <w:r w:rsidR="00DA7197">
        <w:rPr>
          <w:rFonts w:ascii="Times New Roman" w:hAnsi="Times New Roman" w:cs="Times New Roman"/>
          <w:iCs/>
          <w:sz w:val="24"/>
          <w:szCs w:val="24"/>
        </w:rPr>
        <w:t xml:space="preserve"> </w:t>
      </w:r>
      <w:r w:rsidR="0091725C">
        <w:rPr>
          <w:rFonts w:ascii="Times New Roman" w:hAnsi="Times New Roman" w:cs="Times New Roman"/>
          <w:iCs/>
          <w:sz w:val="24"/>
          <w:szCs w:val="24"/>
        </w:rPr>
        <w:t>&amp;</w:t>
      </w:r>
      <w:r w:rsidR="00DA7197" w:rsidRPr="00DA7197">
        <w:rPr>
          <w:rFonts w:ascii="Times New Roman" w:hAnsi="Times New Roman" w:cs="Times New Roman"/>
          <w:iCs/>
          <w:sz w:val="24"/>
          <w:szCs w:val="24"/>
        </w:rPr>
        <w:t xml:space="preserve"> </w:t>
      </w:r>
      <w:proofErr w:type="spellStart"/>
      <w:r w:rsidR="00DA7197" w:rsidRPr="00DA7197">
        <w:rPr>
          <w:rFonts w:ascii="Times New Roman" w:hAnsi="Times New Roman" w:cs="Times New Roman"/>
          <w:iCs/>
          <w:sz w:val="24"/>
          <w:szCs w:val="24"/>
        </w:rPr>
        <w:t>Amenta</w:t>
      </w:r>
      <w:proofErr w:type="spellEnd"/>
      <w:r w:rsidR="00DA7197" w:rsidRPr="00DA7197">
        <w:rPr>
          <w:rFonts w:ascii="Times New Roman" w:hAnsi="Times New Roman" w:cs="Times New Roman"/>
          <w:iCs/>
          <w:sz w:val="24"/>
          <w:szCs w:val="24"/>
        </w:rPr>
        <w:t>, 2010</w:t>
      </w:r>
      <w:r w:rsidR="00B96482">
        <w:rPr>
          <w:rFonts w:ascii="Times New Roman" w:hAnsi="Times New Roman" w:cs="Times New Roman"/>
          <w:iCs/>
          <w:sz w:val="24"/>
          <w:szCs w:val="24"/>
        </w:rPr>
        <w:t>a</w:t>
      </w:r>
      <w:r w:rsidR="00DA7197">
        <w:rPr>
          <w:rFonts w:ascii="Times New Roman" w:hAnsi="Times New Roman" w:cs="Times New Roman"/>
          <w:iCs/>
          <w:sz w:val="24"/>
          <w:szCs w:val="24"/>
        </w:rPr>
        <w:t xml:space="preserve">; </w:t>
      </w:r>
      <w:r w:rsidR="00C76D1C" w:rsidRPr="00B54DF7">
        <w:rPr>
          <w:rFonts w:ascii="Times New Roman" w:hAnsi="Times New Roman" w:cs="Times New Roman"/>
          <w:color w:val="000000"/>
          <w:sz w:val="24"/>
          <w:szCs w:val="24"/>
        </w:rPr>
        <w:t xml:space="preserve">Tur, </w:t>
      </w:r>
      <w:proofErr w:type="spellStart"/>
      <w:r w:rsidR="00C76D1C" w:rsidRPr="00B54DF7">
        <w:rPr>
          <w:rFonts w:ascii="Times New Roman" w:hAnsi="Times New Roman" w:cs="Times New Roman"/>
          <w:color w:val="000000"/>
          <w:sz w:val="24"/>
          <w:szCs w:val="24"/>
        </w:rPr>
        <w:t>Mestre</w:t>
      </w:r>
      <w:proofErr w:type="spellEnd"/>
      <w:r w:rsidR="00C76D1C" w:rsidRPr="00B54DF7">
        <w:rPr>
          <w:rFonts w:ascii="Times New Roman" w:hAnsi="Times New Roman" w:cs="Times New Roman"/>
          <w:color w:val="000000"/>
          <w:sz w:val="24"/>
          <w:szCs w:val="24"/>
        </w:rPr>
        <w:t xml:space="preserve">, Samper </w:t>
      </w:r>
      <w:r w:rsidR="0091725C">
        <w:rPr>
          <w:rFonts w:ascii="Times New Roman" w:hAnsi="Times New Roman" w:cs="Times New Roman"/>
          <w:color w:val="000000"/>
          <w:sz w:val="24"/>
          <w:szCs w:val="24"/>
        </w:rPr>
        <w:t>&amp;</w:t>
      </w:r>
      <w:r w:rsidR="00C76D1C" w:rsidRPr="00B54DF7">
        <w:rPr>
          <w:rFonts w:ascii="Times New Roman" w:hAnsi="Times New Roman" w:cs="Times New Roman"/>
          <w:color w:val="000000"/>
          <w:sz w:val="24"/>
          <w:szCs w:val="24"/>
        </w:rPr>
        <w:t xml:space="preserve"> </w:t>
      </w:r>
      <w:proofErr w:type="spellStart"/>
      <w:r w:rsidR="00C76D1C" w:rsidRPr="00B54DF7">
        <w:rPr>
          <w:rFonts w:ascii="Times New Roman" w:hAnsi="Times New Roman" w:cs="Times New Roman"/>
          <w:color w:val="000000"/>
          <w:sz w:val="24"/>
          <w:szCs w:val="24"/>
        </w:rPr>
        <w:t>Malonda</w:t>
      </w:r>
      <w:proofErr w:type="spellEnd"/>
      <w:r w:rsidR="00C76D1C" w:rsidRPr="00B54DF7">
        <w:rPr>
          <w:rFonts w:ascii="Times New Roman" w:hAnsi="Times New Roman" w:cs="Times New Roman"/>
          <w:color w:val="000000"/>
          <w:sz w:val="24"/>
          <w:szCs w:val="24"/>
        </w:rPr>
        <w:t>, 2012)</w:t>
      </w:r>
      <w:r w:rsidR="00B54DF7">
        <w:rPr>
          <w:rFonts w:ascii="Times New Roman" w:hAnsi="Times New Roman" w:cs="Times New Roman"/>
          <w:color w:val="000000"/>
          <w:sz w:val="24"/>
          <w:szCs w:val="24"/>
        </w:rPr>
        <w:t>.</w:t>
      </w:r>
    </w:p>
    <w:p w14:paraId="3B49A31A" w14:textId="0FF53360" w:rsidR="00B664D6" w:rsidRDefault="00B83533" w:rsidP="00A44C17">
      <w:pPr>
        <w:autoSpaceDE w:val="0"/>
        <w:autoSpaceDN w:val="0"/>
        <w:adjustRightInd w:val="0"/>
        <w:spacing w:before="120" w:after="0" w:line="480" w:lineRule="auto"/>
        <w:ind w:firstLine="708"/>
        <w:rPr>
          <w:rFonts w:ascii="Times New Roman" w:hAnsi="Times New Roman" w:cs="Times New Roman"/>
          <w:sz w:val="24"/>
          <w:szCs w:val="24"/>
        </w:rPr>
      </w:pPr>
      <w:r w:rsidRPr="00465751">
        <w:rPr>
          <w:rFonts w:ascii="Times New Roman" w:hAnsi="Times New Roman" w:cs="Times New Roman"/>
          <w:sz w:val="24"/>
          <w:szCs w:val="24"/>
        </w:rPr>
        <w:t>Los resultados</w:t>
      </w:r>
      <w:r w:rsidR="00512BF9">
        <w:rPr>
          <w:rFonts w:ascii="Times New Roman" w:hAnsi="Times New Roman" w:cs="Times New Roman"/>
          <w:sz w:val="24"/>
          <w:szCs w:val="24"/>
        </w:rPr>
        <w:t xml:space="preserve"> de los análisis de regresión</w:t>
      </w:r>
      <w:r w:rsidRPr="00465751">
        <w:rPr>
          <w:rFonts w:ascii="Times New Roman" w:hAnsi="Times New Roman" w:cs="Times New Roman"/>
          <w:sz w:val="24"/>
          <w:szCs w:val="24"/>
        </w:rPr>
        <w:t xml:space="preserve"> muestran</w:t>
      </w:r>
      <w:r w:rsidR="00512BF9">
        <w:rPr>
          <w:rFonts w:ascii="Times New Roman" w:hAnsi="Times New Roman" w:cs="Times New Roman"/>
          <w:sz w:val="24"/>
          <w:szCs w:val="24"/>
        </w:rPr>
        <w:t xml:space="preserve"> que</w:t>
      </w:r>
      <w:r w:rsidRPr="00465751">
        <w:rPr>
          <w:rFonts w:ascii="Times New Roman" w:hAnsi="Times New Roman" w:cs="Times New Roman"/>
          <w:sz w:val="24"/>
          <w:szCs w:val="24"/>
        </w:rPr>
        <w:t xml:space="preserve"> </w:t>
      </w:r>
      <w:r w:rsidR="00ED4950">
        <w:rPr>
          <w:rFonts w:ascii="Times New Roman" w:hAnsi="Times New Roman" w:cs="Times New Roman"/>
          <w:sz w:val="24"/>
          <w:szCs w:val="24"/>
        </w:rPr>
        <w:t>el</w:t>
      </w:r>
      <w:r w:rsidR="00341110">
        <w:rPr>
          <w:rFonts w:ascii="Times New Roman" w:hAnsi="Times New Roman" w:cs="Times New Roman"/>
          <w:sz w:val="24"/>
          <w:szCs w:val="24"/>
        </w:rPr>
        <w:t xml:space="preserve"> mecanismo de afrontamiento que se apoya en las relaciones con los demás (</w:t>
      </w:r>
      <w:r w:rsidR="00341110" w:rsidRPr="00AF3CFC">
        <w:rPr>
          <w:rFonts w:ascii="Times New Roman" w:hAnsi="Times New Roman" w:cs="Times New Roman"/>
          <w:color w:val="000000"/>
          <w:sz w:val="24"/>
          <w:szCs w:val="24"/>
        </w:rPr>
        <w:t>buscar apoyo espiritual, invertir en amigos íntimos, buscar ayuda profesional, buscar apoyo social</w:t>
      </w:r>
      <w:r w:rsidR="00341110">
        <w:rPr>
          <w:rFonts w:ascii="Times New Roman" w:hAnsi="Times New Roman" w:cs="Times New Roman"/>
          <w:color w:val="000000"/>
          <w:sz w:val="24"/>
          <w:szCs w:val="24"/>
        </w:rPr>
        <w:t>)</w:t>
      </w:r>
      <w:r w:rsidR="00ED4950">
        <w:rPr>
          <w:rFonts w:ascii="Times New Roman" w:hAnsi="Times New Roman" w:cs="Times New Roman"/>
          <w:color w:val="000000"/>
          <w:sz w:val="24"/>
          <w:szCs w:val="24"/>
        </w:rPr>
        <w:t xml:space="preserve">, </w:t>
      </w:r>
      <w:r w:rsidR="00341110">
        <w:rPr>
          <w:rFonts w:ascii="Times New Roman" w:hAnsi="Times New Roman" w:cs="Times New Roman"/>
          <w:color w:val="000000"/>
          <w:sz w:val="24"/>
          <w:szCs w:val="24"/>
        </w:rPr>
        <w:t xml:space="preserve"> junto con</w:t>
      </w:r>
      <w:r w:rsidR="005E6A5B">
        <w:rPr>
          <w:rFonts w:ascii="Times New Roman" w:hAnsi="Times New Roman" w:cs="Times New Roman"/>
          <w:sz w:val="24"/>
          <w:szCs w:val="24"/>
        </w:rPr>
        <w:t xml:space="preserve"> la percepción del estrés como un reto y un desafío</w:t>
      </w:r>
      <w:r w:rsidR="00ED4950">
        <w:rPr>
          <w:rFonts w:ascii="Times New Roman" w:hAnsi="Times New Roman" w:cs="Times New Roman"/>
          <w:sz w:val="24"/>
          <w:szCs w:val="24"/>
        </w:rPr>
        <w:t>,</w:t>
      </w:r>
      <w:r w:rsidR="00953C18">
        <w:rPr>
          <w:rFonts w:ascii="Times New Roman" w:hAnsi="Times New Roman" w:cs="Times New Roman"/>
          <w:sz w:val="24"/>
          <w:szCs w:val="24"/>
        </w:rPr>
        <w:t xml:space="preserve"> </w:t>
      </w:r>
      <w:r w:rsidR="00512BF9">
        <w:rPr>
          <w:rFonts w:ascii="Times New Roman" w:hAnsi="Times New Roman" w:cs="Times New Roman"/>
          <w:sz w:val="24"/>
          <w:szCs w:val="24"/>
        </w:rPr>
        <w:t>son</w:t>
      </w:r>
      <w:r w:rsidR="00953C18">
        <w:rPr>
          <w:rFonts w:ascii="Times New Roman" w:hAnsi="Times New Roman" w:cs="Times New Roman"/>
          <w:sz w:val="24"/>
          <w:szCs w:val="24"/>
        </w:rPr>
        <w:t xml:space="preserve"> las dos variables que alcanzan un mayor poder predictor </w:t>
      </w:r>
      <w:r w:rsidR="00B54DF7">
        <w:rPr>
          <w:rFonts w:ascii="Times New Roman" w:hAnsi="Times New Roman" w:cs="Times New Roman"/>
          <w:sz w:val="24"/>
          <w:szCs w:val="24"/>
        </w:rPr>
        <w:t>de los mecanismos de afrontamiento</w:t>
      </w:r>
      <w:r w:rsidR="00953C18" w:rsidRPr="00B07510">
        <w:rPr>
          <w:rFonts w:ascii="Times New Roman" w:hAnsi="Times New Roman" w:cs="Times New Roman"/>
          <w:sz w:val="24"/>
          <w:szCs w:val="24"/>
        </w:rPr>
        <w:t xml:space="preserve"> centrado</w:t>
      </w:r>
      <w:r w:rsidR="00B54DF7">
        <w:rPr>
          <w:rFonts w:ascii="Times New Roman" w:hAnsi="Times New Roman" w:cs="Times New Roman"/>
          <w:sz w:val="24"/>
          <w:szCs w:val="24"/>
        </w:rPr>
        <w:t>s</w:t>
      </w:r>
      <w:r w:rsidR="00953C18" w:rsidRPr="00B07510">
        <w:rPr>
          <w:rFonts w:ascii="Times New Roman" w:hAnsi="Times New Roman" w:cs="Times New Roman"/>
          <w:sz w:val="24"/>
          <w:szCs w:val="24"/>
        </w:rPr>
        <w:t xml:space="preserve"> en la resolución del problema</w:t>
      </w:r>
      <w:r w:rsidR="00847F5F">
        <w:rPr>
          <w:rFonts w:ascii="Times New Roman" w:hAnsi="Times New Roman" w:cs="Times New Roman"/>
          <w:sz w:val="24"/>
          <w:szCs w:val="24"/>
        </w:rPr>
        <w:t>,</w:t>
      </w:r>
      <w:r w:rsidR="00D63B22">
        <w:rPr>
          <w:rFonts w:ascii="Times New Roman" w:hAnsi="Times New Roman" w:cs="Times New Roman"/>
          <w:sz w:val="24"/>
          <w:szCs w:val="24"/>
        </w:rPr>
        <w:t xml:space="preserve"> tanto en la muestra general</w:t>
      </w:r>
      <w:r w:rsidR="00512BF9">
        <w:rPr>
          <w:rFonts w:ascii="Times New Roman" w:hAnsi="Times New Roman" w:cs="Times New Roman"/>
          <w:sz w:val="24"/>
          <w:szCs w:val="24"/>
        </w:rPr>
        <w:t xml:space="preserve">, </w:t>
      </w:r>
      <w:r w:rsidR="00D63B22">
        <w:rPr>
          <w:rFonts w:ascii="Times New Roman" w:hAnsi="Times New Roman" w:cs="Times New Roman"/>
          <w:sz w:val="24"/>
          <w:szCs w:val="24"/>
        </w:rPr>
        <w:t xml:space="preserve">como en los análisis de regresión realizados separadamente para los </w:t>
      </w:r>
      <w:r w:rsidR="00D63B22">
        <w:rPr>
          <w:rFonts w:ascii="Times New Roman" w:hAnsi="Times New Roman" w:cs="Times New Roman"/>
          <w:sz w:val="24"/>
          <w:szCs w:val="24"/>
        </w:rPr>
        <w:lastRenderedPageBreak/>
        <w:t xml:space="preserve">chicos y las </w:t>
      </w:r>
      <w:r w:rsidR="00D63B22" w:rsidRPr="00B664D6">
        <w:rPr>
          <w:rFonts w:ascii="Times New Roman" w:hAnsi="Times New Roman" w:cs="Times New Roman"/>
          <w:sz w:val="24"/>
          <w:szCs w:val="24"/>
        </w:rPr>
        <w:t>chicas adolescentes.</w:t>
      </w:r>
      <w:r w:rsidR="00D63B22">
        <w:rPr>
          <w:rFonts w:ascii="Times New Roman" w:hAnsi="Times New Roman" w:cs="Times New Roman"/>
          <w:sz w:val="24"/>
          <w:szCs w:val="24"/>
        </w:rPr>
        <w:t xml:space="preserve"> </w:t>
      </w:r>
      <w:r w:rsidR="00B664D6">
        <w:rPr>
          <w:rFonts w:ascii="Times New Roman" w:hAnsi="Times New Roman" w:cs="Times New Roman"/>
          <w:sz w:val="24"/>
          <w:szCs w:val="24"/>
        </w:rPr>
        <w:t>Se constata así que en la adolescencia, independientemente del género de los adolescentes</w:t>
      </w:r>
      <w:r w:rsidR="00317523">
        <w:rPr>
          <w:rFonts w:ascii="Times New Roman" w:hAnsi="Times New Roman" w:cs="Times New Roman"/>
          <w:sz w:val="24"/>
          <w:szCs w:val="24"/>
        </w:rPr>
        <w:t xml:space="preserve">, el apoyo de otros puede ser un buen recurso para un afrontamiento eficaz de un problema o dificultad. Así mismo, percibir la situación estresante como un reto o desafío también mantiene alerta y activo al adolescente para encontrar soluciones eficaces. Otros estudios en la misma línea han confirmado que </w:t>
      </w:r>
      <w:r w:rsidR="00B664D6">
        <w:rPr>
          <w:rFonts w:ascii="Times New Roman" w:hAnsi="Times New Roman" w:cs="Times New Roman"/>
          <w:sz w:val="24"/>
          <w:szCs w:val="24"/>
        </w:rPr>
        <w:t>diferentes factores de personalidad junto con la inteligencia emocional guardan relación con las estrategias de afrontamiento que la persona utiliza ante un problema (</w:t>
      </w:r>
      <w:proofErr w:type="spellStart"/>
      <w:r w:rsidR="00B664D6">
        <w:rPr>
          <w:rFonts w:ascii="Times New Roman" w:hAnsi="Times New Roman" w:cs="Times New Roman"/>
          <w:sz w:val="24"/>
          <w:szCs w:val="24"/>
        </w:rPr>
        <w:t>Matthews</w:t>
      </w:r>
      <w:proofErr w:type="spellEnd"/>
      <w:r w:rsidR="00B664D6">
        <w:rPr>
          <w:rFonts w:ascii="Times New Roman" w:hAnsi="Times New Roman" w:cs="Times New Roman"/>
          <w:sz w:val="24"/>
          <w:szCs w:val="24"/>
        </w:rPr>
        <w:t xml:space="preserve">, </w:t>
      </w:r>
      <w:r w:rsidR="00B96482">
        <w:rPr>
          <w:rFonts w:ascii="Times New Roman" w:hAnsi="Times New Roman" w:cs="Times New Roman"/>
          <w:sz w:val="24"/>
          <w:szCs w:val="24"/>
        </w:rPr>
        <w:t>et al.</w:t>
      </w:r>
      <w:r w:rsidR="00B664D6">
        <w:rPr>
          <w:rFonts w:ascii="Times New Roman" w:hAnsi="Times New Roman" w:cs="Times New Roman"/>
          <w:sz w:val="24"/>
          <w:szCs w:val="24"/>
        </w:rPr>
        <w:t xml:space="preserve">, 2006), </w:t>
      </w:r>
      <w:r w:rsidR="00317523">
        <w:rPr>
          <w:rFonts w:ascii="Times New Roman" w:hAnsi="Times New Roman" w:cs="Times New Roman"/>
          <w:sz w:val="24"/>
          <w:szCs w:val="24"/>
        </w:rPr>
        <w:t xml:space="preserve">de manera que una alta responsabilidad (entendida como factor de personalidad) guarda relación con la aplicación de estrategias de afrontamiento centradas en la tarea, por el contrario, </w:t>
      </w:r>
      <w:r w:rsidR="00B664D6">
        <w:rPr>
          <w:rFonts w:ascii="Times New Roman" w:hAnsi="Times New Roman" w:cs="Times New Roman"/>
          <w:sz w:val="24"/>
          <w:szCs w:val="24"/>
        </w:rPr>
        <w:t xml:space="preserve">las personas con baja inteligencia emocional manifiestan más preocupación ante las situaciones que producen tensión y practican más los estilos de afrontamiento centrados en la evitación del problema. </w:t>
      </w:r>
    </w:p>
    <w:p w14:paraId="1302F6F6" w14:textId="12DE0969" w:rsidR="004A0FC0" w:rsidRPr="00D63B22" w:rsidRDefault="00317523" w:rsidP="00A44C17">
      <w:pPr>
        <w:autoSpaceDE w:val="0"/>
        <w:autoSpaceDN w:val="0"/>
        <w:adjustRightInd w:val="0"/>
        <w:spacing w:before="120" w:after="0" w:line="480" w:lineRule="auto"/>
        <w:ind w:firstLine="708"/>
        <w:rPr>
          <w:rFonts w:ascii="Times New Roman" w:hAnsi="Times New Roman" w:cs="Times New Roman"/>
          <w:sz w:val="24"/>
          <w:szCs w:val="24"/>
        </w:rPr>
      </w:pPr>
      <w:r>
        <w:rPr>
          <w:rFonts w:ascii="Times New Roman" w:hAnsi="Times New Roman" w:cs="Times New Roman"/>
          <w:sz w:val="24"/>
          <w:szCs w:val="24"/>
        </w:rPr>
        <w:t>Nuestros resultados, en la línea de otras investigaciones, también muestran la importancia de</w:t>
      </w:r>
      <w:r w:rsidR="00D63B22">
        <w:rPr>
          <w:rFonts w:ascii="Times New Roman" w:hAnsi="Times New Roman" w:cs="Times New Roman"/>
          <w:sz w:val="24"/>
          <w:szCs w:val="24"/>
        </w:rPr>
        <w:t xml:space="preserve"> variables relacionadas con la regulación emocional</w:t>
      </w:r>
      <w:r w:rsidR="00B83533" w:rsidRPr="00465751">
        <w:rPr>
          <w:rFonts w:ascii="Times New Roman" w:hAnsi="Times New Roman" w:cs="Times New Roman"/>
          <w:sz w:val="24"/>
          <w:szCs w:val="24"/>
        </w:rPr>
        <w:t xml:space="preserve"> </w:t>
      </w:r>
      <w:r>
        <w:rPr>
          <w:rFonts w:ascii="Times New Roman" w:hAnsi="Times New Roman" w:cs="Times New Roman"/>
          <w:sz w:val="24"/>
          <w:szCs w:val="24"/>
        </w:rPr>
        <w:t xml:space="preserve">en los mecanismos de afrontamiento </w:t>
      </w:r>
      <w:r w:rsidR="00B54DF7" w:rsidRPr="00B54DF7">
        <w:rPr>
          <w:rFonts w:ascii="Times New Roman" w:hAnsi="Times New Roman" w:cs="Times New Roman"/>
          <w:sz w:val="24"/>
          <w:szCs w:val="24"/>
        </w:rPr>
        <w:t xml:space="preserve">(Carlo, </w:t>
      </w:r>
      <w:r w:rsidR="00B96482">
        <w:rPr>
          <w:rFonts w:ascii="Times New Roman" w:hAnsi="Times New Roman" w:cs="Times New Roman"/>
          <w:sz w:val="24"/>
          <w:szCs w:val="24"/>
        </w:rPr>
        <w:t>et al.</w:t>
      </w:r>
      <w:r w:rsidR="00B54DF7" w:rsidRPr="00B54DF7">
        <w:rPr>
          <w:rFonts w:ascii="Times New Roman" w:hAnsi="Times New Roman" w:cs="Times New Roman"/>
          <w:sz w:val="24"/>
          <w:szCs w:val="24"/>
        </w:rPr>
        <w:t>, 2010</w:t>
      </w:r>
      <w:r w:rsidR="00B96482">
        <w:rPr>
          <w:rFonts w:ascii="Times New Roman" w:hAnsi="Times New Roman" w:cs="Times New Roman"/>
          <w:sz w:val="24"/>
          <w:szCs w:val="24"/>
        </w:rPr>
        <w:t>b</w:t>
      </w:r>
      <w:r w:rsidR="00843B42">
        <w:rPr>
          <w:rFonts w:ascii="Times New Roman" w:hAnsi="Times New Roman" w:cs="Times New Roman"/>
          <w:sz w:val="24"/>
          <w:szCs w:val="24"/>
        </w:rPr>
        <w:t xml:space="preserve">; </w:t>
      </w:r>
      <w:proofErr w:type="spellStart"/>
      <w:r w:rsidR="00843B42" w:rsidRPr="00DC1FE0">
        <w:rPr>
          <w:rFonts w:ascii="Times New Roman" w:hAnsi="Times New Roman" w:cs="Times New Roman"/>
          <w:sz w:val="24"/>
          <w:szCs w:val="24"/>
        </w:rPr>
        <w:t>Mestre</w:t>
      </w:r>
      <w:proofErr w:type="spellEnd"/>
      <w:r w:rsidR="00843B42" w:rsidRPr="00DC1FE0">
        <w:rPr>
          <w:rFonts w:ascii="Times New Roman" w:hAnsi="Times New Roman" w:cs="Times New Roman"/>
          <w:sz w:val="24"/>
          <w:szCs w:val="24"/>
        </w:rPr>
        <w:t xml:space="preserve">, </w:t>
      </w:r>
      <w:r w:rsidR="00392DA7">
        <w:rPr>
          <w:rFonts w:ascii="Times New Roman" w:hAnsi="Times New Roman" w:cs="Times New Roman"/>
          <w:sz w:val="24"/>
          <w:szCs w:val="24"/>
        </w:rPr>
        <w:t>et al.</w:t>
      </w:r>
      <w:r w:rsidR="00843B42" w:rsidRPr="00DC1FE0">
        <w:rPr>
          <w:rFonts w:ascii="Times New Roman" w:hAnsi="Times New Roman" w:cs="Times New Roman"/>
          <w:sz w:val="24"/>
          <w:szCs w:val="24"/>
        </w:rPr>
        <w:t xml:space="preserve">, </w:t>
      </w:r>
      <w:r w:rsidR="00843B42">
        <w:rPr>
          <w:rFonts w:ascii="Times New Roman" w:hAnsi="Times New Roman" w:cs="Times New Roman"/>
          <w:sz w:val="24"/>
          <w:szCs w:val="24"/>
        </w:rPr>
        <w:t>2012</w:t>
      </w:r>
      <w:r w:rsidR="00B54DF7" w:rsidRPr="00B54DF7">
        <w:rPr>
          <w:rFonts w:ascii="Times New Roman" w:hAnsi="Times New Roman" w:cs="Times New Roman"/>
          <w:sz w:val="24"/>
          <w:szCs w:val="24"/>
        </w:rPr>
        <w:t>)</w:t>
      </w:r>
      <w:r w:rsidR="00B54DF7">
        <w:rPr>
          <w:rFonts w:ascii="Times New Roman" w:hAnsi="Times New Roman" w:cs="Times New Roman"/>
          <w:sz w:val="24"/>
          <w:szCs w:val="24"/>
        </w:rPr>
        <w:t xml:space="preserve"> </w:t>
      </w:r>
      <w:r w:rsidR="00B83533" w:rsidRPr="00465751">
        <w:rPr>
          <w:rFonts w:ascii="Times New Roman" w:hAnsi="Times New Roman" w:cs="Times New Roman"/>
          <w:sz w:val="24"/>
          <w:szCs w:val="24"/>
        </w:rPr>
        <w:t xml:space="preserve">y la presencia de los </w:t>
      </w:r>
      <w:r w:rsidR="00B83533" w:rsidRPr="00465751">
        <w:rPr>
          <w:rFonts w:ascii="Times New Roman" w:hAnsi="Times New Roman" w:cs="Times New Roman"/>
          <w:bCs/>
          <w:sz w:val="24"/>
          <w:szCs w:val="24"/>
        </w:rPr>
        <w:t>estilos de crianza</w:t>
      </w:r>
      <w:r w:rsidR="00D63B22">
        <w:rPr>
          <w:rFonts w:ascii="Times New Roman" w:hAnsi="Times New Roman" w:cs="Times New Roman"/>
          <w:bCs/>
          <w:sz w:val="24"/>
          <w:szCs w:val="24"/>
        </w:rPr>
        <w:t xml:space="preserve"> ejercidos por la madre</w:t>
      </w:r>
      <w:r w:rsidR="00B83533" w:rsidRPr="00465751">
        <w:rPr>
          <w:rFonts w:ascii="Times New Roman" w:hAnsi="Times New Roman" w:cs="Times New Roman"/>
          <w:bCs/>
          <w:sz w:val="24"/>
          <w:szCs w:val="24"/>
        </w:rPr>
        <w:t xml:space="preserve"> </w:t>
      </w:r>
      <w:r w:rsidR="00B83533" w:rsidRPr="00465751">
        <w:rPr>
          <w:rFonts w:ascii="Times New Roman" w:hAnsi="Times New Roman" w:cs="Times New Roman"/>
          <w:sz w:val="24"/>
          <w:szCs w:val="24"/>
        </w:rPr>
        <w:t xml:space="preserve">que aparecen tanto en </w:t>
      </w:r>
      <w:r w:rsidR="00B54DF7">
        <w:rPr>
          <w:rFonts w:ascii="Times New Roman" w:hAnsi="Times New Roman" w:cs="Times New Roman"/>
          <w:sz w:val="24"/>
          <w:szCs w:val="24"/>
        </w:rPr>
        <w:t xml:space="preserve">positivo (apoyo y comunicación, </w:t>
      </w:r>
      <w:r w:rsidR="00B83533" w:rsidRPr="00465751">
        <w:rPr>
          <w:rFonts w:ascii="Times New Roman" w:hAnsi="Times New Roman" w:cs="Times New Roman"/>
          <w:sz w:val="24"/>
          <w:szCs w:val="24"/>
        </w:rPr>
        <w:t xml:space="preserve"> control) como en negativo (negligencia</w:t>
      </w:r>
      <w:r w:rsidR="00D63B22">
        <w:rPr>
          <w:rFonts w:ascii="Times New Roman" w:hAnsi="Times New Roman" w:cs="Times New Roman"/>
          <w:sz w:val="24"/>
          <w:szCs w:val="24"/>
        </w:rPr>
        <w:t xml:space="preserve"> o poca implicación en la crianza</w:t>
      </w:r>
      <w:r w:rsidR="00B83533" w:rsidRPr="00465751">
        <w:rPr>
          <w:rFonts w:ascii="Times New Roman" w:hAnsi="Times New Roman" w:cs="Times New Roman"/>
          <w:sz w:val="24"/>
          <w:szCs w:val="24"/>
        </w:rPr>
        <w:t>)</w:t>
      </w:r>
      <w:r w:rsidR="00B54DF7">
        <w:rPr>
          <w:rFonts w:ascii="Times New Roman" w:hAnsi="Times New Roman" w:cs="Times New Roman"/>
          <w:sz w:val="24"/>
          <w:szCs w:val="24"/>
        </w:rPr>
        <w:t xml:space="preserve"> (</w:t>
      </w:r>
      <w:r w:rsidR="00B54DF7" w:rsidRPr="00B54DF7">
        <w:rPr>
          <w:rFonts w:ascii="Times New Roman" w:hAnsi="Times New Roman" w:cs="Times New Roman"/>
          <w:color w:val="000000"/>
          <w:sz w:val="24"/>
          <w:szCs w:val="24"/>
        </w:rPr>
        <w:t xml:space="preserve">Tur, </w:t>
      </w:r>
      <w:r w:rsidR="00B96482">
        <w:rPr>
          <w:rFonts w:ascii="Times New Roman" w:hAnsi="Times New Roman" w:cs="Times New Roman"/>
          <w:color w:val="000000"/>
          <w:sz w:val="24"/>
          <w:szCs w:val="24"/>
        </w:rPr>
        <w:t>et al.</w:t>
      </w:r>
      <w:r w:rsidR="00B54DF7" w:rsidRPr="00B54DF7">
        <w:rPr>
          <w:rFonts w:ascii="Times New Roman" w:hAnsi="Times New Roman" w:cs="Times New Roman"/>
          <w:color w:val="000000"/>
          <w:sz w:val="24"/>
          <w:szCs w:val="24"/>
        </w:rPr>
        <w:t>, 2012</w:t>
      </w:r>
      <w:r w:rsidR="00B54DF7">
        <w:rPr>
          <w:rFonts w:ascii="Times New Roman" w:hAnsi="Times New Roman" w:cs="Times New Roman"/>
          <w:color w:val="000000"/>
          <w:sz w:val="24"/>
          <w:szCs w:val="24"/>
        </w:rPr>
        <w:t>)</w:t>
      </w:r>
      <w:r w:rsidR="00B83533" w:rsidRPr="00465751">
        <w:rPr>
          <w:rFonts w:ascii="Times New Roman" w:hAnsi="Times New Roman" w:cs="Times New Roman"/>
          <w:sz w:val="24"/>
          <w:szCs w:val="24"/>
        </w:rPr>
        <w:t>.</w:t>
      </w:r>
    </w:p>
    <w:p w14:paraId="73C8FF06" w14:textId="75FE7B46" w:rsidR="004A0FC0" w:rsidRDefault="00B83533" w:rsidP="00A44C17">
      <w:pPr>
        <w:autoSpaceDE w:val="0"/>
        <w:autoSpaceDN w:val="0"/>
        <w:adjustRightInd w:val="0"/>
        <w:spacing w:before="120" w:after="0" w:line="480" w:lineRule="auto"/>
        <w:ind w:firstLine="708"/>
        <w:rPr>
          <w:rFonts w:ascii="Times New Roman" w:hAnsi="Times New Roman" w:cs="Times New Roman"/>
          <w:sz w:val="24"/>
          <w:szCs w:val="24"/>
        </w:rPr>
      </w:pPr>
      <w:r w:rsidRPr="00465751">
        <w:rPr>
          <w:rFonts w:ascii="Times New Roman" w:hAnsi="Times New Roman" w:cs="Times New Roman"/>
          <w:sz w:val="24"/>
          <w:szCs w:val="24"/>
        </w:rPr>
        <w:t xml:space="preserve">Las diferencias más importantes entre los </w:t>
      </w:r>
      <w:r w:rsidRPr="00465751">
        <w:rPr>
          <w:rFonts w:ascii="Times New Roman" w:hAnsi="Times New Roman" w:cs="Times New Roman"/>
          <w:bCs/>
          <w:sz w:val="24"/>
          <w:szCs w:val="24"/>
        </w:rPr>
        <w:t>chicos</w:t>
      </w:r>
      <w:r w:rsidRPr="00465751">
        <w:rPr>
          <w:rFonts w:ascii="Times New Roman" w:hAnsi="Times New Roman" w:cs="Times New Roman"/>
          <w:sz w:val="24"/>
          <w:szCs w:val="24"/>
        </w:rPr>
        <w:t xml:space="preserve"> y las </w:t>
      </w:r>
      <w:r w:rsidRPr="00465751">
        <w:rPr>
          <w:rFonts w:ascii="Times New Roman" w:hAnsi="Times New Roman" w:cs="Times New Roman"/>
          <w:bCs/>
          <w:sz w:val="24"/>
          <w:szCs w:val="24"/>
        </w:rPr>
        <w:t>chicas</w:t>
      </w:r>
      <w:r w:rsidRPr="00465751">
        <w:rPr>
          <w:rFonts w:ascii="Times New Roman" w:hAnsi="Times New Roman" w:cs="Times New Roman"/>
          <w:sz w:val="24"/>
          <w:szCs w:val="24"/>
        </w:rPr>
        <w:t xml:space="preserve"> se encuentran en los estilos de crianza y las emociones</w:t>
      </w:r>
      <w:r w:rsidR="00847F5F">
        <w:rPr>
          <w:rFonts w:ascii="Times New Roman" w:hAnsi="Times New Roman" w:cs="Times New Roman"/>
          <w:sz w:val="24"/>
          <w:szCs w:val="24"/>
        </w:rPr>
        <w:t>,</w:t>
      </w:r>
      <w:r w:rsidRPr="00465751">
        <w:rPr>
          <w:rFonts w:ascii="Times New Roman" w:hAnsi="Times New Roman" w:cs="Times New Roman"/>
          <w:sz w:val="24"/>
          <w:szCs w:val="24"/>
        </w:rPr>
        <w:t xml:space="preserve"> de manera que en los chicos </w:t>
      </w:r>
      <w:r w:rsidR="00D63B22">
        <w:rPr>
          <w:rFonts w:ascii="Times New Roman" w:hAnsi="Times New Roman" w:cs="Times New Roman"/>
          <w:sz w:val="24"/>
          <w:szCs w:val="24"/>
        </w:rPr>
        <w:t>alcanza un mayor</w:t>
      </w:r>
      <w:r w:rsidRPr="00465751">
        <w:rPr>
          <w:rFonts w:ascii="Times New Roman" w:hAnsi="Times New Roman" w:cs="Times New Roman"/>
          <w:sz w:val="24"/>
          <w:szCs w:val="24"/>
        </w:rPr>
        <w:t xml:space="preserve"> poder predictor y explicativo </w:t>
      </w:r>
      <w:r w:rsidR="00D63B22">
        <w:rPr>
          <w:rFonts w:ascii="Times New Roman" w:hAnsi="Times New Roman" w:cs="Times New Roman"/>
          <w:sz w:val="24"/>
          <w:szCs w:val="24"/>
        </w:rPr>
        <w:t xml:space="preserve">la relación con su madre caracterizada por </w:t>
      </w:r>
      <w:r w:rsidRPr="00465751">
        <w:rPr>
          <w:rFonts w:ascii="Times New Roman" w:hAnsi="Times New Roman" w:cs="Times New Roman"/>
          <w:sz w:val="24"/>
          <w:szCs w:val="24"/>
        </w:rPr>
        <w:t xml:space="preserve">más </w:t>
      </w:r>
      <w:r w:rsidRPr="00465751">
        <w:rPr>
          <w:rFonts w:ascii="Times New Roman" w:hAnsi="Times New Roman" w:cs="Times New Roman"/>
          <w:bCs/>
          <w:sz w:val="24"/>
          <w:szCs w:val="24"/>
        </w:rPr>
        <w:t>apoyo y comunicación</w:t>
      </w:r>
      <w:r w:rsidRPr="00465751">
        <w:rPr>
          <w:rFonts w:ascii="Times New Roman" w:hAnsi="Times New Roman" w:cs="Times New Roman"/>
          <w:sz w:val="24"/>
          <w:szCs w:val="24"/>
        </w:rPr>
        <w:t xml:space="preserve">, mayor </w:t>
      </w:r>
      <w:r w:rsidRPr="00465751">
        <w:rPr>
          <w:rFonts w:ascii="Times New Roman" w:hAnsi="Times New Roman" w:cs="Times New Roman"/>
          <w:bCs/>
          <w:sz w:val="24"/>
          <w:szCs w:val="24"/>
        </w:rPr>
        <w:t>ira</w:t>
      </w:r>
      <w:r w:rsidRPr="00465751">
        <w:rPr>
          <w:rFonts w:ascii="Times New Roman" w:hAnsi="Times New Roman" w:cs="Times New Roman"/>
          <w:sz w:val="24"/>
          <w:szCs w:val="24"/>
        </w:rPr>
        <w:t xml:space="preserve"> </w:t>
      </w:r>
      <w:r w:rsidR="00D63B22">
        <w:rPr>
          <w:rFonts w:ascii="Times New Roman" w:hAnsi="Times New Roman" w:cs="Times New Roman"/>
          <w:sz w:val="24"/>
          <w:szCs w:val="24"/>
        </w:rPr>
        <w:t>evaluada</w:t>
      </w:r>
      <w:r w:rsidRPr="00465751">
        <w:rPr>
          <w:rFonts w:ascii="Times New Roman" w:hAnsi="Times New Roman" w:cs="Times New Roman"/>
          <w:sz w:val="24"/>
          <w:szCs w:val="24"/>
        </w:rPr>
        <w:t xml:space="preserve"> como </w:t>
      </w:r>
      <w:r w:rsidRPr="00465751">
        <w:rPr>
          <w:rFonts w:ascii="Times New Roman" w:hAnsi="Times New Roman" w:cs="Times New Roman"/>
          <w:bCs/>
          <w:sz w:val="24"/>
          <w:szCs w:val="24"/>
        </w:rPr>
        <w:t>rasgo</w:t>
      </w:r>
      <w:r w:rsidRPr="00465751">
        <w:rPr>
          <w:rFonts w:ascii="Times New Roman" w:hAnsi="Times New Roman" w:cs="Times New Roman"/>
          <w:sz w:val="24"/>
          <w:szCs w:val="24"/>
        </w:rPr>
        <w:t xml:space="preserve"> y menor </w:t>
      </w:r>
      <w:r w:rsidRPr="00465751">
        <w:rPr>
          <w:rFonts w:ascii="Times New Roman" w:hAnsi="Times New Roman" w:cs="Times New Roman"/>
          <w:bCs/>
          <w:sz w:val="24"/>
          <w:szCs w:val="24"/>
        </w:rPr>
        <w:t>inestabilidad emocional</w:t>
      </w:r>
      <w:r w:rsidRPr="00465751">
        <w:rPr>
          <w:rFonts w:ascii="Times New Roman" w:hAnsi="Times New Roman" w:cs="Times New Roman"/>
          <w:sz w:val="24"/>
          <w:szCs w:val="24"/>
        </w:rPr>
        <w:t xml:space="preserve">. Mientras que en las </w:t>
      </w:r>
      <w:r w:rsidRPr="00465751">
        <w:rPr>
          <w:rFonts w:ascii="Times New Roman" w:hAnsi="Times New Roman" w:cs="Times New Roman"/>
          <w:bCs/>
          <w:sz w:val="24"/>
          <w:szCs w:val="24"/>
        </w:rPr>
        <w:t>chicas</w:t>
      </w:r>
      <w:r w:rsidRPr="00465751">
        <w:rPr>
          <w:rFonts w:ascii="Times New Roman" w:hAnsi="Times New Roman" w:cs="Times New Roman"/>
          <w:sz w:val="24"/>
          <w:szCs w:val="24"/>
        </w:rPr>
        <w:t>, las</w:t>
      </w:r>
      <w:r w:rsidR="00D63B22">
        <w:rPr>
          <w:rFonts w:ascii="Times New Roman" w:hAnsi="Times New Roman" w:cs="Times New Roman"/>
          <w:sz w:val="24"/>
          <w:szCs w:val="24"/>
        </w:rPr>
        <w:t xml:space="preserve"> diferencias en las</w:t>
      </w:r>
      <w:r w:rsidRPr="00465751">
        <w:rPr>
          <w:rFonts w:ascii="Times New Roman" w:hAnsi="Times New Roman" w:cs="Times New Roman"/>
          <w:sz w:val="24"/>
          <w:szCs w:val="24"/>
        </w:rPr>
        <w:t xml:space="preserve"> variables que explican la resolución </w:t>
      </w:r>
      <w:r w:rsidR="00D63B22">
        <w:rPr>
          <w:rFonts w:ascii="Times New Roman" w:hAnsi="Times New Roman" w:cs="Times New Roman"/>
          <w:sz w:val="24"/>
          <w:szCs w:val="24"/>
        </w:rPr>
        <w:t xml:space="preserve">eficaz </w:t>
      </w:r>
      <w:r w:rsidRPr="00465751">
        <w:rPr>
          <w:rFonts w:ascii="Times New Roman" w:hAnsi="Times New Roman" w:cs="Times New Roman"/>
          <w:sz w:val="24"/>
          <w:szCs w:val="24"/>
        </w:rPr>
        <w:t xml:space="preserve">de </w:t>
      </w:r>
      <w:r w:rsidR="00D63B22">
        <w:rPr>
          <w:rFonts w:ascii="Times New Roman" w:hAnsi="Times New Roman" w:cs="Times New Roman"/>
          <w:sz w:val="24"/>
          <w:szCs w:val="24"/>
        </w:rPr>
        <w:t xml:space="preserve">los </w:t>
      </w:r>
      <w:r w:rsidRPr="00465751">
        <w:rPr>
          <w:rFonts w:ascii="Times New Roman" w:hAnsi="Times New Roman" w:cs="Times New Roman"/>
          <w:sz w:val="24"/>
          <w:szCs w:val="24"/>
        </w:rPr>
        <w:t xml:space="preserve">problemas se centran en la percepción de menos </w:t>
      </w:r>
      <w:r w:rsidRPr="00465751">
        <w:rPr>
          <w:rFonts w:ascii="Times New Roman" w:hAnsi="Times New Roman" w:cs="Times New Roman"/>
          <w:bCs/>
          <w:sz w:val="24"/>
          <w:szCs w:val="24"/>
        </w:rPr>
        <w:t>negligencia</w:t>
      </w:r>
      <w:r w:rsidRPr="00465751">
        <w:rPr>
          <w:rFonts w:ascii="Times New Roman" w:hAnsi="Times New Roman" w:cs="Times New Roman"/>
          <w:sz w:val="24"/>
          <w:szCs w:val="24"/>
        </w:rPr>
        <w:t xml:space="preserve"> por parte de su madre</w:t>
      </w:r>
      <w:r w:rsidR="00D63B22">
        <w:rPr>
          <w:rFonts w:ascii="Times New Roman" w:hAnsi="Times New Roman" w:cs="Times New Roman"/>
          <w:sz w:val="24"/>
          <w:szCs w:val="24"/>
        </w:rPr>
        <w:t xml:space="preserve"> a la hora de atender sus necesidades, es decir, más implicación de su madre en su cuidado, educación y crianza, junto con</w:t>
      </w:r>
      <w:r w:rsidRPr="00465751">
        <w:rPr>
          <w:rFonts w:ascii="Times New Roman" w:hAnsi="Times New Roman" w:cs="Times New Roman"/>
          <w:sz w:val="24"/>
          <w:szCs w:val="24"/>
        </w:rPr>
        <w:t xml:space="preserve"> </w:t>
      </w:r>
      <w:r w:rsidR="00D63B22">
        <w:rPr>
          <w:rFonts w:ascii="Times New Roman" w:hAnsi="Times New Roman" w:cs="Times New Roman"/>
          <w:sz w:val="24"/>
          <w:szCs w:val="24"/>
        </w:rPr>
        <w:t>niveles más bajos de</w:t>
      </w:r>
      <w:r w:rsidRPr="00465751">
        <w:rPr>
          <w:rFonts w:ascii="Times New Roman" w:hAnsi="Times New Roman" w:cs="Times New Roman"/>
          <w:sz w:val="24"/>
          <w:szCs w:val="24"/>
        </w:rPr>
        <w:t xml:space="preserve"> </w:t>
      </w:r>
      <w:r w:rsidRPr="00465751">
        <w:rPr>
          <w:rFonts w:ascii="Times New Roman" w:hAnsi="Times New Roman" w:cs="Times New Roman"/>
          <w:bCs/>
          <w:sz w:val="24"/>
          <w:szCs w:val="24"/>
        </w:rPr>
        <w:t>ansiedad</w:t>
      </w:r>
      <w:r w:rsidRPr="00465751">
        <w:rPr>
          <w:rFonts w:ascii="Times New Roman" w:hAnsi="Times New Roman" w:cs="Times New Roman"/>
          <w:sz w:val="24"/>
          <w:szCs w:val="24"/>
        </w:rPr>
        <w:t>.</w:t>
      </w:r>
    </w:p>
    <w:p w14:paraId="00EC8A36" w14:textId="244E4282" w:rsidR="005E6A5B" w:rsidRDefault="005E6A5B" w:rsidP="00A44C17">
      <w:pPr>
        <w:autoSpaceDE w:val="0"/>
        <w:autoSpaceDN w:val="0"/>
        <w:adjustRightInd w:val="0"/>
        <w:spacing w:before="120" w:after="0" w:line="480" w:lineRule="auto"/>
        <w:ind w:firstLine="708"/>
        <w:rPr>
          <w:rFonts w:ascii="Times New Roman" w:hAnsi="Times New Roman" w:cs="Times New Roman"/>
          <w:sz w:val="24"/>
          <w:szCs w:val="24"/>
        </w:rPr>
      </w:pPr>
      <w:r>
        <w:rPr>
          <w:rFonts w:ascii="Times New Roman" w:hAnsi="Times New Roman" w:cs="Times New Roman"/>
          <w:sz w:val="24"/>
          <w:szCs w:val="24"/>
        </w:rPr>
        <w:lastRenderedPageBreak/>
        <w:t>Estos resultados ponen de relieve la importancia de</w:t>
      </w:r>
      <w:r w:rsidR="00D63B22">
        <w:rPr>
          <w:rFonts w:ascii="Times New Roman" w:hAnsi="Times New Roman" w:cs="Times New Roman"/>
          <w:sz w:val="24"/>
          <w:szCs w:val="24"/>
        </w:rPr>
        <w:t xml:space="preserve"> procesos cognitivos, </w:t>
      </w:r>
      <w:r w:rsidR="00955CD4">
        <w:rPr>
          <w:rFonts w:ascii="Times New Roman" w:hAnsi="Times New Roman" w:cs="Times New Roman"/>
          <w:sz w:val="24"/>
          <w:szCs w:val="24"/>
        </w:rPr>
        <w:t xml:space="preserve">tales </w:t>
      </w:r>
      <w:r w:rsidR="00D63B22">
        <w:rPr>
          <w:rFonts w:ascii="Times New Roman" w:hAnsi="Times New Roman" w:cs="Times New Roman"/>
          <w:sz w:val="24"/>
          <w:szCs w:val="24"/>
        </w:rPr>
        <w:t>como</w:t>
      </w:r>
      <w:r>
        <w:rPr>
          <w:rFonts w:ascii="Times New Roman" w:hAnsi="Times New Roman" w:cs="Times New Roman"/>
          <w:sz w:val="24"/>
          <w:szCs w:val="24"/>
        </w:rPr>
        <w:t xml:space="preserve"> la percepción del </w:t>
      </w:r>
      <w:r w:rsidR="007F3C34">
        <w:rPr>
          <w:rFonts w:ascii="Times New Roman" w:hAnsi="Times New Roman" w:cs="Times New Roman"/>
          <w:sz w:val="24"/>
          <w:szCs w:val="24"/>
        </w:rPr>
        <w:t>estrés</w:t>
      </w:r>
      <w:r>
        <w:rPr>
          <w:rFonts w:ascii="Times New Roman" w:hAnsi="Times New Roman" w:cs="Times New Roman"/>
          <w:sz w:val="24"/>
          <w:szCs w:val="24"/>
        </w:rPr>
        <w:t xml:space="preserve"> como un reto o desafío</w:t>
      </w:r>
      <w:r w:rsidR="00D63B22">
        <w:rPr>
          <w:rFonts w:ascii="Times New Roman" w:hAnsi="Times New Roman" w:cs="Times New Roman"/>
          <w:sz w:val="24"/>
          <w:szCs w:val="24"/>
        </w:rPr>
        <w:t xml:space="preserve"> y </w:t>
      </w:r>
      <w:r w:rsidR="007F3C34">
        <w:rPr>
          <w:rFonts w:ascii="Times New Roman" w:hAnsi="Times New Roman" w:cs="Times New Roman"/>
          <w:sz w:val="24"/>
          <w:szCs w:val="24"/>
        </w:rPr>
        <w:t>la búsqueda de</w:t>
      </w:r>
      <w:r w:rsidR="00D63B22">
        <w:rPr>
          <w:rFonts w:ascii="Times New Roman" w:hAnsi="Times New Roman" w:cs="Times New Roman"/>
          <w:sz w:val="24"/>
          <w:szCs w:val="24"/>
        </w:rPr>
        <w:t xml:space="preserve"> apoyo </w:t>
      </w:r>
      <w:r w:rsidR="007F3C34">
        <w:rPr>
          <w:rFonts w:ascii="Times New Roman" w:hAnsi="Times New Roman" w:cs="Times New Roman"/>
          <w:sz w:val="24"/>
          <w:szCs w:val="24"/>
        </w:rPr>
        <w:t>en los demás</w:t>
      </w:r>
      <w:r>
        <w:rPr>
          <w:rFonts w:ascii="Times New Roman" w:hAnsi="Times New Roman" w:cs="Times New Roman"/>
          <w:sz w:val="24"/>
          <w:szCs w:val="24"/>
        </w:rPr>
        <w:t xml:space="preserve">, </w:t>
      </w:r>
      <w:r w:rsidR="007F3C34">
        <w:rPr>
          <w:rFonts w:ascii="Times New Roman" w:hAnsi="Times New Roman" w:cs="Times New Roman"/>
          <w:sz w:val="24"/>
          <w:szCs w:val="24"/>
        </w:rPr>
        <w:t xml:space="preserve">junto </w:t>
      </w:r>
      <w:r w:rsidR="00955CD4">
        <w:rPr>
          <w:rFonts w:ascii="Times New Roman" w:hAnsi="Times New Roman" w:cs="Times New Roman"/>
          <w:sz w:val="24"/>
          <w:szCs w:val="24"/>
        </w:rPr>
        <w:t xml:space="preserve">con </w:t>
      </w:r>
      <w:r w:rsidR="007F3C34">
        <w:rPr>
          <w:rFonts w:ascii="Times New Roman" w:hAnsi="Times New Roman" w:cs="Times New Roman"/>
          <w:sz w:val="24"/>
          <w:szCs w:val="24"/>
        </w:rPr>
        <w:t>otros procesos emocionales que contribuyen al autocontrol y la regulación emocional,</w:t>
      </w:r>
      <w:r>
        <w:rPr>
          <w:rFonts w:ascii="Times New Roman" w:hAnsi="Times New Roman" w:cs="Times New Roman"/>
          <w:sz w:val="24"/>
          <w:szCs w:val="24"/>
        </w:rPr>
        <w:t xml:space="preserve"> </w:t>
      </w:r>
      <w:r w:rsidR="00955CD4">
        <w:rPr>
          <w:rFonts w:ascii="Times New Roman" w:hAnsi="Times New Roman" w:cs="Times New Roman"/>
          <w:sz w:val="24"/>
          <w:szCs w:val="24"/>
        </w:rPr>
        <w:t>además de</w:t>
      </w:r>
      <w:r>
        <w:rPr>
          <w:rFonts w:ascii="Times New Roman" w:hAnsi="Times New Roman" w:cs="Times New Roman"/>
          <w:sz w:val="24"/>
          <w:szCs w:val="24"/>
        </w:rPr>
        <w:t xml:space="preserve"> estilos de crianza ejercidos por la madre</w:t>
      </w:r>
      <w:r w:rsidR="00955CD4">
        <w:rPr>
          <w:rFonts w:ascii="Times New Roman" w:hAnsi="Times New Roman" w:cs="Times New Roman"/>
          <w:sz w:val="24"/>
          <w:szCs w:val="24"/>
        </w:rPr>
        <w:t xml:space="preserve">, </w:t>
      </w:r>
      <w:r w:rsidR="007F3C34">
        <w:rPr>
          <w:rFonts w:ascii="Times New Roman" w:hAnsi="Times New Roman" w:cs="Times New Roman"/>
          <w:sz w:val="24"/>
          <w:szCs w:val="24"/>
        </w:rPr>
        <w:t>en la utilización de</w:t>
      </w:r>
      <w:r>
        <w:rPr>
          <w:rFonts w:ascii="Times New Roman" w:hAnsi="Times New Roman" w:cs="Times New Roman"/>
          <w:sz w:val="24"/>
          <w:szCs w:val="24"/>
        </w:rPr>
        <w:t xml:space="preserve"> mecanismos </w:t>
      </w:r>
      <w:r w:rsidR="007F3C34">
        <w:rPr>
          <w:rFonts w:ascii="Times New Roman" w:hAnsi="Times New Roman" w:cs="Times New Roman"/>
          <w:sz w:val="24"/>
          <w:szCs w:val="24"/>
        </w:rPr>
        <w:t>orientados</w:t>
      </w:r>
      <w:r>
        <w:rPr>
          <w:rFonts w:ascii="Times New Roman" w:hAnsi="Times New Roman" w:cs="Times New Roman"/>
          <w:sz w:val="24"/>
          <w:szCs w:val="24"/>
        </w:rPr>
        <w:t xml:space="preserve"> a una solución eficaz del problema.</w:t>
      </w:r>
      <w:r w:rsidR="00955CD4">
        <w:rPr>
          <w:rFonts w:ascii="Times New Roman" w:hAnsi="Times New Roman" w:cs="Times New Roman"/>
          <w:sz w:val="24"/>
          <w:szCs w:val="24"/>
        </w:rPr>
        <w:t xml:space="preserve"> Una vez más se confirma la importancia en el desarrollo de los menores de los estilos de crianz</w:t>
      </w:r>
      <w:r w:rsidR="00847F5F">
        <w:rPr>
          <w:rFonts w:ascii="Times New Roman" w:hAnsi="Times New Roman" w:cs="Times New Roman"/>
          <w:sz w:val="24"/>
          <w:szCs w:val="24"/>
        </w:rPr>
        <w:t>a caracterizados por el afecto,</w:t>
      </w:r>
      <w:r w:rsidR="00955CD4">
        <w:rPr>
          <w:rFonts w:ascii="Times New Roman" w:hAnsi="Times New Roman" w:cs="Times New Roman"/>
          <w:sz w:val="24"/>
          <w:szCs w:val="24"/>
        </w:rPr>
        <w:t xml:space="preserve"> la comunicación y la implicación de la madre en atender las necesidades de los hijos (</w:t>
      </w:r>
      <w:proofErr w:type="spellStart"/>
      <w:r w:rsidR="00955CD4" w:rsidRPr="00B54DF7">
        <w:rPr>
          <w:rFonts w:ascii="Times New Roman" w:hAnsi="Times New Roman" w:cs="Times New Roman"/>
          <w:sz w:val="24"/>
          <w:szCs w:val="24"/>
        </w:rPr>
        <w:t>Mestre</w:t>
      </w:r>
      <w:proofErr w:type="spellEnd"/>
      <w:r w:rsidR="00955CD4" w:rsidRPr="00B54DF7">
        <w:rPr>
          <w:rFonts w:ascii="Times New Roman" w:hAnsi="Times New Roman" w:cs="Times New Roman"/>
          <w:sz w:val="24"/>
          <w:szCs w:val="24"/>
        </w:rPr>
        <w:t xml:space="preserve">, </w:t>
      </w:r>
      <w:r w:rsidR="00847F5F">
        <w:rPr>
          <w:rFonts w:ascii="Times New Roman" w:hAnsi="Times New Roman" w:cs="Times New Roman"/>
          <w:sz w:val="24"/>
          <w:szCs w:val="24"/>
        </w:rPr>
        <w:t>et al.</w:t>
      </w:r>
      <w:r w:rsidR="00955CD4" w:rsidRPr="00B54DF7">
        <w:rPr>
          <w:rFonts w:ascii="Times New Roman" w:hAnsi="Times New Roman" w:cs="Times New Roman"/>
          <w:sz w:val="24"/>
          <w:szCs w:val="24"/>
        </w:rPr>
        <w:t>, 2010;</w:t>
      </w:r>
      <w:r w:rsidR="00955CD4" w:rsidRPr="00B54DF7">
        <w:rPr>
          <w:rFonts w:ascii="GoudyOldStyleBT-Roman" w:hAnsi="GoudyOldStyleBT-Roman" w:cs="GoudyOldStyleBT-Roman"/>
          <w:sz w:val="20"/>
          <w:szCs w:val="20"/>
        </w:rPr>
        <w:t xml:space="preserve"> </w:t>
      </w:r>
      <w:r w:rsidR="00955CD4" w:rsidRPr="00DA7197">
        <w:rPr>
          <w:rFonts w:ascii="Times New Roman" w:hAnsi="Times New Roman" w:cs="Times New Roman"/>
          <w:iCs/>
          <w:sz w:val="24"/>
          <w:szCs w:val="24"/>
        </w:rPr>
        <w:t xml:space="preserve">Carlo, </w:t>
      </w:r>
      <w:r w:rsidR="00847F5F">
        <w:rPr>
          <w:rFonts w:ascii="Times New Roman" w:hAnsi="Times New Roman" w:cs="Times New Roman"/>
          <w:iCs/>
          <w:sz w:val="24"/>
          <w:szCs w:val="24"/>
        </w:rPr>
        <w:t>et al.</w:t>
      </w:r>
      <w:r w:rsidR="00955CD4" w:rsidRPr="00DA7197">
        <w:rPr>
          <w:rFonts w:ascii="Times New Roman" w:hAnsi="Times New Roman" w:cs="Times New Roman"/>
          <w:iCs/>
          <w:sz w:val="24"/>
          <w:szCs w:val="24"/>
        </w:rPr>
        <w:t>, 2010</w:t>
      </w:r>
      <w:r w:rsidR="00B96482">
        <w:rPr>
          <w:rFonts w:ascii="Times New Roman" w:hAnsi="Times New Roman" w:cs="Times New Roman"/>
          <w:iCs/>
          <w:sz w:val="24"/>
          <w:szCs w:val="24"/>
        </w:rPr>
        <w:t>a</w:t>
      </w:r>
      <w:r w:rsidR="00955CD4">
        <w:rPr>
          <w:rFonts w:ascii="Times New Roman" w:hAnsi="Times New Roman" w:cs="Times New Roman"/>
          <w:iCs/>
          <w:sz w:val="24"/>
          <w:szCs w:val="24"/>
        </w:rPr>
        <w:t>;</w:t>
      </w:r>
      <w:r w:rsidR="00955CD4" w:rsidRPr="00B54DF7">
        <w:rPr>
          <w:rFonts w:ascii="Times New Roman" w:hAnsi="Times New Roman" w:cs="Times New Roman"/>
          <w:color w:val="000000"/>
          <w:sz w:val="24"/>
          <w:szCs w:val="24"/>
        </w:rPr>
        <w:t xml:space="preserve"> Tur, </w:t>
      </w:r>
      <w:r w:rsidR="00847F5F">
        <w:rPr>
          <w:rFonts w:ascii="Times New Roman" w:hAnsi="Times New Roman" w:cs="Times New Roman"/>
          <w:color w:val="000000"/>
          <w:sz w:val="24"/>
          <w:szCs w:val="24"/>
        </w:rPr>
        <w:t>et al.</w:t>
      </w:r>
      <w:r w:rsidR="00955CD4" w:rsidRPr="00B54DF7">
        <w:rPr>
          <w:rFonts w:ascii="Times New Roman" w:hAnsi="Times New Roman" w:cs="Times New Roman"/>
          <w:color w:val="000000"/>
          <w:sz w:val="24"/>
          <w:szCs w:val="24"/>
        </w:rPr>
        <w:t>, 2012</w:t>
      </w:r>
      <w:r w:rsidR="00955CD4">
        <w:rPr>
          <w:rFonts w:ascii="Times New Roman" w:hAnsi="Times New Roman" w:cs="Times New Roman"/>
          <w:color w:val="000000"/>
          <w:sz w:val="24"/>
          <w:szCs w:val="24"/>
        </w:rPr>
        <w:t>)</w:t>
      </w:r>
      <w:r w:rsidR="00955CD4">
        <w:rPr>
          <w:rFonts w:ascii="Times New Roman" w:hAnsi="Times New Roman" w:cs="Times New Roman"/>
          <w:sz w:val="24"/>
          <w:szCs w:val="24"/>
        </w:rPr>
        <w:t xml:space="preserve">. </w:t>
      </w:r>
      <w:r>
        <w:rPr>
          <w:rFonts w:ascii="Times New Roman" w:hAnsi="Times New Roman" w:cs="Times New Roman"/>
          <w:sz w:val="24"/>
          <w:szCs w:val="24"/>
        </w:rPr>
        <w:t>Por otra parte, desaparecen variables como la inteligencia general, la empatía, el apego con los iguales, así como los estilos de crianza del padre</w:t>
      </w:r>
      <w:r w:rsidR="00D31F9D">
        <w:rPr>
          <w:rFonts w:ascii="Times New Roman" w:hAnsi="Times New Roman" w:cs="Times New Roman"/>
          <w:sz w:val="24"/>
          <w:szCs w:val="24"/>
        </w:rPr>
        <w:t xml:space="preserve"> a la hora de explicar los mecanismos de afrontamiento que el adolescente selecciona para solucionar los problemas</w:t>
      </w:r>
      <w:r>
        <w:rPr>
          <w:rFonts w:ascii="Times New Roman" w:hAnsi="Times New Roman" w:cs="Times New Roman"/>
          <w:sz w:val="24"/>
          <w:szCs w:val="24"/>
        </w:rPr>
        <w:t>.</w:t>
      </w:r>
    </w:p>
    <w:p w14:paraId="0D7EE501" w14:textId="3557A3F9" w:rsidR="004A0FC0" w:rsidRDefault="007F3C34" w:rsidP="00A44C17">
      <w:pPr>
        <w:autoSpaceDE w:val="0"/>
        <w:autoSpaceDN w:val="0"/>
        <w:adjustRightInd w:val="0"/>
        <w:spacing w:before="120" w:after="0" w:line="480" w:lineRule="auto"/>
        <w:ind w:firstLine="708"/>
        <w:rPr>
          <w:rFonts w:ascii="Times New Roman" w:hAnsi="Times New Roman" w:cs="Times New Roman"/>
          <w:sz w:val="24"/>
          <w:szCs w:val="24"/>
        </w:rPr>
      </w:pPr>
      <w:r>
        <w:rPr>
          <w:rFonts w:ascii="Times New Roman" w:hAnsi="Times New Roman" w:cs="Times New Roman"/>
          <w:sz w:val="24"/>
          <w:szCs w:val="24"/>
        </w:rPr>
        <w:t>A la vista de los datos obtenidos se concluye que l</w:t>
      </w:r>
      <w:r w:rsidR="00B83533" w:rsidRPr="00465751">
        <w:rPr>
          <w:rFonts w:ascii="Times New Roman" w:hAnsi="Times New Roman" w:cs="Times New Roman"/>
          <w:sz w:val="24"/>
          <w:szCs w:val="24"/>
        </w:rPr>
        <w:t xml:space="preserve">a </w:t>
      </w:r>
      <w:r w:rsidR="00B83533" w:rsidRPr="00465751">
        <w:rPr>
          <w:rFonts w:ascii="Times New Roman" w:hAnsi="Times New Roman" w:cs="Times New Roman"/>
          <w:bCs/>
          <w:sz w:val="24"/>
          <w:szCs w:val="24"/>
        </w:rPr>
        <w:t>inteligencia</w:t>
      </w:r>
      <w:r w:rsidR="00B83533" w:rsidRPr="00465751">
        <w:rPr>
          <w:rFonts w:ascii="Times New Roman" w:hAnsi="Times New Roman" w:cs="Times New Roman"/>
          <w:sz w:val="24"/>
          <w:szCs w:val="24"/>
        </w:rPr>
        <w:t xml:space="preserve"> no es una variable importante para resolver y afrontar</w:t>
      </w:r>
      <w:r>
        <w:rPr>
          <w:rFonts w:ascii="Times New Roman" w:hAnsi="Times New Roman" w:cs="Times New Roman"/>
          <w:sz w:val="24"/>
          <w:szCs w:val="24"/>
        </w:rPr>
        <w:t xml:space="preserve"> eficazmente los problemas</w:t>
      </w:r>
      <w:r w:rsidR="00D31F9D">
        <w:rPr>
          <w:rFonts w:ascii="Times New Roman" w:hAnsi="Times New Roman" w:cs="Times New Roman"/>
          <w:sz w:val="24"/>
          <w:szCs w:val="24"/>
        </w:rPr>
        <w:t xml:space="preserve"> personales y sociales</w:t>
      </w:r>
      <w:r>
        <w:rPr>
          <w:rFonts w:ascii="Times New Roman" w:hAnsi="Times New Roman" w:cs="Times New Roman"/>
          <w:sz w:val="24"/>
          <w:szCs w:val="24"/>
        </w:rPr>
        <w:t xml:space="preserve">, mientras que procesos emocionales como la ansiedad y la inestabilidad emocional alcanzan un peso mayor para explicar la </w:t>
      </w:r>
      <w:r w:rsidR="00D31F9D">
        <w:rPr>
          <w:rFonts w:ascii="Times New Roman" w:hAnsi="Times New Roman" w:cs="Times New Roman"/>
          <w:sz w:val="24"/>
          <w:szCs w:val="24"/>
        </w:rPr>
        <w:t>selección</w:t>
      </w:r>
      <w:r>
        <w:rPr>
          <w:rFonts w:ascii="Times New Roman" w:hAnsi="Times New Roman" w:cs="Times New Roman"/>
          <w:sz w:val="24"/>
          <w:szCs w:val="24"/>
        </w:rPr>
        <w:t xml:space="preserve"> de estrategias que caracterizan un afrontamiento eficaz de los </w:t>
      </w:r>
      <w:r w:rsidRPr="00734CDD">
        <w:rPr>
          <w:rFonts w:ascii="Times New Roman" w:hAnsi="Times New Roman" w:cs="Times New Roman"/>
          <w:sz w:val="24"/>
          <w:szCs w:val="24"/>
        </w:rPr>
        <w:t>problemas.</w:t>
      </w:r>
      <w:r w:rsidR="00955CD4">
        <w:rPr>
          <w:rFonts w:ascii="Times New Roman" w:hAnsi="Times New Roman" w:cs="Times New Roman"/>
          <w:sz w:val="24"/>
          <w:szCs w:val="24"/>
        </w:rPr>
        <w:t xml:space="preserve"> </w:t>
      </w:r>
      <w:r w:rsidR="00734CDD">
        <w:rPr>
          <w:rFonts w:ascii="Times New Roman" w:hAnsi="Times New Roman" w:cs="Times New Roman"/>
          <w:sz w:val="24"/>
          <w:szCs w:val="24"/>
        </w:rPr>
        <w:t xml:space="preserve">Estos resultados son coherentes con otros </w:t>
      </w:r>
      <w:r w:rsidR="00955CD4">
        <w:rPr>
          <w:rFonts w:ascii="Times New Roman" w:hAnsi="Times New Roman" w:cs="Times New Roman"/>
          <w:sz w:val="24"/>
          <w:szCs w:val="24"/>
        </w:rPr>
        <w:t>e</w:t>
      </w:r>
      <w:r w:rsidR="00955CD4" w:rsidRPr="0094049F">
        <w:rPr>
          <w:rFonts w:ascii="Times New Roman" w:hAnsi="Times New Roman" w:cs="Times New Roman"/>
          <w:sz w:val="24"/>
          <w:szCs w:val="24"/>
        </w:rPr>
        <w:t>studios recientes</w:t>
      </w:r>
      <w:r w:rsidR="00955CD4" w:rsidRPr="00F96C46">
        <w:rPr>
          <w:rFonts w:ascii="Times New Roman" w:hAnsi="Times New Roman" w:cs="Times New Roman"/>
          <w:sz w:val="24"/>
          <w:szCs w:val="24"/>
        </w:rPr>
        <w:t xml:space="preserve"> </w:t>
      </w:r>
      <w:r w:rsidR="00734CDD">
        <w:rPr>
          <w:rFonts w:ascii="Times New Roman" w:hAnsi="Times New Roman" w:cs="Times New Roman"/>
          <w:sz w:val="24"/>
          <w:szCs w:val="24"/>
        </w:rPr>
        <w:t xml:space="preserve">que </w:t>
      </w:r>
      <w:r w:rsidR="00955CD4" w:rsidRPr="00F96C46">
        <w:rPr>
          <w:rFonts w:ascii="Times New Roman" w:hAnsi="Times New Roman" w:cs="Times New Roman"/>
          <w:sz w:val="24"/>
          <w:szCs w:val="24"/>
        </w:rPr>
        <w:t>confirman el rol del autocontrol y la autorregulación en la relación entre ansiedad y ejecución cognitiva</w:t>
      </w:r>
      <w:r w:rsidR="00955CD4">
        <w:rPr>
          <w:rFonts w:ascii="Times New Roman" w:hAnsi="Times New Roman" w:cs="Times New Roman"/>
          <w:sz w:val="24"/>
          <w:szCs w:val="24"/>
        </w:rPr>
        <w:t xml:space="preserve"> </w:t>
      </w:r>
      <w:r w:rsidR="00955CD4" w:rsidRPr="00F96C46">
        <w:rPr>
          <w:rFonts w:ascii="Times New Roman" w:hAnsi="Times New Roman" w:cs="Times New Roman"/>
          <w:sz w:val="24"/>
          <w:szCs w:val="24"/>
        </w:rPr>
        <w:t>en la adolescencia (</w:t>
      </w:r>
      <w:proofErr w:type="spellStart"/>
      <w:r w:rsidR="00955CD4" w:rsidRPr="00F96C46">
        <w:rPr>
          <w:rFonts w:ascii="Times New Roman" w:hAnsi="Times New Roman" w:cs="Times New Roman"/>
          <w:sz w:val="24"/>
          <w:szCs w:val="24"/>
        </w:rPr>
        <w:t>Bertrams</w:t>
      </w:r>
      <w:proofErr w:type="spellEnd"/>
      <w:r w:rsidR="00955CD4" w:rsidRPr="00F96C46">
        <w:rPr>
          <w:rFonts w:ascii="Times New Roman" w:hAnsi="Times New Roman" w:cs="Times New Roman"/>
          <w:sz w:val="24"/>
          <w:szCs w:val="24"/>
        </w:rPr>
        <w:t xml:space="preserve">, </w:t>
      </w:r>
      <w:r w:rsidR="00847F5F">
        <w:rPr>
          <w:rFonts w:ascii="Times New Roman" w:hAnsi="Times New Roman" w:cs="Times New Roman"/>
          <w:sz w:val="24"/>
          <w:szCs w:val="24"/>
        </w:rPr>
        <w:t>et al.</w:t>
      </w:r>
      <w:r w:rsidR="00955CD4" w:rsidRPr="00F96C46">
        <w:rPr>
          <w:rFonts w:ascii="Times New Roman" w:hAnsi="Times New Roman" w:cs="Times New Roman"/>
          <w:sz w:val="24"/>
          <w:szCs w:val="24"/>
        </w:rPr>
        <w:t xml:space="preserve">, 2013), de manera que </w:t>
      </w:r>
      <w:r w:rsidR="00955CD4">
        <w:rPr>
          <w:rFonts w:ascii="Times New Roman" w:hAnsi="Times New Roman" w:cs="Times New Roman"/>
          <w:sz w:val="24"/>
          <w:szCs w:val="24"/>
        </w:rPr>
        <w:t xml:space="preserve">la capacidad de autocontrol </w:t>
      </w:r>
      <w:r w:rsidR="00955CD4" w:rsidRPr="00F96C46">
        <w:rPr>
          <w:rFonts w:ascii="Times New Roman" w:hAnsi="Times New Roman" w:cs="Times New Roman"/>
          <w:sz w:val="24"/>
          <w:szCs w:val="24"/>
        </w:rPr>
        <w:t>modula el impacto negativo de la ansiedad</w:t>
      </w:r>
      <w:r w:rsidR="00955CD4">
        <w:rPr>
          <w:rFonts w:ascii="Times New Roman" w:hAnsi="Times New Roman" w:cs="Times New Roman"/>
          <w:sz w:val="24"/>
          <w:szCs w:val="24"/>
        </w:rPr>
        <w:t xml:space="preserve"> en el rendimiento</w:t>
      </w:r>
      <w:r w:rsidR="00955CD4" w:rsidRPr="00F96C46">
        <w:rPr>
          <w:rFonts w:ascii="Times New Roman" w:hAnsi="Times New Roman" w:cs="Times New Roman"/>
          <w:sz w:val="24"/>
          <w:szCs w:val="24"/>
        </w:rPr>
        <w:t>.</w:t>
      </w:r>
    </w:p>
    <w:p w14:paraId="5824115C" w14:textId="77777777" w:rsidR="00734CDD" w:rsidRDefault="00734CDD" w:rsidP="00A44C17">
      <w:pPr>
        <w:autoSpaceDE w:val="0"/>
        <w:autoSpaceDN w:val="0"/>
        <w:adjustRightInd w:val="0"/>
        <w:spacing w:before="120" w:after="0" w:line="480" w:lineRule="auto"/>
        <w:ind w:firstLine="708"/>
        <w:rPr>
          <w:rFonts w:ascii="Times New Roman" w:hAnsi="Times New Roman" w:cs="Times New Roman"/>
          <w:sz w:val="24"/>
          <w:szCs w:val="24"/>
        </w:rPr>
      </w:pPr>
      <w:r>
        <w:rPr>
          <w:rFonts w:ascii="Times New Roman" w:hAnsi="Times New Roman" w:cs="Times New Roman"/>
          <w:sz w:val="24"/>
          <w:szCs w:val="24"/>
        </w:rPr>
        <w:t>Por tanto, los resultados obtenidos permiten concluir que para un afrontamiento eficaz de los problemas en la adolescencia es relevante asumir el reto</w:t>
      </w:r>
      <w:r w:rsidR="00540AAC">
        <w:rPr>
          <w:rFonts w:ascii="Times New Roman" w:hAnsi="Times New Roman" w:cs="Times New Roman"/>
          <w:sz w:val="24"/>
          <w:szCs w:val="24"/>
        </w:rPr>
        <w:t>, sentirse capaz de solucionar el problema</w:t>
      </w:r>
      <w:r>
        <w:rPr>
          <w:rFonts w:ascii="Times New Roman" w:hAnsi="Times New Roman" w:cs="Times New Roman"/>
          <w:sz w:val="24"/>
          <w:szCs w:val="24"/>
        </w:rPr>
        <w:t xml:space="preserve">, tener la capacidad de buscar apoyo en otros si es necesario, junto con el </w:t>
      </w:r>
      <w:r w:rsidR="00D31F9D">
        <w:rPr>
          <w:rFonts w:ascii="Times New Roman" w:hAnsi="Times New Roman" w:cs="Times New Roman"/>
          <w:sz w:val="24"/>
          <w:szCs w:val="24"/>
        </w:rPr>
        <w:t>auto</w:t>
      </w:r>
      <w:r>
        <w:rPr>
          <w:rFonts w:ascii="Times New Roman" w:hAnsi="Times New Roman" w:cs="Times New Roman"/>
          <w:sz w:val="24"/>
          <w:szCs w:val="24"/>
        </w:rPr>
        <w:t>control emocional</w:t>
      </w:r>
      <w:r w:rsidR="00540AAC">
        <w:rPr>
          <w:rFonts w:ascii="Times New Roman" w:hAnsi="Times New Roman" w:cs="Times New Roman"/>
          <w:sz w:val="24"/>
          <w:szCs w:val="24"/>
        </w:rPr>
        <w:t xml:space="preserve">. Además, las relaciones con la madre caracterizadas por apoyo y comunicación contribuyen a una mayor autonomía en la búsqueda de soluciones por parte de los adolescentes. Mientras que la inteligencia general no está directamente relacionada con estos </w:t>
      </w:r>
      <w:r w:rsidR="00540AAC">
        <w:rPr>
          <w:rFonts w:ascii="Times New Roman" w:hAnsi="Times New Roman" w:cs="Times New Roman"/>
          <w:sz w:val="24"/>
          <w:szCs w:val="24"/>
        </w:rPr>
        <w:lastRenderedPageBreak/>
        <w:t>procesos. Estos datos deben ser tenidos en cuenta en el aprendizaje de mecanismos de solución de problemas en la infancia y la adolescencia, así como en el desarrollo de de estrategias para la gestión del estrés y la autorregulación emocional</w:t>
      </w:r>
      <w:r w:rsidR="00D31F9D">
        <w:rPr>
          <w:rFonts w:ascii="Times New Roman" w:hAnsi="Times New Roman" w:cs="Times New Roman"/>
          <w:sz w:val="24"/>
          <w:szCs w:val="24"/>
        </w:rPr>
        <w:t xml:space="preserve"> a lo largo del desarrollo</w:t>
      </w:r>
      <w:r w:rsidR="00540AAC">
        <w:rPr>
          <w:rFonts w:ascii="Times New Roman" w:hAnsi="Times New Roman" w:cs="Times New Roman"/>
          <w:sz w:val="24"/>
          <w:szCs w:val="24"/>
        </w:rPr>
        <w:t>.</w:t>
      </w:r>
      <w:r>
        <w:rPr>
          <w:rFonts w:ascii="Times New Roman" w:hAnsi="Times New Roman" w:cs="Times New Roman"/>
          <w:sz w:val="24"/>
          <w:szCs w:val="24"/>
        </w:rPr>
        <w:t xml:space="preserve">  </w:t>
      </w:r>
    </w:p>
    <w:p w14:paraId="7ABACC06" w14:textId="109BC035" w:rsidR="00540AAC" w:rsidRDefault="00540AAC" w:rsidP="00A44C17">
      <w:pPr>
        <w:autoSpaceDE w:val="0"/>
        <w:autoSpaceDN w:val="0"/>
        <w:adjustRightInd w:val="0"/>
        <w:spacing w:before="120" w:after="0" w:line="480" w:lineRule="auto"/>
        <w:ind w:firstLine="708"/>
        <w:rPr>
          <w:rFonts w:ascii="Times New Roman" w:hAnsi="Times New Roman" w:cs="Times New Roman"/>
          <w:sz w:val="24"/>
          <w:szCs w:val="24"/>
        </w:rPr>
      </w:pPr>
      <w:r>
        <w:rPr>
          <w:rFonts w:ascii="Times New Roman" w:hAnsi="Times New Roman" w:cs="Times New Roman"/>
          <w:sz w:val="24"/>
          <w:szCs w:val="24"/>
        </w:rPr>
        <w:t>El presente estudio tiene algunas limitaciones. La naturaleza transversal del mismo no permite realizar inferencias de causalidad ni observar cambios entre las variables evaluadas a lo largo del tiempo. Estudios longitudinales sobre el desarrollo emocional y su relación con la conducta socialmente adaptada pueden aportar esas relaciones causales entre los constructos evaluados. Sin embargo, el presente estudio, realizado sobre una muestra amplia y representativa de sujetos aporta resultados nuevos s</w:t>
      </w:r>
      <w:r w:rsidR="00847F5F">
        <w:rPr>
          <w:rFonts w:ascii="Times New Roman" w:hAnsi="Times New Roman" w:cs="Times New Roman"/>
          <w:sz w:val="24"/>
          <w:szCs w:val="24"/>
        </w:rPr>
        <w:t xml:space="preserve">obre las variables cognitivas, </w:t>
      </w:r>
      <w:r>
        <w:rPr>
          <w:rFonts w:ascii="Times New Roman" w:hAnsi="Times New Roman" w:cs="Times New Roman"/>
          <w:sz w:val="24"/>
          <w:szCs w:val="24"/>
        </w:rPr>
        <w:t xml:space="preserve">emocionales </w:t>
      </w:r>
      <w:r w:rsidR="00847F5F">
        <w:rPr>
          <w:rFonts w:ascii="Times New Roman" w:hAnsi="Times New Roman" w:cs="Times New Roman"/>
          <w:sz w:val="24"/>
          <w:szCs w:val="24"/>
        </w:rPr>
        <w:t>y familiares con un</w:t>
      </w:r>
      <w:r>
        <w:rPr>
          <w:rFonts w:ascii="Times New Roman" w:hAnsi="Times New Roman" w:cs="Times New Roman"/>
          <w:sz w:val="24"/>
          <w:szCs w:val="24"/>
        </w:rPr>
        <w:t xml:space="preserve"> mayor poder predictor de un afrontamiento eficaz de los problemas en la adolescencia</w:t>
      </w:r>
      <w:r w:rsidR="00782289">
        <w:rPr>
          <w:rFonts w:ascii="Times New Roman" w:hAnsi="Times New Roman" w:cs="Times New Roman"/>
          <w:sz w:val="24"/>
          <w:szCs w:val="24"/>
        </w:rPr>
        <w:t>.</w:t>
      </w:r>
    </w:p>
    <w:p w14:paraId="78B79997" w14:textId="49EA6185" w:rsidR="00FC5335" w:rsidRDefault="00782289" w:rsidP="00A44C17">
      <w:pPr>
        <w:autoSpaceDE w:val="0"/>
        <w:autoSpaceDN w:val="0"/>
        <w:adjustRightInd w:val="0"/>
        <w:spacing w:before="120" w:after="0" w:line="480" w:lineRule="auto"/>
        <w:ind w:firstLine="708"/>
        <w:rPr>
          <w:rFonts w:ascii="Times New Roman" w:hAnsi="Times New Roman" w:cs="Times New Roman"/>
          <w:sz w:val="24"/>
          <w:szCs w:val="24"/>
        </w:rPr>
      </w:pPr>
      <w:r>
        <w:rPr>
          <w:rFonts w:ascii="Times New Roman" w:hAnsi="Times New Roman" w:cs="Times New Roman"/>
          <w:sz w:val="24"/>
          <w:szCs w:val="24"/>
        </w:rPr>
        <w:t>Si bien la investigación sobre regulación emocional, rendimiento y conducta se ha incrementado en los últimos años, no se ha estudiado en la misma medida la relación entre la intel</w:t>
      </w:r>
      <w:r w:rsidR="00847F5F">
        <w:rPr>
          <w:rFonts w:ascii="Times New Roman" w:hAnsi="Times New Roman" w:cs="Times New Roman"/>
          <w:sz w:val="24"/>
          <w:szCs w:val="24"/>
        </w:rPr>
        <w:t xml:space="preserve">igencia general, las emociones </w:t>
      </w:r>
      <w:r>
        <w:rPr>
          <w:rFonts w:ascii="Times New Roman" w:hAnsi="Times New Roman" w:cs="Times New Roman"/>
          <w:sz w:val="24"/>
          <w:szCs w:val="24"/>
        </w:rPr>
        <w:t xml:space="preserve">y los mecanismos de afrontamiento del adolescente. Los resultados obtenidos deben ser tenidos en cuenta en la prevención y desarrollo de conductas adaptadas en la adolescencia y en conductas orientadas a la solución eficaz de los problemas. La carencia de estrategias de afrontamiento adecuadas,  junto a una alta inestabilidad emocional o niveles elevados de ansiedad son elementos mucho más importantes que </w:t>
      </w:r>
      <w:r w:rsidR="00C40876">
        <w:rPr>
          <w:rFonts w:ascii="Times New Roman" w:hAnsi="Times New Roman" w:cs="Times New Roman"/>
          <w:sz w:val="24"/>
          <w:szCs w:val="24"/>
        </w:rPr>
        <w:t>la</w:t>
      </w:r>
      <w:r>
        <w:rPr>
          <w:rFonts w:ascii="Times New Roman" w:hAnsi="Times New Roman" w:cs="Times New Roman"/>
          <w:sz w:val="24"/>
          <w:szCs w:val="24"/>
        </w:rPr>
        <w:t xml:space="preserve"> Inteligencia General en </w:t>
      </w:r>
      <w:r w:rsidR="00C40876">
        <w:rPr>
          <w:rFonts w:ascii="Times New Roman" w:hAnsi="Times New Roman" w:cs="Times New Roman"/>
          <w:sz w:val="24"/>
          <w:szCs w:val="24"/>
        </w:rPr>
        <w:t>el</w:t>
      </w:r>
      <w:r>
        <w:rPr>
          <w:rFonts w:ascii="Times New Roman" w:hAnsi="Times New Roman" w:cs="Times New Roman"/>
          <w:sz w:val="24"/>
          <w:szCs w:val="24"/>
        </w:rPr>
        <w:t xml:space="preserve"> comportamiento </w:t>
      </w:r>
      <w:r w:rsidR="00C40876">
        <w:rPr>
          <w:rFonts w:ascii="Times New Roman" w:hAnsi="Times New Roman" w:cs="Times New Roman"/>
          <w:sz w:val="24"/>
          <w:szCs w:val="24"/>
        </w:rPr>
        <w:t xml:space="preserve">de los adolescentes </w:t>
      </w:r>
      <w:r>
        <w:rPr>
          <w:rFonts w:ascii="Times New Roman" w:hAnsi="Times New Roman" w:cs="Times New Roman"/>
          <w:sz w:val="24"/>
          <w:szCs w:val="24"/>
        </w:rPr>
        <w:t>ante problemas o dificultades sociales.</w:t>
      </w:r>
    </w:p>
    <w:p w14:paraId="19EA3FD1" w14:textId="77777777" w:rsidR="004016F0" w:rsidRDefault="004016F0" w:rsidP="00A44C17">
      <w:pPr>
        <w:autoSpaceDE w:val="0"/>
        <w:autoSpaceDN w:val="0"/>
        <w:adjustRightInd w:val="0"/>
        <w:spacing w:before="120" w:after="0" w:line="480" w:lineRule="auto"/>
        <w:ind w:firstLine="708"/>
        <w:rPr>
          <w:rFonts w:ascii="Times New Roman" w:hAnsi="Times New Roman" w:cs="Times New Roman"/>
          <w:sz w:val="24"/>
          <w:szCs w:val="24"/>
        </w:rPr>
      </w:pPr>
    </w:p>
    <w:p w14:paraId="480E0532" w14:textId="7C630A2C" w:rsidR="00731C0B" w:rsidRDefault="00731C0B" w:rsidP="00731C0B">
      <w:pPr>
        <w:spacing w:line="480" w:lineRule="auto"/>
        <w:rPr>
          <w:rFonts w:ascii="Times New Roman" w:hAnsi="Times New Roman" w:cs="Times New Roman"/>
          <w:sz w:val="24"/>
          <w:lang w:eastAsia="es-ES"/>
        </w:rPr>
      </w:pPr>
      <w:r>
        <w:rPr>
          <w:rFonts w:ascii="Times New Roman" w:hAnsi="Times New Roman" w:cs="Times New Roman"/>
          <w:b/>
          <w:sz w:val="24"/>
        </w:rPr>
        <w:t>Agradecimientos</w:t>
      </w:r>
      <w:r w:rsidRPr="004226BB">
        <w:rPr>
          <w:rFonts w:ascii="Times New Roman" w:hAnsi="Times New Roman" w:cs="Times New Roman"/>
          <w:sz w:val="24"/>
          <w:szCs w:val="16"/>
        </w:rPr>
        <w:t>:</w:t>
      </w:r>
      <w:r w:rsidRPr="00AF464F">
        <w:rPr>
          <w:rFonts w:ascii="Times New Roman" w:hAnsi="Times New Roman"/>
          <w:sz w:val="32"/>
          <w:szCs w:val="16"/>
        </w:rPr>
        <w:t xml:space="preserve"> </w:t>
      </w:r>
      <w:r w:rsidRPr="00C53DE5">
        <w:rPr>
          <w:rFonts w:ascii="Times New Roman" w:hAnsi="Times New Roman"/>
          <w:sz w:val="24"/>
          <w:szCs w:val="16"/>
        </w:rPr>
        <w:t xml:space="preserve">Este trabajo </w:t>
      </w:r>
      <w:r>
        <w:rPr>
          <w:rFonts w:ascii="Times New Roman" w:hAnsi="Times New Roman"/>
          <w:sz w:val="24"/>
          <w:szCs w:val="16"/>
        </w:rPr>
        <w:t xml:space="preserve">ha sido subvencionado en un Proyecto I+D para Equipos de Investigación de Excelencia del programa PROMETEO </w:t>
      </w:r>
      <w:r w:rsidR="004016F0">
        <w:rPr>
          <w:rFonts w:ascii="Times New Roman" w:hAnsi="Times New Roman"/>
          <w:sz w:val="24"/>
          <w:szCs w:val="16"/>
        </w:rPr>
        <w:t xml:space="preserve">titulado: </w:t>
      </w:r>
      <w:r w:rsidR="000C252C" w:rsidRPr="000C252C">
        <w:rPr>
          <w:rFonts w:ascii="Times New Roman" w:hAnsi="Times New Roman" w:cs="Times New Roman"/>
          <w:i/>
          <w:sz w:val="24"/>
        </w:rPr>
        <w:t>Factores de protección y de vulnerabilidad en la adolescencia ante la agresividad y el consumo de drogas: un estudio longitudinal y transcultural</w:t>
      </w:r>
      <w:r w:rsidR="000C252C" w:rsidRPr="00380376">
        <w:rPr>
          <w:rFonts w:ascii="Times New Roman" w:hAnsi="Times New Roman" w:cs="Times New Roman"/>
          <w:bCs/>
          <w:sz w:val="24"/>
          <w:szCs w:val="18"/>
        </w:rPr>
        <w:t xml:space="preserve"> </w:t>
      </w:r>
      <w:r w:rsidRPr="00380376">
        <w:rPr>
          <w:rFonts w:ascii="Times New Roman" w:hAnsi="Times New Roman" w:cs="Times New Roman"/>
          <w:bCs/>
          <w:sz w:val="24"/>
          <w:szCs w:val="18"/>
        </w:rPr>
        <w:t>(Referenc</w:t>
      </w:r>
      <w:r>
        <w:rPr>
          <w:rFonts w:ascii="Times New Roman" w:hAnsi="Times New Roman" w:cs="Times New Roman"/>
          <w:bCs/>
          <w:sz w:val="24"/>
          <w:szCs w:val="18"/>
        </w:rPr>
        <w:t>ia</w:t>
      </w:r>
      <w:r w:rsidRPr="00380376">
        <w:rPr>
          <w:rFonts w:ascii="Times New Roman" w:hAnsi="Times New Roman" w:cs="Times New Roman"/>
          <w:bCs/>
          <w:sz w:val="24"/>
          <w:szCs w:val="18"/>
        </w:rPr>
        <w:t xml:space="preserve">: PROMETEO/2011/2009), </w:t>
      </w:r>
      <w:r>
        <w:rPr>
          <w:rFonts w:ascii="Times New Roman" w:hAnsi="Times New Roman" w:cs="Times New Roman"/>
          <w:bCs/>
          <w:sz w:val="24"/>
          <w:szCs w:val="18"/>
        </w:rPr>
        <w:t xml:space="preserve">de la </w:t>
      </w:r>
      <w:proofErr w:type="spellStart"/>
      <w:r>
        <w:rPr>
          <w:rFonts w:ascii="Times New Roman" w:hAnsi="Times New Roman" w:cs="Times New Roman"/>
          <w:bCs/>
          <w:sz w:val="24"/>
          <w:szCs w:val="18"/>
        </w:rPr>
        <w:t>Conselleria</w:t>
      </w:r>
      <w:proofErr w:type="spellEnd"/>
      <w:r>
        <w:rPr>
          <w:rFonts w:ascii="Times New Roman" w:hAnsi="Times New Roman" w:cs="Times New Roman"/>
          <w:bCs/>
          <w:sz w:val="24"/>
          <w:szCs w:val="18"/>
        </w:rPr>
        <w:t xml:space="preserve"> de </w:t>
      </w:r>
      <w:r>
        <w:rPr>
          <w:rFonts w:ascii="Times New Roman" w:hAnsi="Times New Roman" w:cs="Times New Roman"/>
          <w:bCs/>
          <w:sz w:val="24"/>
          <w:szCs w:val="18"/>
        </w:rPr>
        <w:lastRenderedPageBreak/>
        <w:t>Educación,</w:t>
      </w:r>
      <w:r w:rsidRPr="00380376">
        <w:rPr>
          <w:rFonts w:ascii="Times New Roman" w:hAnsi="Times New Roman" w:cs="Times New Roman"/>
          <w:bCs/>
          <w:sz w:val="24"/>
          <w:szCs w:val="18"/>
        </w:rPr>
        <w:t xml:space="preserve"> Generalitat Valenciana</w:t>
      </w:r>
      <w:r w:rsidR="000C252C">
        <w:rPr>
          <w:rFonts w:ascii="Times New Roman" w:hAnsi="Times New Roman" w:cs="Times New Roman"/>
          <w:bCs/>
          <w:sz w:val="24"/>
          <w:szCs w:val="18"/>
        </w:rPr>
        <w:t xml:space="preserve"> durante los años 2011-201</w:t>
      </w:r>
      <w:r w:rsidR="00D14D88">
        <w:rPr>
          <w:rFonts w:ascii="Times New Roman" w:hAnsi="Times New Roman" w:cs="Times New Roman"/>
          <w:bCs/>
          <w:sz w:val="24"/>
          <w:szCs w:val="18"/>
        </w:rPr>
        <w:t>5</w:t>
      </w:r>
      <w:r>
        <w:rPr>
          <w:rFonts w:ascii="Times New Roman" w:hAnsi="Times New Roman"/>
          <w:sz w:val="24"/>
          <w:szCs w:val="16"/>
        </w:rPr>
        <w:t xml:space="preserve">, </w:t>
      </w:r>
      <w:r>
        <w:rPr>
          <w:rFonts w:ascii="Times New Roman" w:hAnsi="Times New Roman" w:cs="Times New Roman"/>
          <w:sz w:val="24"/>
        </w:rPr>
        <w:t>y</w:t>
      </w:r>
      <w:r w:rsidRPr="00380376">
        <w:rPr>
          <w:rFonts w:ascii="Times New Roman" w:hAnsi="Times New Roman" w:cs="Times New Roman"/>
          <w:sz w:val="24"/>
        </w:rPr>
        <w:t xml:space="preserve"> </w:t>
      </w:r>
      <w:r>
        <w:rPr>
          <w:rFonts w:ascii="Times New Roman" w:hAnsi="Times New Roman" w:cs="Times New Roman"/>
          <w:sz w:val="24"/>
        </w:rPr>
        <w:t>en</w:t>
      </w:r>
      <w:r w:rsidRPr="00380376">
        <w:rPr>
          <w:rFonts w:ascii="Times New Roman" w:hAnsi="Times New Roman" w:cs="Times New Roman"/>
          <w:sz w:val="24"/>
        </w:rPr>
        <w:t xml:space="preserve"> </w:t>
      </w:r>
      <w:r>
        <w:rPr>
          <w:rFonts w:ascii="Times New Roman" w:hAnsi="Times New Roman" w:cs="Times New Roman"/>
          <w:sz w:val="24"/>
        </w:rPr>
        <w:t>un</w:t>
      </w:r>
      <w:r w:rsidRPr="00380376">
        <w:rPr>
          <w:rFonts w:ascii="Times New Roman" w:hAnsi="Times New Roman" w:cs="Times New Roman"/>
          <w:sz w:val="24"/>
        </w:rPr>
        <w:t xml:space="preserve"> P</w:t>
      </w:r>
      <w:r w:rsidRPr="00380376">
        <w:rPr>
          <w:rFonts w:ascii="Times New Roman" w:hAnsi="Times New Roman" w:cs="Times New Roman"/>
          <w:sz w:val="24"/>
          <w:lang w:eastAsia="es-ES"/>
        </w:rPr>
        <w:t>royect</w:t>
      </w:r>
      <w:r>
        <w:rPr>
          <w:rFonts w:ascii="Times New Roman" w:hAnsi="Times New Roman" w:cs="Times New Roman"/>
          <w:sz w:val="24"/>
          <w:lang w:eastAsia="es-ES"/>
        </w:rPr>
        <w:t>o</w:t>
      </w:r>
      <w:r w:rsidRPr="00380376">
        <w:rPr>
          <w:rFonts w:ascii="Times New Roman" w:hAnsi="Times New Roman" w:cs="Times New Roman"/>
          <w:sz w:val="24"/>
          <w:lang w:eastAsia="es-ES"/>
        </w:rPr>
        <w:t xml:space="preserve"> </w:t>
      </w:r>
      <w:r w:rsidRPr="00380376">
        <w:rPr>
          <w:rFonts w:ascii="Times New Roman" w:hAnsi="Times New Roman" w:cs="Times New Roman"/>
          <w:sz w:val="24"/>
        </w:rPr>
        <w:t xml:space="preserve">I+D </w:t>
      </w:r>
      <w:r w:rsidR="000C252C">
        <w:rPr>
          <w:rFonts w:ascii="Times New Roman" w:hAnsi="Times New Roman" w:cs="Times New Roman"/>
          <w:sz w:val="24"/>
        </w:rPr>
        <w:t xml:space="preserve">titulado </w:t>
      </w:r>
      <w:r w:rsidR="00D14D88" w:rsidRPr="00D14D88">
        <w:rPr>
          <w:rFonts w:ascii="Times New Roman" w:hAnsi="Times New Roman" w:cs="Times New Roman"/>
          <w:i/>
          <w:sz w:val="24"/>
        </w:rPr>
        <w:t>Resiliencia y vulnerabilidad en la infancia y en la adolescencia. Un estudio longitudinal para detectar perfiles de riesgo</w:t>
      </w:r>
      <w:r w:rsidR="00D14D88">
        <w:rPr>
          <w:rFonts w:ascii="Times New Roman" w:hAnsi="Times New Roman" w:cs="Times New Roman"/>
          <w:i/>
          <w:sz w:val="24"/>
        </w:rPr>
        <w:t xml:space="preserve"> </w:t>
      </w:r>
      <w:r w:rsidR="00D14D88" w:rsidRPr="00D14D88">
        <w:rPr>
          <w:rFonts w:ascii="Times New Roman" w:hAnsi="Times New Roman" w:cs="Times New Roman"/>
          <w:sz w:val="28"/>
          <w:lang w:eastAsia="es-ES"/>
        </w:rPr>
        <w:t xml:space="preserve"> </w:t>
      </w:r>
      <w:r w:rsidR="00D14D88">
        <w:rPr>
          <w:rFonts w:ascii="Times New Roman" w:hAnsi="Times New Roman" w:cs="Times New Roman"/>
          <w:bCs/>
          <w:sz w:val="24"/>
          <w:szCs w:val="18"/>
        </w:rPr>
        <w:t>durante los años 2011-201</w:t>
      </w:r>
      <w:r w:rsidR="00D14D88">
        <w:rPr>
          <w:rFonts w:ascii="Times New Roman" w:hAnsi="Times New Roman" w:cs="Times New Roman"/>
          <w:bCs/>
          <w:sz w:val="24"/>
          <w:szCs w:val="18"/>
        </w:rPr>
        <w:t>4</w:t>
      </w:r>
      <w:r w:rsidR="00D14D88" w:rsidRPr="00380376">
        <w:rPr>
          <w:rFonts w:ascii="Times New Roman" w:hAnsi="Times New Roman" w:cs="Times New Roman"/>
          <w:sz w:val="24"/>
          <w:lang w:eastAsia="es-ES"/>
        </w:rPr>
        <w:t xml:space="preserve"> </w:t>
      </w:r>
      <w:r w:rsidRPr="00380376">
        <w:rPr>
          <w:rFonts w:ascii="Times New Roman" w:hAnsi="Times New Roman" w:cs="Times New Roman"/>
          <w:sz w:val="24"/>
          <w:lang w:eastAsia="es-ES"/>
        </w:rPr>
        <w:t>(</w:t>
      </w:r>
      <w:r>
        <w:rPr>
          <w:rFonts w:ascii="Times New Roman" w:hAnsi="Times New Roman" w:cs="Times New Roman"/>
          <w:sz w:val="24"/>
          <w:lang w:eastAsia="es-ES"/>
        </w:rPr>
        <w:t>R</w:t>
      </w:r>
      <w:r w:rsidRPr="00380376">
        <w:rPr>
          <w:rFonts w:ascii="Times New Roman" w:hAnsi="Times New Roman" w:cs="Times New Roman"/>
          <w:sz w:val="24"/>
          <w:lang w:eastAsia="es-ES"/>
        </w:rPr>
        <w:t>eferenc</w:t>
      </w:r>
      <w:r>
        <w:rPr>
          <w:rFonts w:ascii="Times New Roman" w:hAnsi="Times New Roman" w:cs="Times New Roman"/>
          <w:sz w:val="24"/>
          <w:lang w:eastAsia="es-ES"/>
        </w:rPr>
        <w:t>ia</w:t>
      </w:r>
      <w:r w:rsidRPr="00380376">
        <w:rPr>
          <w:rFonts w:ascii="Times New Roman" w:hAnsi="Times New Roman" w:cs="Times New Roman"/>
          <w:sz w:val="24"/>
          <w:lang w:eastAsia="es-ES"/>
        </w:rPr>
        <w:t xml:space="preserve"> PSI2011-27158) </w:t>
      </w:r>
      <w:r>
        <w:rPr>
          <w:rFonts w:ascii="Times New Roman" w:hAnsi="Times New Roman" w:cs="Times New Roman"/>
          <w:sz w:val="24"/>
          <w:lang w:eastAsia="es-ES"/>
        </w:rPr>
        <w:t>del Ministerio de Ciencia y Tecnología (</w:t>
      </w:r>
      <w:r w:rsidR="003B6F81">
        <w:rPr>
          <w:rFonts w:ascii="Times New Roman" w:hAnsi="Times New Roman" w:cs="Times New Roman"/>
          <w:sz w:val="24"/>
          <w:lang w:eastAsia="es-ES"/>
        </w:rPr>
        <w:t xml:space="preserve">Programa </w:t>
      </w:r>
      <w:r>
        <w:rPr>
          <w:rFonts w:ascii="Times New Roman" w:hAnsi="Times New Roman" w:cs="Times New Roman"/>
          <w:sz w:val="24"/>
          <w:lang w:eastAsia="es-ES"/>
        </w:rPr>
        <w:t>2008–2011).</w:t>
      </w:r>
    </w:p>
    <w:p w14:paraId="368C2679" w14:textId="1C763D47" w:rsidR="00E87468" w:rsidRPr="00E87468" w:rsidRDefault="008D6B5F" w:rsidP="00A44C17">
      <w:pPr>
        <w:spacing w:after="120" w:line="360" w:lineRule="auto"/>
        <w:jc w:val="center"/>
        <w:rPr>
          <w:rFonts w:ascii="GoudyOldStyleBT-Roman" w:hAnsi="GoudyOldStyleBT-Roman" w:cs="GoudyOldStyleBT-Roman"/>
          <w:b/>
        </w:rPr>
      </w:pPr>
      <w:r>
        <w:rPr>
          <w:rFonts w:ascii="GoudyOldStyleBT-Roman" w:hAnsi="GoudyOldStyleBT-Roman" w:cs="GoudyOldStyleBT-Roman"/>
          <w:b/>
        </w:rPr>
        <w:t>Referencias</w:t>
      </w:r>
    </w:p>
    <w:p w14:paraId="39ACCA19" w14:textId="77777777" w:rsidR="00EF1E9A" w:rsidRPr="007A04EE" w:rsidRDefault="00EF1E9A" w:rsidP="00EC245D">
      <w:pPr>
        <w:autoSpaceDE w:val="0"/>
        <w:autoSpaceDN w:val="0"/>
        <w:adjustRightInd w:val="0"/>
        <w:spacing w:before="120" w:after="0" w:line="360" w:lineRule="auto"/>
        <w:ind w:left="567" w:hanging="567"/>
        <w:jc w:val="both"/>
        <w:rPr>
          <w:rFonts w:ascii="Times New Roman" w:hAnsi="Times New Roman" w:cs="Times New Roman"/>
          <w:sz w:val="24"/>
          <w:szCs w:val="24"/>
          <w:lang w:val="en-US"/>
        </w:rPr>
      </w:pPr>
      <w:r w:rsidRPr="00102339">
        <w:rPr>
          <w:rFonts w:ascii="Times New Roman" w:hAnsi="Times New Roman" w:cs="Times New Roman"/>
          <w:sz w:val="24"/>
          <w:szCs w:val="24"/>
        </w:rPr>
        <w:t xml:space="preserve">Arán- </w:t>
      </w:r>
      <w:proofErr w:type="spellStart"/>
      <w:r w:rsidRPr="00102339">
        <w:rPr>
          <w:rFonts w:ascii="Times New Roman" w:hAnsi="Times New Roman" w:cs="Times New Roman"/>
          <w:sz w:val="24"/>
          <w:szCs w:val="24"/>
        </w:rPr>
        <w:t>Filippetti</w:t>
      </w:r>
      <w:proofErr w:type="spellEnd"/>
      <w:r w:rsidRPr="00102339">
        <w:rPr>
          <w:rFonts w:ascii="Times New Roman" w:hAnsi="Times New Roman" w:cs="Times New Roman"/>
          <w:sz w:val="24"/>
          <w:szCs w:val="24"/>
        </w:rPr>
        <w:t xml:space="preserve"> , V. &amp; </w:t>
      </w:r>
      <w:proofErr w:type="spellStart"/>
      <w:r w:rsidRPr="00102339">
        <w:rPr>
          <w:rFonts w:ascii="Times New Roman" w:hAnsi="Times New Roman" w:cs="Times New Roman"/>
          <w:sz w:val="24"/>
          <w:szCs w:val="24"/>
        </w:rPr>
        <w:t>Richaud</w:t>
      </w:r>
      <w:proofErr w:type="spellEnd"/>
      <w:r w:rsidRPr="00102339">
        <w:rPr>
          <w:rFonts w:ascii="Times New Roman" w:hAnsi="Times New Roman" w:cs="Times New Roman"/>
          <w:sz w:val="24"/>
          <w:szCs w:val="24"/>
        </w:rPr>
        <w:t xml:space="preserve"> de </w:t>
      </w:r>
      <w:proofErr w:type="spellStart"/>
      <w:r w:rsidRPr="00102339">
        <w:rPr>
          <w:rFonts w:ascii="Times New Roman" w:hAnsi="Times New Roman" w:cs="Times New Roman"/>
          <w:sz w:val="24"/>
          <w:szCs w:val="24"/>
        </w:rPr>
        <w:t>Minzi</w:t>
      </w:r>
      <w:proofErr w:type="spellEnd"/>
      <w:r w:rsidRPr="00102339">
        <w:rPr>
          <w:rFonts w:ascii="Times New Roman" w:hAnsi="Times New Roman" w:cs="Times New Roman"/>
          <w:sz w:val="24"/>
          <w:szCs w:val="24"/>
        </w:rPr>
        <w:t>, M. C.</w:t>
      </w:r>
      <w:r>
        <w:rPr>
          <w:rFonts w:ascii="Times New Roman" w:hAnsi="Times New Roman" w:cs="Times New Roman"/>
          <w:sz w:val="24"/>
          <w:szCs w:val="24"/>
        </w:rPr>
        <w:t xml:space="preserve"> </w:t>
      </w:r>
      <w:r w:rsidRPr="00102339">
        <w:rPr>
          <w:rFonts w:ascii="Times New Roman" w:hAnsi="Times New Roman" w:cs="Times New Roman"/>
          <w:sz w:val="24"/>
          <w:szCs w:val="24"/>
        </w:rPr>
        <w:t>(2011).</w:t>
      </w:r>
      <w:r>
        <w:rPr>
          <w:rFonts w:ascii="Times New Roman" w:hAnsi="Times New Roman" w:cs="Times New Roman"/>
          <w:sz w:val="24"/>
          <w:szCs w:val="24"/>
        </w:rPr>
        <w:t xml:space="preserve"> </w:t>
      </w:r>
      <w:r w:rsidRPr="00102339">
        <w:rPr>
          <w:rFonts w:ascii="Times New Roman" w:hAnsi="Times New Roman" w:cs="Times New Roman"/>
          <w:sz w:val="24"/>
          <w:szCs w:val="24"/>
        </w:rPr>
        <w:t xml:space="preserve">Efectos de un programa de intervención para aumentar la reflexividad y la planificación en un ámbito escolar de alto riesgo por pobreza. </w:t>
      </w:r>
      <w:proofErr w:type="spellStart"/>
      <w:r w:rsidRPr="007A04EE">
        <w:rPr>
          <w:rFonts w:ascii="Times New Roman" w:hAnsi="Times New Roman" w:cs="Times New Roman"/>
          <w:i/>
          <w:iCs/>
          <w:sz w:val="24"/>
          <w:szCs w:val="24"/>
          <w:lang w:val="en-US"/>
        </w:rPr>
        <w:t>Universitas</w:t>
      </w:r>
      <w:proofErr w:type="spellEnd"/>
      <w:r w:rsidRPr="007A04EE">
        <w:rPr>
          <w:rFonts w:ascii="Times New Roman" w:hAnsi="Times New Roman" w:cs="Times New Roman"/>
          <w:sz w:val="24"/>
          <w:szCs w:val="24"/>
          <w:lang w:val="en-US"/>
        </w:rPr>
        <w:t xml:space="preserve"> </w:t>
      </w:r>
      <w:proofErr w:type="spellStart"/>
      <w:r w:rsidRPr="007A04EE">
        <w:rPr>
          <w:rFonts w:ascii="Times New Roman" w:hAnsi="Times New Roman" w:cs="Times New Roman"/>
          <w:i/>
          <w:iCs/>
          <w:sz w:val="24"/>
          <w:szCs w:val="24"/>
          <w:lang w:val="en-US"/>
        </w:rPr>
        <w:t>Psychologica</w:t>
      </w:r>
      <w:proofErr w:type="spellEnd"/>
      <w:r w:rsidRPr="007A04EE">
        <w:rPr>
          <w:rFonts w:ascii="Times New Roman" w:hAnsi="Times New Roman" w:cs="Times New Roman"/>
          <w:i/>
          <w:iCs/>
          <w:sz w:val="24"/>
          <w:szCs w:val="24"/>
          <w:lang w:val="en-US"/>
        </w:rPr>
        <w:t>, 10</w:t>
      </w:r>
      <w:r w:rsidRPr="007A04EE">
        <w:rPr>
          <w:rFonts w:ascii="Times New Roman" w:hAnsi="Times New Roman" w:cs="Times New Roman"/>
          <w:sz w:val="24"/>
          <w:szCs w:val="24"/>
          <w:lang w:val="en-US"/>
        </w:rPr>
        <w:t>(2), 341-354.</w:t>
      </w:r>
    </w:p>
    <w:p w14:paraId="34D1E844" w14:textId="4D886726" w:rsidR="00914D79" w:rsidRDefault="001640EC" w:rsidP="00EC245D">
      <w:pPr>
        <w:autoSpaceDE w:val="0"/>
        <w:autoSpaceDN w:val="0"/>
        <w:adjustRightInd w:val="0"/>
        <w:spacing w:before="120" w:after="0" w:line="360" w:lineRule="auto"/>
        <w:ind w:left="567" w:hanging="567"/>
        <w:jc w:val="both"/>
      </w:pPr>
      <w:proofErr w:type="spellStart"/>
      <w:proofErr w:type="gramStart"/>
      <w:r>
        <w:rPr>
          <w:rFonts w:ascii="Times New Roman" w:hAnsi="Times New Roman" w:cs="Times New Roman"/>
          <w:sz w:val="24"/>
          <w:szCs w:val="24"/>
          <w:lang w:val="en-US"/>
        </w:rPr>
        <w:t>Armsden</w:t>
      </w:r>
      <w:proofErr w:type="spellEnd"/>
      <w:r>
        <w:rPr>
          <w:rFonts w:ascii="Times New Roman" w:hAnsi="Times New Roman" w:cs="Times New Roman"/>
          <w:sz w:val="24"/>
          <w:szCs w:val="24"/>
          <w:lang w:val="en-US"/>
        </w:rPr>
        <w:t>, G. C.</w:t>
      </w:r>
      <w:r w:rsidR="00914D79" w:rsidRPr="007A04EE">
        <w:rPr>
          <w:rFonts w:ascii="Times New Roman" w:hAnsi="Times New Roman" w:cs="Times New Roman"/>
          <w:sz w:val="24"/>
          <w:szCs w:val="24"/>
          <w:lang w:val="en-US"/>
        </w:rPr>
        <w:t xml:space="preserve"> &amp; Greenberg, M. T. (1987).</w:t>
      </w:r>
      <w:proofErr w:type="gramEnd"/>
      <w:r w:rsidR="00914D79" w:rsidRPr="007A04EE">
        <w:rPr>
          <w:rFonts w:ascii="Times New Roman" w:hAnsi="Times New Roman" w:cs="Times New Roman"/>
          <w:sz w:val="24"/>
          <w:szCs w:val="24"/>
          <w:lang w:val="en-US"/>
        </w:rPr>
        <w:t xml:space="preserve"> The Inventory of Parent and Peer Attachment: Individual Differences and Their Relationship to Psychological Well-Being in Adolescence. </w:t>
      </w:r>
      <w:r w:rsidR="00914D79" w:rsidRPr="007A04EE">
        <w:rPr>
          <w:rFonts w:ascii="Times New Roman" w:hAnsi="Times New Roman" w:cs="Times New Roman"/>
          <w:i/>
          <w:sz w:val="24"/>
          <w:szCs w:val="24"/>
          <w:lang w:val="en-US"/>
        </w:rPr>
        <w:t>Journal of Youth and Adolescence, 16</w:t>
      </w:r>
      <w:r w:rsidR="00847F5F">
        <w:rPr>
          <w:rFonts w:ascii="Times New Roman" w:hAnsi="Times New Roman" w:cs="Times New Roman"/>
          <w:sz w:val="24"/>
          <w:szCs w:val="24"/>
          <w:lang w:val="en-US"/>
        </w:rPr>
        <w:t>(5), 427-454.</w:t>
      </w:r>
    </w:p>
    <w:p w14:paraId="73C8419B" w14:textId="4E400447" w:rsidR="001E6895" w:rsidRPr="001E6895" w:rsidRDefault="001E6895" w:rsidP="00EC245D">
      <w:pPr>
        <w:autoSpaceDE w:val="0"/>
        <w:autoSpaceDN w:val="0"/>
        <w:adjustRightInd w:val="0"/>
        <w:spacing w:before="120" w:after="0" w:line="360" w:lineRule="auto"/>
        <w:ind w:left="567" w:hanging="567"/>
        <w:jc w:val="both"/>
        <w:rPr>
          <w:rFonts w:ascii="Times New Roman" w:hAnsi="Times New Roman" w:cs="Times New Roman"/>
          <w:sz w:val="24"/>
          <w:szCs w:val="24"/>
          <w:lang w:val="en-US"/>
        </w:rPr>
      </w:pPr>
      <w:r w:rsidRPr="001E6895">
        <w:rPr>
          <w:rFonts w:ascii="Times New Roman" w:hAnsi="Times New Roman" w:cs="Times New Roman"/>
          <w:sz w:val="24"/>
          <w:szCs w:val="24"/>
          <w:lang w:val="en-US"/>
        </w:rPr>
        <w:t>Armstrong,</w:t>
      </w:r>
      <w:r>
        <w:rPr>
          <w:rFonts w:ascii="Times New Roman" w:hAnsi="Times New Roman" w:cs="Times New Roman"/>
          <w:sz w:val="24"/>
          <w:szCs w:val="24"/>
          <w:lang w:val="en-US"/>
        </w:rPr>
        <w:t xml:space="preserve"> A.</w:t>
      </w:r>
      <w:r w:rsidR="001640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R., </w:t>
      </w:r>
      <w:proofErr w:type="spellStart"/>
      <w:r w:rsidRPr="001E6895">
        <w:rPr>
          <w:rFonts w:ascii="Times New Roman" w:hAnsi="Times New Roman" w:cs="Times New Roman"/>
          <w:sz w:val="24"/>
          <w:szCs w:val="24"/>
          <w:lang w:val="en-US"/>
        </w:rPr>
        <w:t>Galligan</w:t>
      </w:r>
      <w:proofErr w:type="spellEnd"/>
      <w:r>
        <w:rPr>
          <w:rFonts w:ascii="Times New Roman" w:hAnsi="Times New Roman" w:cs="Times New Roman"/>
          <w:sz w:val="24"/>
          <w:szCs w:val="24"/>
          <w:lang w:val="en-US"/>
        </w:rPr>
        <w:t>, R.</w:t>
      </w:r>
      <w:r w:rsidR="004E5C0F">
        <w:rPr>
          <w:rFonts w:ascii="Times New Roman" w:hAnsi="Times New Roman" w:cs="Times New Roman"/>
          <w:sz w:val="24"/>
          <w:szCs w:val="24"/>
          <w:lang w:val="en-US"/>
        </w:rPr>
        <w:t xml:space="preserve"> </w:t>
      </w:r>
      <w:proofErr w:type="spellStart"/>
      <w:proofErr w:type="gramStart"/>
      <w:r w:rsidR="00D70C69">
        <w:rPr>
          <w:rFonts w:ascii="Times New Roman" w:hAnsi="Times New Roman" w:cs="Times New Roman"/>
          <w:sz w:val="24"/>
          <w:szCs w:val="24"/>
          <w:lang w:val="en-US"/>
        </w:rPr>
        <w:t>q</w:t>
      </w:r>
      <w:r>
        <w:rPr>
          <w:rFonts w:ascii="Times New Roman" w:hAnsi="Times New Roman" w:cs="Times New Roman"/>
          <w:sz w:val="24"/>
          <w:szCs w:val="24"/>
          <w:lang w:val="en-US"/>
        </w:rPr>
        <w:t>F</w:t>
      </w:r>
      <w:proofErr w:type="spellEnd"/>
      <w:r>
        <w:rPr>
          <w:rFonts w:ascii="Times New Roman" w:hAnsi="Times New Roman" w:cs="Times New Roman"/>
          <w:sz w:val="24"/>
          <w:szCs w:val="24"/>
          <w:lang w:val="en-US"/>
        </w:rPr>
        <w:t>.</w:t>
      </w:r>
      <w:r w:rsidR="001640EC">
        <w:rPr>
          <w:rFonts w:ascii="Times New Roman" w:hAnsi="Times New Roman" w:cs="Times New Roman"/>
          <w:sz w:val="24"/>
          <w:szCs w:val="24"/>
          <w:lang w:val="en-US"/>
        </w:rPr>
        <w:t>,</w:t>
      </w:r>
      <w:proofErr w:type="gramEnd"/>
      <w:r w:rsidRPr="001E6895">
        <w:rPr>
          <w:rFonts w:ascii="Times New Roman" w:hAnsi="Times New Roman" w:cs="Times New Roman"/>
          <w:sz w:val="24"/>
          <w:szCs w:val="24"/>
          <w:lang w:val="en-US"/>
        </w:rPr>
        <w:t xml:space="preserve"> </w:t>
      </w:r>
      <w:r w:rsidR="004E5C0F">
        <w:rPr>
          <w:rFonts w:ascii="Times New Roman" w:hAnsi="Times New Roman" w:cs="Times New Roman"/>
          <w:sz w:val="24"/>
          <w:szCs w:val="24"/>
          <w:lang w:val="en-US"/>
        </w:rPr>
        <w:t>&amp;</w:t>
      </w:r>
      <w:r w:rsidRPr="001E6895">
        <w:rPr>
          <w:rFonts w:ascii="Times New Roman" w:hAnsi="Times New Roman" w:cs="Times New Roman"/>
          <w:sz w:val="24"/>
          <w:szCs w:val="24"/>
          <w:lang w:val="en-US"/>
        </w:rPr>
        <w:t xml:space="preserve"> </w:t>
      </w:r>
      <w:proofErr w:type="spellStart"/>
      <w:r w:rsidRPr="001E6895">
        <w:rPr>
          <w:rFonts w:ascii="Times New Roman" w:hAnsi="Times New Roman" w:cs="Times New Roman"/>
          <w:sz w:val="24"/>
          <w:szCs w:val="24"/>
          <w:lang w:val="en-US"/>
        </w:rPr>
        <w:t>Critchley</w:t>
      </w:r>
      <w:proofErr w:type="spellEnd"/>
      <w:r w:rsidRPr="001E6895">
        <w:rPr>
          <w:rFonts w:ascii="Times New Roman" w:hAnsi="Times New Roman" w:cs="Times New Roman"/>
          <w:sz w:val="24"/>
          <w:szCs w:val="24"/>
          <w:lang w:val="en-US"/>
        </w:rPr>
        <w:t xml:space="preserve">, </w:t>
      </w:r>
      <w:r>
        <w:rPr>
          <w:rFonts w:ascii="Times New Roman" w:hAnsi="Times New Roman" w:cs="Times New Roman"/>
          <w:sz w:val="24"/>
          <w:szCs w:val="24"/>
          <w:lang w:val="en-US"/>
        </w:rPr>
        <w:t>Ch. R. (</w:t>
      </w:r>
      <w:r w:rsidRPr="001E6895">
        <w:rPr>
          <w:rFonts w:ascii="Times New Roman" w:hAnsi="Times New Roman" w:cs="Times New Roman"/>
          <w:sz w:val="24"/>
          <w:szCs w:val="24"/>
          <w:lang w:val="en-US"/>
        </w:rPr>
        <w:t>2011</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Emotional intelligence and psychological resilience to negative life events.</w:t>
      </w:r>
      <w:proofErr w:type="gramEnd"/>
      <w:r>
        <w:rPr>
          <w:rFonts w:ascii="Times New Roman" w:hAnsi="Times New Roman" w:cs="Times New Roman"/>
          <w:sz w:val="24"/>
          <w:szCs w:val="24"/>
          <w:lang w:val="en-US"/>
        </w:rPr>
        <w:t xml:space="preserve"> </w:t>
      </w:r>
      <w:r w:rsidRPr="001E6895">
        <w:rPr>
          <w:rFonts w:ascii="Times New Roman" w:hAnsi="Times New Roman" w:cs="Times New Roman"/>
          <w:i/>
          <w:sz w:val="24"/>
          <w:szCs w:val="24"/>
          <w:lang w:val="en-US"/>
        </w:rPr>
        <w:t>Personality and Individual Differences</w:t>
      </w:r>
      <w:r>
        <w:rPr>
          <w:rFonts w:ascii="Times New Roman" w:hAnsi="Times New Roman" w:cs="Times New Roman"/>
          <w:sz w:val="24"/>
          <w:szCs w:val="24"/>
          <w:lang w:val="en-US"/>
        </w:rPr>
        <w:t xml:space="preserve">, </w:t>
      </w:r>
      <w:r w:rsidRPr="000D63BF">
        <w:rPr>
          <w:rFonts w:ascii="Times New Roman" w:hAnsi="Times New Roman" w:cs="Times New Roman"/>
          <w:i/>
          <w:sz w:val="24"/>
          <w:szCs w:val="24"/>
          <w:lang w:val="en-US"/>
        </w:rPr>
        <w:t>51,</w:t>
      </w:r>
      <w:r>
        <w:rPr>
          <w:rFonts w:ascii="Times New Roman" w:hAnsi="Times New Roman" w:cs="Times New Roman"/>
          <w:sz w:val="24"/>
          <w:szCs w:val="24"/>
          <w:lang w:val="en-US"/>
        </w:rPr>
        <w:t xml:space="preserve"> 331-336</w:t>
      </w:r>
    </w:p>
    <w:p w14:paraId="6489CD65" w14:textId="08F0F60E" w:rsidR="00EF1E9A" w:rsidRPr="008F5C9D" w:rsidRDefault="00EF1E9A" w:rsidP="00EC245D">
      <w:pPr>
        <w:autoSpaceDE w:val="0"/>
        <w:autoSpaceDN w:val="0"/>
        <w:adjustRightInd w:val="0"/>
        <w:spacing w:before="120" w:after="0" w:line="360" w:lineRule="auto"/>
        <w:ind w:left="567" w:hanging="567"/>
        <w:jc w:val="both"/>
        <w:rPr>
          <w:rFonts w:ascii="Times New Roman" w:hAnsi="Times New Roman" w:cs="Times New Roman"/>
          <w:sz w:val="24"/>
          <w:szCs w:val="24"/>
          <w:lang w:val="en-US"/>
        </w:rPr>
      </w:pPr>
      <w:proofErr w:type="spellStart"/>
      <w:r w:rsidRPr="00713349">
        <w:rPr>
          <w:rFonts w:ascii="Times New Roman" w:hAnsi="Times New Roman" w:cs="Times New Roman"/>
          <w:sz w:val="24"/>
          <w:szCs w:val="24"/>
          <w:lang w:val="en-US"/>
        </w:rPr>
        <w:t>Bermúdez</w:t>
      </w:r>
      <w:proofErr w:type="spellEnd"/>
      <w:r w:rsidRPr="00713349">
        <w:rPr>
          <w:rFonts w:ascii="Times New Roman" w:hAnsi="Times New Roman" w:cs="Times New Roman"/>
          <w:sz w:val="24"/>
          <w:szCs w:val="24"/>
          <w:lang w:val="en-US"/>
        </w:rPr>
        <w:t xml:space="preserve">, M. P., </w:t>
      </w:r>
      <w:proofErr w:type="spellStart"/>
      <w:r w:rsidRPr="00713349">
        <w:rPr>
          <w:rFonts w:ascii="Times New Roman" w:hAnsi="Times New Roman" w:cs="Times New Roman"/>
          <w:sz w:val="24"/>
          <w:szCs w:val="24"/>
          <w:lang w:val="en-US"/>
        </w:rPr>
        <w:t>Teva</w:t>
      </w:r>
      <w:proofErr w:type="spellEnd"/>
      <w:r w:rsidRPr="00713349">
        <w:rPr>
          <w:rFonts w:ascii="Times New Roman" w:hAnsi="Times New Roman" w:cs="Times New Roman"/>
          <w:sz w:val="24"/>
          <w:szCs w:val="24"/>
          <w:lang w:val="en-US"/>
        </w:rPr>
        <w:t>, I.</w:t>
      </w:r>
      <w:r w:rsidR="001640EC">
        <w:rPr>
          <w:rFonts w:ascii="Times New Roman" w:hAnsi="Times New Roman" w:cs="Times New Roman"/>
          <w:sz w:val="24"/>
          <w:szCs w:val="24"/>
          <w:lang w:val="en-US"/>
        </w:rPr>
        <w:t>,</w:t>
      </w:r>
      <w:r w:rsidRPr="00713349">
        <w:rPr>
          <w:rFonts w:ascii="Times New Roman" w:hAnsi="Times New Roman" w:cs="Times New Roman"/>
          <w:sz w:val="24"/>
          <w:szCs w:val="24"/>
          <w:lang w:val="en-US"/>
        </w:rPr>
        <w:t xml:space="preserve"> &amp; Sánchez, A. (2003). </w:t>
      </w:r>
      <w:r w:rsidRPr="00102339">
        <w:rPr>
          <w:rFonts w:ascii="Times New Roman" w:hAnsi="Times New Roman" w:cs="Times New Roman"/>
          <w:sz w:val="24"/>
          <w:szCs w:val="24"/>
        </w:rPr>
        <w:t xml:space="preserve">Análisis de la relación entre inteligencia emocional, estabilidad emocional y bienestar psicológico. </w:t>
      </w:r>
      <w:proofErr w:type="spellStart"/>
      <w:r w:rsidRPr="008F5C9D">
        <w:rPr>
          <w:rFonts w:ascii="Times New Roman" w:hAnsi="Times New Roman" w:cs="Times New Roman"/>
          <w:i/>
          <w:iCs/>
          <w:sz w:val="24"/>
          <w:szCs w:val="24"/>
          <w:lang w:val="en-US"/>
        </w:rPr>
        <w:t>Universitas</w:t>
      </w:r>
      <w:proofErr w:type="spellEnd"/>
      <w:r w:rsidRPr="008F5C9D">
        <w:rPr>
          <w:rFonts w:ascii="Times New Roman" w:hAnsi="Times New Roman" w:cs="Times New Roman"/>
          <w:sz w:val="24"/>
          <w:szCs w:val="24"/>
          <w:lang w:val="en-US"/>
        </w:rPr>
        <w:t xml:space="preserve"> </w:t>
      </w:r>
      <w:proofErr w:type="spellStart"/>
      <w:r w:rsidRPr="00102339">
        <w:rPr>
          <w:rFonts w:ascii="Times New Roman" w:hAnsi="Times New Roman" w:cs="Times New Roman"/>
          <w:i/>
          <w:iCs/>
          <w:sz w:val="24"/>
          <w:szCs w:val="24"/>
          <w:lang w:val="en-US"/>
        </w:rPr>
        <w:t>Psychologica</w:t>
      </w:r>
      <w:proofErr w:type="spellEnd"/>
      <w:r w:rsidRPr="00102339">
        <w:rPr>
          <w:rFonts w:ascii="Times New Roman" w:hAnsi="Times New Roman" w:cs="Times New Roman"/>
          <w:i/>
          <w:iCs/>
          <w:sz w:val="24"/>
          <w:szCs w:val="24"/>
          <w:lang w:val="en-US"/>
        </w:rPr>
        <w:t>, 2</w:t>
      </w:r>
      <w:r w:rsidRPr="00102339">
        <w:rPr>
          <w:rFonts w:ascii="Times New Roman" w:hAnsi="Times New Roman" w:cs="Times New Roman"/>
          <w:sz w:val="24"/>
          <w:szCs w:val="24"/>
          <w:lang w:val="en-US"/>
        </w:rPr>
        <w:t>(1), 27-32.</w:t>
      </w:r>
    </w:p>
    <w:p w14:paraId="15997FB9" w14:textId="42C4FFBA" w:rsidR="00EF1E9A" w:rsidRPr="00163CF7" w:rsidRDefault="00EF1E9A" w:rsidP="00EC245D">
      <w:pPr>
        <w:spacing w:before="120" w:after="0" w:line="360" w:lineRule="auto"/>
        <w:ind w:left="567" w:hanging="567"/>
        <w:jc w:val="both"/>
        <w:rPr>
          <w:rFonts w:ascii="Times New Roman" w:hAnsi="Times New Roman" w:cs="Times New Roman"/>
          <w:sz w:val="24"/>
          <w:szCs w:val="24"/>
          <w:lang w:val="en-US"/>
        </w:rPr>
      </w:pPr>
      <w:proofErr w:type="spellStart"/>
      <w:proofErr w:type="gramStart"/>
      <w:r w:rsidRPr="00102339">
        <w:rPr>
          <w:rFonts w:ascii="Times New Roman" w:hAnsi="Times New Roman" w:cs="Times New Roman"/>
          <w:sz w:val="24"/>
          <w:szCs w:val="24"/>
          <w:lang w:val="en-US"/>
        </w:rPr>
        <w:t>Bertrams</w:t>
      </w:r>
      <w:proofErr w:type="spellEnd"/>
      <w:r w:rsidRPr="0010233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 </w:t>
      </w:r>
      <w:proofErr w:type="spellStart"/>
      <w:r w:rsidRPr="00102339">
        <w:rPr>
          <w:rFonts w:ascii="Times New Roman" w:hAnsi="Times New Roman" w:cs="Times New Roman"/>
          <w:sz w:val="24"/>
          <w:szCs w:val="24"/>
          <w:lang w:val="en-US"/>
        </w:rPr>
        <w:t>Englert</w:t>
      </w:r>
      <w:proofErr w:type="spellEnd"/>
      <w:r w:rsidRPr="0010233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Ch., </w:t>
      </w:r>
      <w:proofErr w:type="spellStart"/>
      <w:r w:rsidRPr="00102339">
        <w:rPr>
          <w:rFonts w:ascii="Times New Roman" w:hAnsi="Times New Roman" w:cs="Times New Roman"/>
          <w:sz w:val="24"/>
          <w:szCs w:val="24"/>
          <w:lang w:val="en-US"/>
        </w:rPr>
        <w:t>Dickhäuser</w:t>
      </w:r>
      <w:proofErr w:type="spellEnd"/>
      <w:r>
        <w:rPr>
          <w:rFonts w:ascii="Times New Roman" w:hAnsi="Times New Roman" w:cs="Times New Roman"/>
          <w:sz w:val="24"/>
          <w:szCs w:val="24"/>
          <w:lang w:val="en-US"/>
        </w:rPr>
        <w:t>, O.</w:t>
      </w:r>
      <w:r w:rsidR="001640EC">
        <w:rPr>
          <w:rFonts w:ascii="Times New Roman" w:hAnsi="Times New Roman" w:cs="Times New Roman"/>
          <w:sz w:val="24"/>
          <w:szCs w:val="24"/>
          <w:lang w:val="en-US"/>
        </w:rPr>
        <w:t>,</w:t>
      </w:r>
      <w:r w:rsidRPr="00102339">
        <w:rPr>
          <w:rFonts w:ascii="Times New Roman" w:hAnsi="Times New Roman" w:cs="Times New Roman"/>
          <w:sz w:val="24"/>
          <w:szCs w:val="24"/>
          <w:lang w:val="en-US"/>
        </w:rPr>
        <w:t xml:space="preserve"> </w:t>
      </w:r>
      <w:r w:rsidR="004E5C0F">
        <w:rPr>
          <w:rFonts w:ascii="Times New Roman" w:hAnsi="Times New Roman" w:cs="Times New Roman"/>
          <w:sz w:val="24"/>
          <w:szCs w:val="24"/>
          <w:lang w:val="en-US"/>
        </w:rPr>
        <w:t>&amp;</w:t>
      </w:r>
      <w:r w:rsidRPr="00102339">
        <w:rPr>
          <w:rFonts w:ascii="Times New Roman" w:hAnsi="Times New Roman" w:cs="Times New Roman"/>
          <w:sz w:val="24"/>
          <w:szCs w:val="24"/>
          <w:lang w:val="en-US"/>
        </w:rPr>
        <w:t xml:space="preserve"> </w:t>
      </w:r>
      <w:proofErr w:type="spellStart"/>
      <w:r w:rsidRPr="00102339">
        <w:rPr>
          <w:rFonts w:ascii="Times New Roman" w:hAnsi="Times New Roman" w:cs="Times New Roman"/>
          <w:sz w:val="24"/>
          <w:szCs w:val="24"/>
          <w:lang w:val="en-US"/>
        </w:rPr>
        <w:t>Baumeister</w:t>
      </w:r>
      <w:proofErr w:type="spellEnd"/>
      <w:r w:rsidRPr="00102339">
        <w:rPr>
          <w:rFonts w:ascii="Times New Roman" w:hAnsi="Times New Roman" w:cs="Times New Roman"/>
          <w:sz w:val="24"/>
          <w:szCs w:val="24"/>
          <w:lang w:val="en-US"/>
        </w:rPr>
        <w:t xml:space="preserve">, </w:t>
      </w:r>
      <w:r>
        <w:rPr>
          <w:rFonts w:ascii="Times New Roman" w:hAnsi="Times New Roman" w:cs="Times New Roman"/>
          <w:sz w:val="24"/>
          <w:szCs w:val="24"/>
          <w:lang w:val="en-US"/>
        </w:rPr>
        <w:t>R.</w:t>
      </w:r>
      <w:r w:rsidR="001640EC">
        <w:rPr>
          <w:rFonts w:ascii="Times New Roman" w:hAnsi="Times New Roman" w:cs="Times New Roman"/>
          <w:sz w:val="24"/>
          <w:szCs w:val="24"/>
          <w:lang w:val="en-US"/>
        </w:rPr>
        <w:t xml:space="preserve"> </w:t>
      </w:r>
      <w:r>
        <w:rPr>
          <w:rFonts w:ascii="Times New Roman" w:hAnsi="Times New Roman" w:cs="Times New Roman"/>
          <w:sz w:val="24"/>
          <w:szCs w:val="24"/>
          <w:lang w:val="en-US"/>
        </w:rPr>
        <w:t>F. (</w:t>
      </w:r>
      <w:r w:rsidRPr="00102339">
        <w:rPr>
          <w:rFonts w:ascii="Times New Roman" w:hAnsi="Times New Roman" w:cs="Times New Roman"/>
          <w:sz w:val="24"/>
          <w:szCs w:val="24"/>
          <w:lang w:val="en-US"/>
        </w:rPr>
        <w:t>2013</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Role of self-control strength in the relation between anxiety and cognitive performance.</w:t>
      </w:r>
      <w:proofErr w:type="gramEnd"/>
      <w:r>
        <w:rPr>
          <w:rFonts w:ascii="Times New Roman" w:hAnsi="Times New Roman" w:cs="Times New Roman"/>
          <w:sz w:val="24"/>
          <w:szCs w:val="24"/>
          <w:lang w:val="en-US"/>
        </w:rPr>
        <w:t xml:space="preserve"> </w:t>
      </w:r>
      <w:r w:rsidRPr="008F5C9D">
        <w:rPr>
          <w:rFonts w:ascii="Times New Roman" w:hAnsi="Times New Roman" w:cs="Times New Roman"/>
          <w:i/>
          <w:sz w:val="24"/>
          <w:szCs w:val="24"/>
          <w:lang w:val="en-US"/>
        </w:rPr>
        <w:t>Emotion</w:t>
      </w:r>
      <w:r>
        <w:rPr>
          <w:rFonts w:ascii="Times New Roman" w:hAnsi="Times New Roman" w:cs="Times New Roman"/>
          <w:sz w:val="24"/>
          <w:szCs w:val="24"/>
          <w:lang w:val="en-US"/>
        </w:rPr>
        <w:t xml:space="preserve">, </w:t>
      </w:r>
      <w:r w:rsidRPr="00150F05">
        <w:rPr>
          <w:rFonts w:ascii="Times New Roman" w:hAnsi="Times New Roman" w:cs="Times New Roman"/>
          <w:i/>
          <w:sz w:val="24"/>
          <w:szCs w:val="24"/>
          <w:lang w:val="en-US"/>
        </w:rPr>
        <w:t>13</w:t>
      </w:r>
      <w:r w:rsidRPr="00163CF7">
        <w:rPr>
          <w:rFonts w:ascii="Times New Roman" w:hAnsi="Times New Roman" w:cs="Times New Roman"/>
          <w:sz w:val="24"/>
          <w:szCs w:val="24"/>
          <w:lang w:val="en-US"/>
        </w:rPr>
        <w:t>(4), 668-680</w:t>
      </w:r>
      <w:r w:rsidR="001640EC">
        <w:rPr>
          <w:rFonts w:ascii="Times New Roman" w:hAnsi="Times New Roman" w:cs="Times New Roman"/>
          <w:sz w:val="24"/>
          <w:szCs w:val="24"/>
          <w:lang w:val="en-US"/>
        </w:rPr>
        <w:t>.</w:t>
      </w:r>
    </w:p>
    <w:p w14:paraId="3CC5A27E" w14:textId="77777777" w:rsidR="00EF1E9A" w:rsidRDefault="00EF1E9A" w:rsidP="00EC245D">
      <w:pPr>
        <w:autoSpaceDE w:val="0"/>
        <w:autoSpaceDN w:val="0"/>
        <w:adjustRightInd w:val="0"/>
        <w:spacing w:before="120" w:after="0" w:line="360" w:lineRule="auto"/>
        <w:ind w:left="567" w:hanging="567"/>
        <w:jc w:val="both"/>
        <w:rPr>
          <w:rFonts w:ascii="Times New Roman" w:hAnsi="Times New Roman" w:cs="Times New Roman"/>
          <w:sz w:val="24"/>
          <w:szCs w:val="24"/>
          <w:lang w:val="en-US"/>
        </w:rPr>
      </w:pPr>
      <w:proofErr w:type="spellStart"/>
      <w:proofErr w:type="gramStart"/>
      <w:r w:rsidRPr="00BD30D3">
        <w:rPr>
          <w:rFonts w:ascii="Times New Roman" w:hAnsi="Times New Roman" w:cs="Times New Roman"/>
          <w:sz w:val="24"/>
          <w:szCs w:val="24"/>
          <w:lang w:val="en-US"/>
        </w:rPr>
        <w:t>Caprara</w:t>
      </w:r>
      <w:proofErr w:type="spellEnd"/>
      <w:r w:rsidRPr="00BD30D3">
        <w:rPr>
          <w:rFonts w:ascii="Times New Roman" w:hAnsi="Times New Roman" w:cs="Times New Roman"/>
          <w:sz w:val="24"/>
          <w:szCs w:val="24"/>
          <w:lang w:val="en-US"/>
        </w:rPr>
        <w:t xml:space="preserve">, G. V. &amp; </w:t>
      </w:r>
      <w:proofErr w:type="spellStart"/>
      <w:r w:rsidRPr="00BD30D3">
        <w:rPr>
          <w:rFonts w:ascii="Times New Roman" w:hAnsi="Times New Roman" w:cs="Times New Roman"/>
          <w:sz w:val="24"/>
          <w:szCs w:val="24"/>
          <w:lang w:val="en-US"/>
        </w:rPr>
        <w:t>Pastorelli</w:t>
      </w:r>
      <w:proofErr w:type="spellEnd"/>
      <w:r w:rsidRPr="00BD30D3">
        <w:rPr>
          <w:rFonts w:ascii="Times New Roman" w:hAnsi="Times New Roman" w:cs="Times New Roman"/>
          <w:sz w:val="24"/>
          <w:szCs w:val="24"/>
          <w:lang w:val="en-US"/>
        </w:rPr>
        <w:t>, C. (1993).</w:t>
      </w:r>
      <w:proofErr w:type="gramEnd"/>
      <w:r w:rsidRPr="00BD30D3">
        <w:rPr>
          <w:rFonts w:ascii="Times New Roman" w:hAnsi="Times New Roman" w:cs="Times New Roman"/>
          <w:sz w:val="24"/>
          <w:szCs w:val="24"/>
          <w:lang w:val="en-US"/>
        </w:rPr>
        <w:t xml:space="preserve"> </w:t>
      </w:r>
      <w:r w:rsidRPr="00163CF7">
        <w:rPr>
          <w:rFonts w:ascii="Times New Roman" w:hAnsi="Times New Roman" w:cs="Times New Roman"/>
          <w:sz w:val="24"/>
          <w:szCs w:val="24"/>
          <w:lang w:val="en-US"/>
        </w:rPr>
        <w:t xml:space="preserve">Early emotional instability, </w:t>
      </w:r>
      <w:proofErr w:type="spellStart"/>
      <w:r w:rsidRPr="00163CF7">
        <w:rPr>
          <w:rFonts w:ascii="Times New Roman" w:hAnsi="Times New Roman" w:cs="Times New Roman"/>
          <w:sz w:val="24"/>
          <w:szCs w:val="24"/>
          <w:lang w:val="en-US"/>
        </w:rPr>
        <w:t>prosocial</w:t>
      </w:r>
      <w:proofErr w:type="spellEnd"/>
      <w:r w:rsidRPr="00163CF7">
        <w:rPr>
          <w:rFonts w:ascii="Times New Roman" w:hAnsi="Times New Roman" w:cs="Times New Roman"/>
          <w:sz w:val="24"/>
          <w:szCs w:val="24"/>
          <w:lang w:val="en-US"/>
        </w:rPr>
        <w:t xml:space="preserve"> behavior, and aggression:</w:t>
      </w:r>
      <w:r>
        <w:rPr>
          <w:rFonts w:ascii="Times New Roman" w:hAnsi="Times New Roman" w:cs="Times New Roman"/>
          <w:sz w:val="24"/>
          <w:szCs w:val="24"/>
          <w:lang w:val="en-US"/>
        </w:rPr>
        <w:t xml:space="preserve"> </w:t>
      </w:r>
      <w:r w:rsidRPr="00163CF7">
        <w:rPr>
          <w:rFonts w:ascii="Times New Roman" w:hAnsi="Times New Roman" w:cs="Times New Roman"/>
          <w:sz w:val="24"/>
          <w:szCs w:val="24"/>
          <w:lang w:val="en-US"/>
        </w:rPr>
        <w:t xml:space="preserve">Some methodological aspects. </w:t>
      </w:r>
      <w:r w:rsidRPr="00163CF7">
        <w:rPr>
          <w:rFonts w:ascii="Times New Roman" w:hAnsi="Times New Roman" w:cs="Times New Roman"/>
          <w:i/>
          <w:iCs/>
          <w:sz w:val="24"/>
          <w:szCs w:val="24"/>
          <w:lang w:val="en-US"/>
        </w:rPr>
        <w:t>European Journal of Personality, 7</w:t>
      </w:r>
      <w:r w:rsidRPr="00163CF7">
        <w:rPr>
          <w:rFonts w:ascii="Times New Roman" w:hAnsi="Times New Roman" w:cs="Times New Roman"/>
          <w:sz w:val="24"/>
          <w:szCs w:val="24"/>
          <w:lang w:val="en-US"/>
        </w:rPr>
        <w:t>(1), 19-36.</w:t>
      </w:r>
    </w:p>
    <w:p w14:paraId="25A162D6" w14:textId="469E279C" w:rsidR="00DA7197" w:rsidRDefault="00DA7197" w:rsidP="00EC245D">
      <w:pPr>
        <w:autoSpaceDE w:val="0"/>
        <w:autoSpaceDN w:val="0"/>
        <w:adjustRightInd w:val="0"/>
        <w:spacing w:before="120" w:after="0" w:line="360" w:lineRule="auto"/>
        <w:ind w:left="567" w:hanging="567"/>
        <w:jc w:val="both"/>
        <w:rPr>
          <w:rFonts w:ascii="Times New Roman" w:hAnsi="Times New Roman" w:cs="Times New Roman"/>
          <w:iCs/>
          <w:sz w:val="24"/>
          <w:szCs w:val="24"/>
          <w:lang w:val="en-US"/>
        </w:rPr>
      </w:pPr>
      <w:r w:rsidRPr="00B96482">
        <w:rPr>
          <w:rFonts w:ascii="Times New Roman" w:hAnsi="Times New Roman" w:cs="Times New Roman"/>
          <w:iCs/>
          <w:sz w:val="24"/>
          <w:szCs w:val="24"/>
        </w:rPr>
        <w:t>Carlo, G., Mestre, V., Samper, P., Tur, A</w:t>
      </w:r>
      <w:r w:rsidR="001640EC" w:rsidRPr="00B96482">
        <w:rPr>
          <w:rFonts w:ascii="Times New Roman" w:hAnsi="Times New Roman" w:cs="Times New Roman"/>
          <w:iCs/>
          <w:sz w:val="24"/>
          <w:szCs w:val="24"/>
        </w:rPr>
        <w:t>.</w:t>
      </w:r>
      <w:r w:rsidRPr="00B96482">
        <w:rPr>
          <w:rFonts w:ascii="Times New Roman" w:hAnsi="Times New Roman" w:cs="Times New Roman"/>
          <w:iCs/>
          <w:sz w:val="24"/>
          <w:szCs w:val="24"/>
        </w:rPr>
        <w:t xml:space="preserve">, </w:t>
      </w:r>
      <w:r w:rsidR="004E5C0F" w:rsidRPr="00B96482">
        <w:rPr>
          <w:rFonts w:ascii="Times New Roman" w:hAnsi="Times New Roman" w:cs="Times New Roman"/>
          <w:iCs/>
          <w:sz w:val="24"/>
          <w:szCs w:val="24"/>
        </w:rPr>
        <w:t>&amp;</w:t>
      </w:r>
      <w:r w:rsidRPr="00B96482">
        <w:rPr>
          <w:rFonts w:ascii="Times New Roman" w:hAnsi="Times New Roman" w:cs="Times New Roman"/>
          <w:iCs/>
          <w:sz w:val="24"/>
          <w:szCs w:val="24"/>
        </w:rPr>
        <w:t xml:space="preserve"> Amenta, B.</w:t>
      </w:r>
      <w:r w:rsidR="000D63BF" w:rsidRPr="00B96482">
        <w:rPr>
          <w:rFonts w:ascii="Times New Roman" w:hAnsi="Times New Roman" w:cs="Times New Roman"/>
          <w:iCs/>
          <w:sz w:val="24"/>
          <w:szCs w:val="24"/>
        </w:rPr>
        <w:t xml:space="preserve"> </w:t>
      </w:r>
      <w:r w:rsidRPr="00B96482">
        <w:rPr>
          <w:rFonts w:ascii="Times New Roman" w:hAnsi="Times New Roman" w:cs="Times New Roman"/>
          <w:iCs/>
          <w:sz w:val="24"/>
          <w:szCs w:val="24"/>
        </w:rPr>
        <w:t>E. (2010</w:t>
      </w:r>
      <w:r w:rsidR="00B96482" w:rsidRPr="00B96482">
        <w:rPr>
          <w:rFonts w:ascii="Times New Roman" w:hAnsi="Times New Roman" w:cs="Times New Roman"/>
          <w:iCs/>
          <w:sz w:val="24"/>
          <w:szCs w:val="24"/>
        </w:rPr>
        <w:t>a</w:t>
      </w:r>
      <w:r w:rsidRPr="00B96482">
        <w:rPr>
          <w:rFonts w:ascii="Times New Roman" w:hAnsi="Times New Roman" w:cs="Times New Roman"/>
          <w:iCs/>
          <w:sz w:val="24"/>
          <w:szCs w:val="24"/>
        </w:rPr>
        <w:t xml:space="preserve">). </w:t>
      </w:r>
      <w:proofErr w:type="gramStart"/>
      <w:r w:rsidRPr="00DA7197">
        <w:rPr>
          <w:rFonts w:ascii="Times New Roman" w:hAnsi="Times New Roman" w:cs="Times New Roman"/>
          <w:iCs/>
          <w:sz w:val="24"/>
          <w:szCs w:val="24"/>
          <w:lang w:val="en-US"/>
        </w:rPr>
        <w:t xml:space="preserve">The longitudinal relations among dimensions of Parenting Styles, Sympathy, </w:t>
      </w:r>
      <w:proofErr w:type="spellStart"/>
      <w:r w:rsidRPr="00DA7197">
        <w:rPr>
          <w:rFonts w:ascii="Times New Roman" w:hAnsi="Times New Roman" w:cs="Times New Roman"/>
          <w:iCs/>
          <w:sz w:val="24"/>
          <w:szCs w:val="24"/>
          <w:lang w:val="en-US"/>
        </w:rPr>
        <w:t>Prosocial</w:t>
      </w:r>
      <w:proofErr w:type="spellEnd"/>
      <w:r w:rsidRPr="00DA7197">
        <w:rPr>
          <w:rFonts w:ascii="Times New Roman" w:hAnsi="Times New Roman" w:cs="Times New Roman"/>
          <w:iCs/>
          <w:sz w:val="24"/>
          <w:szCs w:val="24"/>
          <w:lang w:val="en-US"/>
        </w:rPr>
        <w:t xml:space="preserve"> Moral Reasoning and </w:t>
      </w:r>
      <w:proofErr w:type="spellStart"/>
      <w:r w:rsidRPr="00DA7197">
        <w:rPr>
          <w:rFonts w:ascii="Times New Roman" w:hAnsi="Times New Roman" w:cs="Times New Roman"/>
          <w:iCs/>
          <w:sz w:val="24"/>
          <w:szCs w:val="24"/>
          <w:lang w:val="en-US"/>
        </w:rPr>
        <w:t>Prosocial</w:t>
      </w:r>
      <w:proofErr w:type="spellEnd"/>
      <w:r w:rsidRPr="00DA7197">
        <w:rPr>
          <w:rFonts w:ascii="Times New Roman" w:hAnsi="Times New Roman" w:cs="Times New Roman"/>
          <w:iCs/>
          <w:sz w:val="24"/>
          <w:szCs w:val="24"/>
          <w:lang w:val="en-US"/>
        </w:rPr>
        <w:t xml:space="preserve"> Behaviors.</w:t>
      </w:r>
      <w:proofErr w:type="gramEnd"/>
      <w:r w:rsidRPr="00DA7197">
        <w:rPr>
          <w:rFonts w:ascii="Times New Roman" w:hAnsi="Times New Roman" w:cs="Times New Roman"/>
          <w:iCs/>
          <w:sz w:val="24"/>
          <w:szCs w:val="24"/>
          <w:lang w:val="en-US"/>
        </w:rPr>
        <w:t xml:space="preserve"> </w:t>
      </w:r>
      <w:r w:rsidRPr="00DA7197">
        <w:rPr>
          <w:rFonts w:ascii="Times New Roman" w:hAnsi="Times New Roman" w:cs="Times New Roman"/>
          <w:i/>
          <w:iCs/>
          <w:sz w:val="24"/>
          <w:szCs w:val="24"/>
          <w:lang w:val="en-US"/>
        </w:rPr>
        <w:t xml:space="preserve">International Journal </w:t>
      </w:r>
      <w:proofErr w:type="gramStart"/>
      <w:r w:rsidRPr="00DA7197">
        <w:rPr>
          <w:rFonts w:ascii="Times New Roman" w:hAnsi="Times New Roman" w:cs="Times New Roman"/>
          <w:i/>
          <w:iCs/>
          <w:sz w:val="24"/>
          <w:szCs w:val="24"/>
          <w:lang w:val="en-US"/>
        </w:rPr>
        <w:t>of  Behavioral</w:t>
      </w:r>
      <w:proofErr w:type="gramEnd"/>
      <w:r w:rsidRPr="00DA7197">
        <w:rPr>
          <w:rFonts w:ascii="Times New Roman" w:hAnsi="Times New Roman" w:cs="Times New Roman"/>
          <w:i/>
          <w:iCs/>
          <w:sz w:val="24"/>
          <w:szCs w:val="24"/>
          <w:lang w:val="en-US"/>
        </w:rPr>
        <w:t xml:space="preserve"> Development</w:t>
      </w:r>
      <w:r w:rsidR="000D63BF">
        <w:rPr>
          <w:rFonts w:ascii="Times New Roman" w:hAnsi="Times New Roman" w:cs="Times New Roman"/>
          <w:iCs/>
          <w:sz w:val="24"/>
          <w:szCs w:val="24"/>
          <w:lang w:val="en-US"/>
        </w:rPr>
        <w:t xml:space="preserve">, </w:t>
      </w:r>
      <w:r w:rsidR="000D63BF" w:rsidRPr="000D63BF">
        <w:rPr>
          <w:rFonts w:ascii="Times New Roman" w:hAnsi="Times New Roman" w:cs="Times New Roman"/>
          <w:i/>
          <w:iCs/>
          <w:sz w:val="24"/>
          <w:szCs w:val="24"/>
          <w:lang w:val="en-US"/>
        </w:rPr>
        <w:t>34</w:t>
      </w:r>
      <w:r>
        <w:rPr>
          <w:rFonts w:ascii="Times New Roman" w:hAnsi="Times New Roman" w:cs="Times New Roman"/>
          <w:iCs/>
          <w:sz w:val="24"/>
          <w:szCs w:val="24"/>
          <w:lang w:val="en-US"/>
        </w:rPr>
        <w:t>(</w:t>
      </w:r>
      <w:r w:rsidRPr="00DA7197">
        <w:rPr>
          <w:rFonts w:ascii="Times New Roman" w:hAnsi="Times New Roman" w:cs="Times New Roman"/>
          <w:iCs/>
          <w:sz w:val="24"/>
          <w:szCs w:val="24"/>
          <w:lang w:val="en-US"/>
        </w:rPr>
        <w:t>5</w:t>
      </w:r>
      <w:r>
        <w:rPr>
          <w:rFonts w:ascii="Times New Roman" w:hAnsi="Times New Roman" w:cs="Times New Roman"/>
          <w:iCs/>
          <w:sz w:val="24"/>
          <w:szCs w:val="24"/>
          <w:lang w:val="en-US"/>
        </w:rPr>
        <w:t>)</w:t>
      </w:r>
      <w:r w:rsidRPr="00DA7197">
        <w:rPr>
          <w:rFonts w:ascii="Times New Roman" w:hAnsi="Times New Roman" w:cs="Times New Roman"/>
          <w:iCs/>
          <w:sz w:val="24"/>
          <w:szCs w:val="24"/>
          <w:lang w:val="en-US"/>
        </w:rPr>
        <w:t xml:space="preserve">, 1-9. </w:t>
      </w:r>
    </w:p>
    <w:p w14:paraId="7B0ED2B6" w14:textId="77777777" w:rsidR="00B96482" w:rsidRPr="00B96482" w:rsidRDefault="00B96482" w:rsidP="00EC245D">
      <w:pPr>
        <w:autoSpaceDE w:val="0"/>
        <w:autoSpaceDN w:val="0"/>
        <w:adjustRightInd w:val="0"/>
        <w:spacing w:before="120" w:after="0" w:line="360" w:lineRule="auto"/>
        <w:ind w:left="567" w:hanging="567"/>
        <w:jc w:val="both"/>
        <w:rPr>
          <w:rFonts w:ascii="Times New Roman" w:hAnsi="Times New Roman" w:cs="Times New Roman"/>
          <w:sz w:val="24"/>
          <w:szCs w:val="24"/>
          <w:lang w:val="en-US"/>
        </w:rPr>
      </w:pPr>
      <w:proofErr w:type="gramStart"/>
      <w:r w:rsidRPr="00BD30D3">
        <w:rPr>
          <w:rFonts w:ascii="Times New Roman" w:hAnsi="Times New Roman" w:cs="Times New Roman"/>
          <w:sz w:val="24"/>
          <w:szCs w:val="24"/>
          <w:lang w:val="en-US"/>
        </w:rPr>
        <w:t xml:space="preserve">Carlo, G., </w:t>
      </w:r>
      <w:proofErr w:type="spellStart"/>
      <w:r w:rsidRPr="00BD30D3">
        <w:rPr>
          <w:rFonts w:ascii="Times New Roman" w:hAnsi="Times New Roman" w:cs="Times New Roman"/>
          <w:sz w:val="24"/>
          <w:szCs w:val="24"/>
          <w:lang w:val="en-US"/>
        </w:rPr>
        <w:t>Mestre</w:t>
      </w:r>
      <w:proofErr w:type="spellEnd"/>
      <w:r w:rsidRPr="00BD30D3">
        <w:rPr>
          <w:rFonts w:ascii="Times New Roman" w:hAnsi="Times New Roman" w:cs="Times New Roman"/>
          <w:sz w:val="24"/>
          <w:szCs w:val="24"/>
          <w:lang w:val="en-US"/>
        </w:rPr>
        <w:t xml:space="preserve">, M. V., Samper, P., </w:t>
      </w:r>
      <w:proofErr w:type="spellStart"/>
      <w:r w:rsidRPr="00BD30D3">
        <w:rPr>
          <w:rFonts w:ascii="Times New Roman" w:hAnsi="Times New Roman" w:cs="Times New Roman"/>
          <w:sz w:val="24"/>
          <w:szCs w:val="24"/>
          <w:lang w:val="en-US"/>
        </w:rPr>
        <w:t>Tur</w:t>
      </w:r>
      <w:proofErr w:type="spellEnd"/>
      <w:r w:rsidRPr="00BD30D3">
        <w:rPr>
          <w:rFonts w:ascii="Times New Roman" w:hAnsi="Times New Roman" w:cs="Times New Roman"/>
          <w:sz w:val="24"/>
          <w:szCs w:val="24"/>
          <w:lang w:val="en-US"/>
        </w:rPr>
        <w:t>, A., &amp; Armenta, B. E. (2010b).</w:t>
      </w:r>
      <w:proofErr w:type="gramEnd"/>
      <w:r w:rsidRPr="00BD30D3">
        <w:rPr>
          <w:rFonts w:ascii="Times New Roman" w:hAnsi="Times New Roman" w:cs="Times New Roman"/>
          <w:sz w:val="24"/>
          <w:szCs w:val="24"/>
          <w:lang w:val="en-US"/>
        </w:rPr>
        <w:t xml:space="preserve"> </w:t>
      </w:r>
      <w:proofErr w:type="gramStart"/>
      <w:r w:rsidRPr="00843B42">
        <w:rPr>
          <w:rFonts w:ascii="Times New Roman" w:hAnsi="Times New Roman" w:cs="Times New Roman"/>
          <w:sz w:val="24"/>
          <w:szCs w:val="24"/>
          <w:lang w:val="en-US"/>
        </w:rPr>
        <w:t>Feelings or cognitions?</w:t>
      </w:r>
      <w:proofErr w:type="gramEnd"/>
      <w:r w:rsidRPr="00843B42">
        <w:rPr>
          <w:rFonts w:ascii="Times New Roman" w:hAnsi="Times New Roman" w:cs="Times New Roman"/>
          <w:sz w:val="24"/>
          <w:szCs w:val="24"/>
          <w:lang w:val="en-US"/>
        </w:rPr>
        <w:t xml:space="preserve"> </w:t>
      </w:r>
      <w:proofErr w:type="gramStart"/>
      <w:r w:rsidRPr="00843B42">
        <w:rPr>
          <w:rFonts w:ascii="Times New Roman" w:hAnsi="Times New Roman" w:cs="Times New Roman"/>
          <w:sz w:val="24"/>
          <w:szCs w:val="24"/>
          <w:lang w:val="en-US"/>
        </w:rPr>
        <w:t xml:space="preserve">Moral cognitions and emotions as longitudinal predictors of </w:t>
      </w:r>
      <w:proofErr w:type="spellStart"/>
      <w:r w:rsidRPr="00843B42">
        <w:rPr>
          <w:rFonts w:ascii="Times New Roman" w:hAnsi="Times New Roman" w:cs="Times New Roman"/>
          <w:sz w:val="24"/>
          <w:szCs w:val="24"/>
          <w:lang w:val="en-US"/>
        </w:rPr>
        <w:t>prosocial</w:t>
      </w:r>
      <w:proofErr w:type="spellEnd"/>
      <w:r w:rsidRPr="00843B42">
        <w:rPr>
          <w:rFonts w:ascii="Times New Roman" w:hAnsi="Times New Roman" w:cs="Times New Roman"/>
          <w:sz w:val="24"/>
          <w:szCs w:val="24"/>
          <w:lang w:val="en-US"/>
        </w:rPr>
        <w:t xml:space="preserve"> and aggressive behaviors.</w:t>
      </w:r>
      <w:proofErr w:type="gramEnd"/>
      <w:r w:rsidRPr="00843B42">
        <w:rPr>
          <w:rFonts w:ascii="Times New Roman" w:hAnsi="Times New Roman" w:cs="Times New Roman"/>
          <w:sz w:val="24"/>
          <w:szCs w:val="24"/>
          <w:lang w:val="en-US"/>
        </w:rPr>
        <w:t xml:space="preserve"> </w:t>
      </w:r>
      <w:r w:rsidRPr="00843B42">
        <w:rPr>
          <w:rFonts w:ascii="Times New Roman" w:hAnsi="Times New Roman" w:cs="Times New Roman"/>
          <w:i/>
          <w:iCs/>
          <w:sz w:val="24"/>
          <w:szCs w:val="24"/>
          <w:lang w:val="en-US"/>
        </w:rPr>
        <w:t>Personality and</w:t>
      </w:r>
      <w:r w:rsidRPr="00B96482">
        <w:rPr>
          <w:rFonts w:ascii="Times New Roman" w:hAnsi="Times New Roman" w:cs="Times New Roman"/>
          <w:sz w:val="24"/>
          <w:szCs w:val="24"/>
          <w:lang w:val="en-US"/>
        </w:rPr>
        <w:t xml:space="preserve"> </w:t>
      </w:r>
      <w:r w:rsidRPr="00843B42">
        <w:rPr>
          <w:rFonts w:ascii="Times New Roman" w:hAnsi="Times New Roman" w:cs="Times New Roman"/>
          <w:i/>
          <w:iCs/>
          <w:sz w:val="24"/>
          <w:szCs w:val="24"/>
          <w:lang w:val="en-US"/>
        </w:rPr>
        <w:t>Individual Differences, 48</w:t>
      </w:r>
      <w:r w:rsidRPr="00843B42">
        <w:rPr>
          <w:rFonts w:ascii="Times New Roman" w:hAnsi="Times New Roman" w:cs="Times New Roman"/>
          <w:sz w:val="24"/>
          <w:szCs w:val="24"/>
          <w:lang w:val="en-US"/>
        </w:rPr>
        <w:t>(8), 865-962.</w:t>
      </w:r>
    </w:p>
    <w:p w14:paraId="3B5964EA" w14:textId="6D898767" w:rsidR="00413655" w:rsidRPr="00DA7197" w:rsidRDefault="00413655" w:rsidP="00EC245D">
      <w:pPr>
        <w:autoSpaceDE w:val="0"/>
        <w:autoSpaceDN w:val="0"/>
        <w:adjustRightInd w:val="0"/>
        <w:spacing w:before="120" w:after="0" w:line="360" w:lineRule="auto"/>
        <w:ind w:left="567" w:hanging="567"/>
        <w:jc w:val="both"/>
        <w:rPr>
          <w:rFonts w:ascii="Times New Roman" w:hAnsi="Times New Roman" w:cs="Times New Roman"/>
          <w:sz w:val="24"/>
          <w:szCs w:val="24"/>
          <w:lang w:val="en-US"/>
        </w:rPr>
      </w:pPr>
      <w:proofErr w:type="spellStart"/>
      <w:proofErr w:type="gramStart"/>
      <w:r w:rsidRPr="00413655">
        <w:rPr>
          <w:rFonts w:ascii="Times New Roman" w:hAnsi="Times New Roman" w:cs="Times New Roman"/>
          <w:color w:val="000000"/>
          <w:sz w:val="24"/>
          <w:szCs w:val="24"/>
          <w:lang w:val="en-US"/>
        </w:rPr>
        <w:lastRenderedPageBreak/>
        <w:t>Cenkseven</w:t>
      </w:r>
      <w:proofErr w:type="spellEnd"/>
      <w:r w:rsidRPr="00413655">
        <w:rPr>
          <w:rFonts w:ascii="Times New Roman" w:hAnsi="Times New Roman" w:cs="Times New Roman"/>
          <w:color w:val="000000"/>
          <w:sz w:val="24"/>
          <w:szCs w:val="24"/>
          <w:lang w:val="en-US"/>
        </w:rPr>
        <w:t xml:space="preserve"> </w:t>
      </w:r>
      <w:proofErr w:type="spellStart"/>
      <w:r w:rsidRPr="00413655">
        <w:rPr>
          <w:rFonts w:ascii="Times New Roman" w:hAnsi="Times New Roman" w:cs="Times New Roman"/>
          <w:color w:val="000000"/>
          <w:sz w:val="24"/>
          <w:szCs w:val="24"/>
          <w:lang w:val="en-US"/>
        </w:rPr>
        <w:t>Onder</w:t>
      </w:r>
      <w:proofErr w:type="spellEnd"/>
      <w:r w:rsidRPr="00413655">
        <w:rPr>
          <w:rFonts w:ascii="Times New Roman" w:hAnsi="Times New Roman" w:cs="Times New Roman"/>
          <w:color w:val="000000"/>
          <w:sz w:val="24"/>
          <w:szCs w:val="24"/>
          <w:lang w:val="en-US"/>
        </w:rPr>
        <w:t>, F.</w:t>
      </w:r>
      <w:r w:rsidR="004E5C0F">
        <w:rPr>
          <w:rFonts w:ascii="Times New Roman" w:hAnsi="Times New Roman" w:cs="Times New Roman"/>
          <w:color w:val="000000"/>
          <w:sz w:val="24"/>
          <w:szCs w:val="24"/>
          <w:lang w:val="en-US"/>
        </w:rPr>
        <w:t xml:space="preserve"> &amp;</w:t>
      </w:r>
      <w:r w:rsidRPr="00413655">
        <w:rPr>
          <w:rFonts w:ascii="Times New Roman" w:hAnsi="Times New Roman" w:cs="Times New Roman"/>
          <w:color w:val="000000"/>
          <w:sz w:val="24"/>
          <w:szCs w:val="24"/>
          <w:lang w:val="en-US"/>
        </w:rPr>
        <w:t xml:space="preserve"> </w:t>
      </w:r>
      <w:proofErr w:type="spellStart"/>
      <w:r w:rsidRPr="00413655">
        <w:rPr>
          <w:rFonts w:ascii="Times New Roman" w:hAnsi="Times New Roman" w:cs="Times New Roman"/>
          <w:color w:val="000000"/>
          <w:sz w:val="24"/>
          <w:szCs w:val="24"/>
          <w:lang w:val="en-US"/>
        </w:rPr>
        <w:t>Yurtal</w:t>
      </w:r>
      <w:proofErr w:type="spellEnd"/>
      <w:r w:rsidRPr="00413655">
        <w:rPr>
          <w:rFonts w:ascii="Times New Roman" w:hAnsi="Times New Roman" w:cs="Times New Roman"/>
          <w:color w:val="000000"/>
          <w:sz w:val="24"/>
          <w:szCs w:val="24"/>
          <w:lang w:val="en-US"/>
        </w:rPr>
        <w:t xml:space="preserve">, F. </w:t>
      </w:r>
      <w:r>
        <w:rPr>
          <w:rFonts w:ascii="Times New Roman" w:hAnsi="Times New Roman" w:cs="Times New Roman"/>
          <w:color w:val="000000"/>
          <w:sz w:val="24"/>
          <w:szCs w:val="24"/>
          <w:lang w:val="en-US"/>
        </w:rPr>
        <w:t>(</w:t>
      </w:r>
      <w:r w:rsidRPr="00413655">
        <w:rPr>
          <w:rFonts w:ascii="Times New Roman" w:hAnsi="Times New Roman" w:cs="Times New Roman"/>
          <w:color w:val="000000"/>
          <w:sz w:val="24"/>
          <w:szCs w:val="24"/>
          <w:lang w:val="en-US"/>
        </w:rPr>
        <w:t>2008</w:t>
      </w:r>
      <w:r>
        <w:rPr>
          <w:rFonts w:ascii="Times New Roman" w:hAnsi="Times New Roman" w:cs="Times New Roman"/>
          <w:color w:val="000000"/>
          <w:sz w:val="24"/>
          <w:szCs w:val="24"/>
          <w:lang w:val="en-US"/>
        </w:rPr>
        <w:t>).</w:t>
      </w:r>
      <w:proofErr w:type="gramEnd"/>
      <w:r>
        <w:rPr>
          <w:rFonts w:ascii="Times New Roman" w:hAnsi="Times New Roman" w:cs="Times New Roman"/>
          <w:color w:val="000000"/>
          <w:sz w:val="24"/>
          <w:szCs w:val="24"/>
          <w:lang w:val="en-US"/>
        </w:rPr>
        <w:t xml:space="preserve"> </w:t>
      </w:r>
      <w:proofErr w:type="gramStart"/>
      <w:r>
        <w:rPr>
          <w:rFonts w:ascii="Times New Roman" w:hAnsi="Times New Roman" w:cs="Times New Roman"/>
          <w:color w:val="000000"/>
          <w:sz w:val="24"/>
          <w:szCs w:val="24"/>
          <w:lang w:val="en-US"/>
        </w:rPr>
        <w:t>An investigation of the family characteristics of bullies, victims, and positively behaving adolescents.</w:t>
      </w:r>
      <w:proofErr w:type="gramEnd"/>
      <w:r>
        <w:rPr>
          <w:rFonts w:ascii="Times New Roman" w:hAnsi="Times New Roman" w:cs="Times New Roman"/>
          <w:color w:val="000000"/>
          <w:sz w:val="24"/>
          <w:szCs w:val="24"/>
          <w:lang w:val="en-US"/>
        </w:rPr>
        <w:t xml:space="preserve"> </w:t>
      </w:r>
      <w:r w:rsidRPr="00413655">
        <w:rPr>
          <w:rFonts w:ascii="Times New Roman" w:hAnsi="Times New Roman" w:cs="Times New Roman"/>
          <w:i/>
          <w:color w:val="000000"/>
          <w:sz w:val="24"/>
          <w:szCs w:val="24"/>
          <w:lang w:val="en-US"/>
        </w:rPr>
        <w:t>Educational Sciences: Theory and Practice</w:t>
      </w:r>
      <w:r w:rsidR="000D63BF">
        <w:rPr>
          <w:rFonts w:ascii="Times New Roman" w:hAnsi="Times New Roman" w:cs="Times New Roman"/>
          <w:color w:val="000000"/>
          <w:sz w:val="24"/>
          <w:szCs w:val="24"/>
          <w:lang w:val="en-US"/>
        </w:rPr>
        <w:t xml:space="preserve">, </w:t>
      </w:r>
      <w:r w:rsidR="000D63BF" w:rsidRPr="000D63BF">
        <w:rPr>
          <w:rFonts w:ascii="Times New Roman" w:hAnsi="Times New Roman" w:cs="Times New Roman"/>
          <w:i/>
          <w:color w:val="000000"/>
          <w:sz w:val="24"/>
          <w:szCs w:val="24"/>
          <w:lang w:val="en-US"/>
        </w:rPr>
        <w:t>8</w:t>
      </w:r>
      <w:r>
        <w:rPr>
          <w:rFonts w:ascii="Times New Roman" w:hAnsi="Times New Roman" w:cs="Times New Roman"/>
          <w:color w:val="000000"/>
          <w:sz w:val="24"/>
          <w:szCs w:val="24"/>
          <w:lang w:val="en-US"/>
        </w:rPr>
        <w:t>(3), 821-832</w:t>
      </w:r>
    </w:p>
    <w:p w14:paraId="6F812F2F" w14:textId="534EE438" w:rsidR="00914D79" w:rsidRPr="007A04EE" w:rsidRDefault="00914D79" w:rsidP="00EC245D">
      <w:pPr>
        <w:autoSpaceDE w:val="0"/>
        <w:autoSpaceDN w:val="0"/>
        <w:adjustRightInd w:val="0"/>
        <w:spacing w:before="120" w:after="0" w:line="360" w:lineRule="auto"/>
        <w:ind w:left="567" w:hanging="567"/>
        <w:jc w:val="both"/>
        <w:rPr>
          <w:rFonts w:ascii="Times New Roman" w:hAnsi="Times New Roman" w:cs="Times New Roman"/>
          <w:sz w:val="24"/>
          <w:szCs w:val="24"/>
          <w:lang w:val="en-US"/>
        </w:rPr>
      </w:pPr>
      <w:r w:rsidRPr="007A04EE">
        <w:rPr>
          <w:rFonts w:ascii="Times New Roman" w:hAnsi="Times New Roman" w:cs="Times New Roman"/>
          <w:sz w:val="24"/>
          <w:szCs w:val="24"/>
          <w:lang w:val="en-US"/>
        </w:rPr>
        <w:t xml:space="preserve">Davis, M. H. (1983). Measuring individual differences in empathy: Evidence for a multidimensional approach. </w:t>
      </w:r>
      <w:r w:rsidRPr="007A04EE">
        <w:rPr>
          <w:rFonts w:ascii="Times New Roman" w:hAnsi="Times New Roman" w:cs="Times New Roman"/>
          <w:i/>
          <w:sz w:val="24"/>
          <w:szCs w:val="24"/>
          <w:lang w:val="en-US"/>
        </w:rPr>
        <w:t>Journal of Personality and Social Psychology, 44</w:t>
      </w:r>
      <w:r w:rsidR="00F3525D">
        <w:rPr>
          <w:rFonts w:ascii="Times New Roman" w:hAnsi="Times New Roman" w:cs="Times New Roman"/>
          <w:sz w:val="24"/>
          <w:szCs w:val="24"/>
          <w:lang w:val="en-US"/>
        </w:rPr>
        <w:t>(1), 113-126.</w:t>
      </w:r>
    </w:p>
    <w:p w14:paraId="49FC1788" w14:textId="1C04BCC0" w:rsidR="00914D79" w:rsidRPr="00BD30D3" w:rsidRDefault="00914D79" w:rsidP="00EC245D">
      <w:pPr>
        <w:autoSpaceDE w:val="0"/>
        <w:autoSpaceDN w:val="0"/>
        <w:adjustRightInd w:val="0"/>
        <w:spacing w:before="120" w:after="0" w:line="360" w:lineRule="auto"/>
        <w:ind w:left="567" w:hanging="567"/>
        <w:jc w:val="both"/>
        <w:rPr>
          <w:rFonts w:ascii="Times New Roman" w:hAnsi="Times New Roman" w:cs="Times New Roman"/>
          <w:sz w:val="24"/>
          <w:szCs w:val="24"/>
        </w:rPr>
      </w:pPr>
      <w:r w:rsidRPr="00914D79">
        <w:rPr>
          <w:rFonts w:ascii="Times New Roman" w:hAnsi="Times New Roman" w:cs="Times New Roman"/>
          <w:sz w:val="24"/>
          <w:szCs w:val="24"/>
        </w:rPr>
        <w:t xml:space="preserve">Del Barrio, M. V., Aluja, A., &amp; </w:t>
      </w:r>
      <w:proofErr w:type="spellStart"/>
      <w:r w:rsidRPr="00914D79">
        <w:rPr>
          <w:rFonts w:ascii="Times New Roman" w:hAnsi="Times New Roman" w:cs="Times New Roman"/>
          <w:sz w:val="24"/>
          <w:szCs w:val="24"/>
        </w:rPr>
        <w:t>Spielberger</w:t>
      </w:r>
      <w:proofErr w:type="spellEnd"/>
      <w:r w:rsidRPr="00914D79">
        <w:rPr>
          <w:rFonts w:ascii="Times New Roman" w:hAnsi="Times New Roman" w:cs="Times New Roman"/>
          <w:sz w:val="24"/>
          <w:szCs w:val="24"/>
        </w:rPr>
        <w:t xml:space="preserve">, C. (2003). </w:t>
      </w:r>
      <w:r w:rsidRPr="007A04EE">
        <w:rPr>
          <w:rFonts w:ascii="Times New Roman" w:hAnsi="Times New Roman" w:cs="Times New Roman"/>
          <w:sz w:val="24"/>
          <w:szCs w:val="24"/>
          <w:lang w:val="en-US"/>
        </w:rPr>
        <w:t xml:space="preserve">Anger assessment with the STAXI-CA: psychometric properties of a new instrument for children and adolescents. </w:t>
      </w:r>
      <w:proofErr w:type="spellStart"/>
      <w:r w:rsidRPr="00BD30D3">
        <w:rPr>
          <w:rFonts w:ascii="Times New Roman" w:hAnsi="Times New Roman" w:cs="Times New Roman"/>
          <w:i/>
          <w:sz w:val="24"/>
          <w:szCs w:val="24"/>
        </w:rPr>
        <w:t>Personality</w:t>
      </w:r>
      <w:proofErr w:type="spellEnd"/>
      <w:r w:rsidRPr="00BD30D3">
        <w:rPr>
          <w:rFonts w:ascii="Times New Roman" w:hAnsi="Times New Roman" w:cs="Times New Roman"/>
          <w:i/>
          <w:sz w:val="24"/>
          <w:szCs w:val="24"/>
        </w:rPr>
        <w:t xml:space="preserve"> and Individual </w:t>
      </w:r>
      <w:proofErr w:type="spellStart"/>
      <w:r w:rsidRPr="00BD30D3">
        <w:rPr>
          <w:rFonts w:ascii="Times New Roman" w:hAnsi="Times New Roman" w:cs="Times New Roman"/>
          <w:i/>
          <w:sz w:val="24"/>
          <w:szCs w:val="24"/>
        </w:rPr>
        <w:t>Differences</w:t>
      </w:r>
      <w:proofErr w:type="spellEnd"/>
      <w:r w:rsidRPr="00BD30D3">
        <w:rPr>
          <w:rFonts w:ascii="Times New Roman" w:hAnsi="Times New Roman" w:cs="Times New Roman"/>
          <w:i/>
          <w:sz w:val="24"/>
          <w:szCs w:val="24"/>
        </w:rPr>
        <w:t>, 37</w:t>
      </w:r>
      <w:r w:rsidR="00F3525D" w:rsidRPr="00BD30D3">
        <w:rPr>
          <w:rFonts w:ascii="Times New Roman" w:hAnsi="Times New Roman" w:cs="Times New Roman"/>
          <w:sz w:val="24"/>
          <w:szCs w:val="24"/>
        </w:rPr>
        <w:t>(2), 227–244.</w:t>
      </w:r>
      <w:hyperlink r:id="rId8" w:history="1"/>
    </w:p>
    <w:p w14:paraId="671FA72D" w14:textId="77777777" w:rsidR="00914D79" w:rsidRPr="00914D79" w:rsidRDefault="00914D79" w:rsidP="00EC245D">
      <w:pPr>
        <w:autoSpaceDE w:val="0"/>
        <w:autoSpaceDN w:val="0"/>
        <w:adjustRightInd w:val="0"/>
        <w:spacing w:before="120" w:after="0" w:line="360" w:lineRule="auto"/>
        <w:ind w:left="567" w:hanging="567"/>
        <w:jc w:val="both"/>
        <w:rPr>
          <w:rFonts w:ascii="Times New Roman" w:hAnsi="Times New Roman" w:cs="Times New Roman"/>
          <w:sz w:val="24"/>
          <w:szCs w:val="24"/>
        </w:rPr>
      </w:pPr>
      <w:r w:rsidRPr="00914D79">
        <w:rPr>
          <w:rFonts w:ascii="Times New Roman" w:hAnsi="Times New Roman" w:cs="Times New Roman"/>
          <w:sz w:val="24"/>
          <w:szCs w:val="24"/>
        </w:rPr>
        <w:t xml:space="preserve">Del Barrio, M. V., Moreno, C., &amp; López, R. (2001). Evaluación de la agresión e inestabilidad emocional en niños españoles y su relación con la depresión. </w:t>
      </w:r>
      <w:r w:rsidRPr="00914D79">
        <w:rPr>
          <w:rFonts w:ascii="Times New Roman" w:hAnsi="Times New Roman" w:cs="Times New Roman"/>
          <w:i/>
          <w:sz w:val="24"/>
          <w:szCs w:val="24"/>
        </w:rPr>
        <w:t>Clínica y Salud, 13</w:t>
      </w:r>
      <w:r w:rsidRPr="00914D79">
        <w:rPr>
          <w:rFonts w:ascii="Times New Roman" w:hAnsi="Times New Roman" w:cs="Times New Roman"/>
          <w:sz w:val="24"/>
          <w:szCs w:val="24"/>
        </w:rPr>
        <w:t>(1), 33-50.</w:t>
      </w:r>
    </w:p>
    <w:p w14:paraId="445D6355" w14:textId="77777777" w:rsidR="00914D79" w:rsidRPr="00914D79" w:rsidRDefault="00914D79" w:rsidP="00EC245D">
      <w:pPr>
        <w:autoSpaceDE w:val="0"/>
        <w:autoSpaceDN w:val="0"/>
        <w:adjustRightInd w:val="0"/>
        <w:spacing w:before="120" w:after="0" w:line="360" w:lineRule="auto"/>
        <w:ind w:left="567" w:hanging="567"/>
        <w:jc w:val="both"/>
        <w:rPr>
          <w:rFonts w:ascii="Times New Roman" w:hAnsi="Times New Roman" w:cs="Times New Roman"/>
          <w:sz w:val="24"/>
          <w:szCs w:val="24"/>
        </w:rPr>
      </w:pPr>
      <w:r w:rsidRPr="00914D79">
        <w:rPr>
          <w:rFonts w:ascii="Times New Roman" w:hAnsi="Times New Roman" w:cs="Times New Roman"/>
          <w:sz w:val="24"/>
          <w:szCs w:val="24"/>
        </w:rPr>
        <w:t xml:space="preserve">Del Barrio, V., </w:t>
      </w:r>
      <w:proofErr w:type="spellStart"/>
      <w:r w:rsidRPr="00914D79">
        <w:rPr>
          <w:rFonts w:ascii="Times New Roman" w:hAnsi="Times New Roman" w:cs="Times New Roman"/>
          <w:sz w:val="24"/>
          <w:szCs w:val="24"/>
        </w:rPr>
        <w:t>Spielberger</w:t>
      </w:r>
      <w:proofErr w:type="spellEnd"/>
      <w:r w:rsidRPr="00914D79">
        <w:rPr>
          <w:rFonts w:ascii="Times New Roman" w:hAnsi="Times New Roman" w:cs="Times New Roman"/>
          <w:sz w:val="24"/>
          <w:szCs w:val="24"/>
        </w:rPr>
        <w:t xml:space="preserve">, C., &amp; Moscoso, M. (1998). Evaluación de la experiencia, expresión y control de la ira en niños. </w:t>
      </w:r>
      <w:r w:rsidRPr="00914D79">
        <w:rPr>
          <w:rFonts w:ascii="Times New Roman" w:hAnsi="Times New Roman" w:cs="Times New Roman"/>
          <w:i/>
          <w:sz w:val="24"/>
          <w:szCs w:val="24"/>
        </w:rPr>
        <w:t>II Congreso Iberoamericano de Psicología</w:t>
      </w:r>
      <w:r w:rsidRPr="00914D79">
        <w:rPr>
          <w:rFonts w:ascii="Times New Roman" w:hAnsi="Times New Roman" w:cs="Times New Roman"/>
          <w:sz w:val="24"/>
          <w:szCs w:val="24"/>
        </w:rPr>
        <w:t>. Madrid, Julio, CD</w:t>
      </w:r>
    </w:p>
    <w:p w14:paraId="4DB882A1" w14:textId="7CC9E032" w:rsidR="00914D79" w:rsidRPr="003C6A9C" w:rsidRDefault="00914D79" w:rsidP="00EC245D">
      <w:pPr>
        <w:autoSpaceDE w:val="0"/>
        <w:autoSpaceDN w:val="0"/>
        <w:adjustRightInd w:val="0"/>
        <w:spacing w:before="120" w:after="0" w:line="360" w:lineRule="auto"/>
        <w:ind w:left="567" w:hanging="567"/>
        <w:jc w:val="both"/>
        <w:rPr>
          <w:rFonts w:ascii="Times New Roman" w:hAnsi="Times New Roman" w:cs="Times New Roman"/>
          <w:sz w:val="24"/>
          <w:szCs w:val="24"/>
        </w:rPr>
      </w:pPr>
      <w:proofErr w:type="spellStart"/>
      <w:r w:rsidRPr="00914D79">
        <w:rPr>
          <w:rFonts w:ascii="Times New Roman" w:hAnsi="Times New Roman" w:cs="Times New Roman"/>
          <w:sz w:val="24"/>
          <w:szCs w:val="24"/>
        </w:rPr>
        <w:t>Eisenberg</w:t>
      </w:r>
      <w:proofErr w:type="spellEnd"/>
      <w:r w:rsidRPr="00914D79">
        <w:rPr>
          <w:rFonts w:ascii="Times New Roman" w:hAnsi="Times New Roman" w:cs="Times New Roman"/>
          <w:sz w:val="24"/>
          <w:szCs w:val="24"/>
        </w:rPr>
        <w:t xml:space="preserve">, N., Carlo, G., Murphy, B., &amp; Van </w:t>
      </w:r>
      <w:proofErr w:type="spellStart"/>
      <w:r w:rsidRPr="00914D79">
        <w:rPr>
          <w:rFonts w:ascii="Times New Roman" w:hAnsi="Times New Roman" w:cs="Times New Roman"/>
          <w:sz w:val="24"/>
          <w:szCs w:val="24"/>
        </w:rPr>
        <w:t>Court</w:t>
      </w:r>
      <w:proofErr w:type="spellEnd"/>
      <w:r w:rsidRPr="00914D79">
        <w:rPr>
          <w:rFonts w:ascii="Times New Roman" w:hAnsi="Times New Roman" w:cs="Times New Roman"/>
          <w:sz w:val="24"/>
          <w:szCs w:val="24"/>
        </w:rPr>
        <w:t xml:space="preserve">, P. (1995). </w:t>
      </w:r>
      <w:proofErr w:type="spellStart"/>
      <w:r w:rsidRPr="007A04EE">
        <w:rPr>
          <w:rFonts w:ascii="Times New Roman" w:hAnsi="Times New Roman" w:cs="Times New Roman"/>
          <w:sz w:val="24"/>
          <w:szCs w:val="24"/>
          <w:lang w:val="en-US"/>
        </w:rPr>
        <w:t>Prosocial</w:t>
      </w:r>
      <w:proofErr w:type="spellEnd"/>
      <w:r w:rsidRPr="007A04EE">
        <w:rPr>
          <w:rFonts w:ascii="Times New Roman" w:hAnsi="Times New Roman" w:cs="Times New Roman"/>
          <w:sz w:val="24"/>
          <w:szCs w:val="24"/>
          <w:lang w:val="en-US"/>
        </w:rPr>
        <w:t xml:space="preserve"> Development in Late Adolescence: A Longitudinal Study. </w:t>
      </w:r>
      <w:proofErr w:type="spellStart"/>
      <w:r w:rsidRPr="003C6A9C">
        <w:rPr>
          <w:rFonts w:ascii="Times New Roman" w:hAnsi="Times New Roman" w:cs="Times New Roman"/>
          <w:i/>
          <w:sz w:val="24"/>
          <w:szCs w:val="24"/>
        </w:rPr>
        <w:t>Child</w:t>
      </w:r>
      <w:proofErr w:type="spellEnd"/>
      <w:r w:rsidRPr="003C6A9C">
        <w:rPr>
          <w:rFonts w:ascii="Times New Roman" w:hAnsi="Times New Roman" w:cs="Times New Roman"/>
          <w:i/>
          <w:sz w:val="24"/>
          <w:szCs w:val="24"/>
        </w:rPr>
        <w:t xml:space="preserve"> </w:t>
      </w:r>
      <w:proofErr w:type="spellStart"/>
      <w:r w:rsidRPr="003C6A9C">
        <w:rPr>
          <w:rFonts w:ascii="Times New Roman" w:hAnsi="Times New Roman" w:cs="Times New Roman"/>
          <w:i/>
          <w:sz w:val="24"/>
          <w:szCs w:val="24"/>
        </w:rPr>
        <w:t>Development</w:t>
      </w:r>
      <w:proofErr w:type="spellEnd"/>
      <w:r w:rsidRPr="003C6A9C">
        <w:rPr>
          <w:rFonts w:ascii="Times New Roman" w:hAnsi="Times New Roman" w:cs="Times New Roman"/>
          <w:i/>
          <w:sz w:val="24"/>
          <w:szCs w:val="24"/>
        </w:rPr>
        <w:t>, 66</w:t>
      </w:r>
      <w:r w:rsidRPr="003C6A9C">
        <w:rPr>
          <w:rFonts w:ascii="Times New Roman" w:hAnsi="Times New Roman" w:cs="Times New Roman"/>
          <w:sz w:val="24"/>
          <w:szCs w:val="24"/>
        </w:rPr>
        <w:t xml:space="preserve">(4), 1179-1197. </w:t>
      </w:r>
    </w:p>
    <w:p w14:paraId="3A7830A8" w14:textId="77777777" w:rsidR="00EF1E9A" w:rsidRPr="00AF3CFC" w:rsidRDefault="00EF1E9A" w:rsidP="00EC245D">
      <w:pPr>
        <w:autoSpaceDE w:val="0"/>
        <w:autoSpaceDN w:val="0"/>
        <w:adjustRightInd w:val="0"/>
        <w:spacing w:before="120" w:after="0" w:line="360" w:lineRule="auto"/>
        <w:ind w:left="567" w:hanging="567"/>
        <w:jc w:val="both"/>
        <w:rPr>
          <w:rFonts w:ascii="Times New Roman" w:hAnsi="Times New Roman" w:cs="Times New Roman"/>
          <w:sz w:val="24"/>
          <w:szCs w:val="24"/>
        </w:rPr>
      </w:pPr>
      <w:proofErr w:type="spellStart"/>
      <w:r w:rsidRPr="003C6A9C">
        <w:rPr>
          <w:rFonts w:ascii="Times New Roman" w:hAnsi="Times New Roman" w:cs="Times New Roman"/>
          <w:sz w:val="24"/>
          <w:szCs w:val="24"/>
        </w:rPr>
        <w:t>Frydenberg</w:t>
      </w:r>
      <w:proofErr w:type="spellEnd"/>
      <w:r w:rsidRPr="003C6A9C">
        <w:rPr>
          <w:rFonts w:ascii="Times New Roman" w:hAnsi="Times New Roman" w:cs="Times New Roman"/>
          <w:sz w:val="24"/>
          <w:szCs w:val="24"/>
        </w:rPr>
        <w:t xml:space="preserve">, E. &amp; Lewis, R. (1995). </w:t>
      </w:r>
      <w:r w:rsidRPr="00AF3CFC">
        <w:rPr>
          <w:rFonts w:ascii="Times New Roman" w:hAnsi="Times New Roman" w:cs="Times New Roman"/>
          <w:i/>
          <w:iCs/>
          <w:sz w:val="24"/>
          <w:szCs w:val="24"/>
        </w:rPr>
        <w:t xml:space="preserve">ACS. Escalas de afrontamiento para Adolescentes. </w:t>
      </w:r>
      <w:r w:rsidRPr="00AF3CFC">
        <w:rPr>
          <w:rFonts w:ascii="Times New Roman" w:hAnsi="Times New Roman" w:cs="Times New Roman"/>
          <w:sz w:val="24"/>
          <w:szCs w:val="24"/>
        </w:rPr>
        <w:t>Madrid: TEA.</w:t>
      </w:r>
    </w:p>
    <w:p w14:paraId="2FEF7287" w14:textId="4EA08A2E" w:rsidR="003D5356" w:rsidRDefault="003D5356" w:rsidP="00EC245D">
      <w:pPr>
        <w:autoSpaceDE w:val="0"/>
        <w:autoSpaceDN w:val="0"/>
        <w:adjustRightInd w:val="0"/>
        <w:spacing w:before="120" w:after="0" w:line="360" w:lineRule="auto"/>
        <w:ind w:left="567" w:hanging="567"/>
        <w:jc w:val="both"/>
        <w:rPr>
          <w:rFonts w:ascii="Times New Roman" w:hAnsi="Times New Roman" w:cs="Times New Roman"/>
          <w:sz w:val="24"/>
          <w:szCs w:val="24"/>
        </w:rPr>
      </w:pPr>
      <w:r w:rsidRPr="003D5356">
        <w:rPr>
          <w:rFonts w:ascii="Times New Roman" w:hAnsi="Times New Roman" w:cs="Times New Roman"/>
          <w:sz w:val="24"/>
          <w:szCs w:val="24"/>
        </w:rPr>
        <w:t>González, R., Montoya, I., Casullo, M.</w:t>
      </w:r>
      <w:r w:rsidR="001640EC">
        <w:rPr>
          <w:rFonts w:ascii="Times New Roman" w:hAnsi="Times New Roman" w:cs="Times New Roman"/>
          <w:sz w:val="24"/>
          <w:szCs w:val="24"/>
        </w:rPr>
        <w:t>,</w:t>
      </w:r>
      <w:r w:rsidRPr="003D5356">
        <w:rPr>
          <w:rFonts w:ascii="Times New Roman" w:hAnsi="Times New Roman" w:cs="Times New Roman"/>
          <w:sz w:val="24"/>
          <w:szCs w:val="24"/>
        </w:rPr>
        <w:t xml:space="preserve"> </w:t>
      </w:r>
      <w:r w:rsidR="004C325F">
        <w:rPr>
          <w:rFonts w:ascii="Times New Roman" w:hAnsi="Times New Roman" w:cs="Times New Roman"/>
          <w:sz w:val="24"/>
          <w:szCs w:val="24"/>
        </w:rPr>
        <w:t>&amp;</w:t>
      </w:r>
      <w:r w:rsidRPr="003D5356">
        <w:rPr>
          <w:rFonts w:ascii="Times New Roman" w:hAnsi="Times New Roman" w:cs="Times New Roman"/>
          <w:sz w:val="24"/>
          <w:szCs w:val="24"/>
        </w:rPr>
        <w:t xml:space="preserve"> Bernabéu, J. (2002). Relación entre estilos y estrategias de afrontamiento y bienestar psicológico en adolescentes. </w:t>
      </w:r>
      <w:proofErr w:type="spellStart"/>
      <w:r w:rsidRPr="003D5356">
        <w:rPr>
          <w:rFonts w:ascii="Times New Roman" w:hAnsi="Times New Roman" w:cs="Times New Roman"/>
          <w:i/>
          <w:sz w:val="24"/>
          <w:szCs w:val="24"/>
        </w:rPr>
        <w:t>Psicothema</w:t>
      </w:r>
      <w:proofErr w:type="spellEnd"/>
      <w:r w:rsidRPr="003D5356">
        <w:rPr>
          <w:rFonts w:ascii="Times New Roman" w:hAnsi="Times New Roman" w:cs="Times New Roman"/>
          <w:i/>
          <w:sz w:val="24"/>
          <w:szCs w:val="24"/>
        </w:rPr>
        <w:t>, 14</w:t>
      </w:r>
      <w:r w:rsidRPr="003D5356">
        <w:rPr>
          <w:rFonts w:ascii="Times New Roman" w:hAnsi="Times New Roman" w:cs="Times New Roman"/>
          <w:sz w:val="24"/>
          <w:szCs w:val="24"/>
        </w:rPr>
        <w:t>(2), 363-368.</w:t>
      </w:r>
    </w:p>
    <w:p w14:paraId="10096230" w14:textId="77777777" w:rsidR="009F79C4" w:rsidRPr="00713349" w:rsidRDefault="009F79C4" w:rsidP="00EC245D">
      <w:pPr>
        <w:autoSpaceDE w:val="0"/>
        <w:autoSpaceDN w:val="0"/>
        <w:adjustRightInd w:val="0"/>
        <w:spacing w:before="120" w:after="0" w:line="360" w:lineRule="auto"/>
        <w:ind w:left="567" w:hanging="567"/>
        <w:jc w:val="both"/>
        <w:rPr>
          <w:rFonts w:ascii="Times New Roman" w:hAnsi="Times New Roman" w:cs="Times New Roman"/>
          <w:sz w:val="24"/>
          <w:szCs w:val="24"/>
          <w:lang w:val="en-US"/>
        </w:rPr>
      </w:pPr>
      <w:proofErr w:type="spellStart"/>
      <w:proofErr w:type="gramStart"/>
      <w:r w:rsidRPr="00843B42">
        <w:rPr>
          <w:rFonts w:ascii="Times New Roman" w:hAnsi="Times New Roman" w:cs="Times New Roman"/>
          <w:sz w:val="24"/>
          <w:szCs w:val="24"/>
          <w:lang w:val="en-US"/>
        </w:rPr>
        <w:t>Ison-Zintilini</w:t>
      </w:r>
      <w:proofErr w:type="spellEnd"/>
      <w:r w:rsidRPr="00843B42">
        <w:rPr>
          <w:rFonts w:ascii="Times New Roman" w:hAnsi="Times New Roman" w:cs="Times New Roman"/>
          <w:sz w:val="24"/>
          <w:szCs w:val="24"/>
          <w:lang w:val="en-US"/>
        </w:rPr>
        <w:t xml:space="preserve">, M. S. &amp; </w:t>
      </w:r>
      <w:proofErr w:type="spellStart"/>
      <w:r w:rsidRPr="00843B42">
        <w:rPr>
          <w:rFonts w:ascii="Times New Roman" w:hAnsi="Times New Roman" w:cs="Times New Roman"/>
          <w:sz w:val="24"/>
          <w:szCs w:val="24"/>
          <w:lang w:val="en-US"/>
        </w:rPr>
        <w:t>Morelato</w:t>
      </w:r>
      <w:proofErr w:type="spellEnd"/>
      <w:r w:rsidRPr="00843B42">
        <w:rPr>
          <w:rFonts w:ascii="Times New Roman" w:hAnsi="Times New Roman" w:cs="Times New Roman"/>
          <w:sz w:val="24"/>
          <w:szCs w:val="24"/>
          <w:lang w:val="en-US"/>
        </w:rPr>
        <w:t>, G. S. (2008).</w:t>
      </w:r>
      <w:proofErr w:type="gramEnd"/>
      <w:r w:rsidRPr="00843B42">
        <w:rPr>
          <w:rFonts w:ascii="Times New Roman" w:hAnsi="Times New Roman" w:cs="Times New Roman"/>
          <w:sz w:val="24"/>
          <w:szCs w:val="24"/>
          <w:lang w:val="en-US"/>
        </w:rPr>
        <w:t xml:space="preserve"> </w:t>
      </w:r>
      <w:r w:rsidRPr="00843B42">
        <w:rPr>
          <w:rFonts w:ascii="Times New Roman" w:hAnsi="Times New Roman" w:cs="Times New Roman"/>
          <w:sz w:val="24"/>
          <w:szCs w:val="24"/>
        </w:rPr>
        <w:t>Habilidades</w:t>
      </w:r>
      <w:r w:rsidR="00843B42" w:rsidRPr="00843B42">
        <w:rPr>
          <w:rFonts w:ascii="Times New Roman" w:hAnsi="Times New Roman" w:cs="Times New Roman"/>
          <w:sz w:val="24"/>
          <w:szCs w:val="24"/>
        </w:rPr>
        <w:t xml:space="preserve"> </w:t>
      </w:r>
      <w:r w:rsidRPr="00843B42">
        <w:rPr>
          <w:rFonts w:ascii="Times New Roman" w:hAnsi="Times New Roman" w:cs="Times New Roman"/>
          <w:sz w:val="24"/>
          <w:szCs w:val="24"/>
        </w:rPr>
        <w:t>socio-cognitivas en niños con conductas</w:t>
      </w:r>
      <w:r w:rsidR="00843B42" w:rsidRPr="00843B42">
        <w:rPr>
          <w:rFonts w:ascii="Times New Roman" w:hAnsi="Times New Roman" w:cs="Times New Roman"/>
          <w:sz w:val="24"/>
          <w:szCs w:val="24"/>
        </w:rPr>
        <w:t xml:space="preserve"> </w:t>
      </w:r>
      <w:r w:rsidRPr="00843B42">
        <w:rPr>
          <w:rFonts w:ascii="Times New Roman" w:hAnsi="Times New Roman" w:cs="Times New Roman"/>
          <w:sz w:val="24"/>
          <w:szCs w:val="24"/>
        </w:rPr>
        <w:t xml:space="preserve">disruptivas y víctimas de maltrato. </w:t>
      </w:r>
      <w:proofErr w:type="spellStart"/>
      <w:r w:rsidRPr="00713349">
        <w:rPr>
          <w:rFonts w:ascii="Times New Roman" w:hAnsi="Times New Roman" w:cs="Times New Roman"/>
          <w:i/>
          <w:iCs/>
          <w:sz w:val="24"/>
          <w:szCs w:val="24"/>
          <w:lang w:val="en-US"/>
        </w:rPr>
        <w:t>Universitas</w:t>
      </w:r>
      <w:proofErr w:type="spellEnd"/>
      <w:r w:rsidR="00843B42" w:rsidRPr="00713349">
        <w:rPr>
          <w:rFonts w:ascii="Times New Roman" w:hAnsi="Times New Roman" w:cs="Times New Roman"/>
          <w:sz w:val="24"/>
          <w:szCs w:val="24"/>
          <w:lang w:val="en-US"/>
        </w:rPr>
        <w:t xml:space="preserve"> </w:t>
      </w:r>
      <w:proofErr w:type="spellStart"/>
      <w:r w:rsidRPr="00713349">
        <w:rPr>
          <w:rFonts w:ascii="Times New Roman" w:hAnsi="Times New Roman" w:cs="Times New Roman"/>
          <w:i/>
          <w:iCs/>
          <w:sz w:val="24"/>
          <w:szCs w:val="24"/>
          <w:lang w:val="en-US"/>
        </w:rPr>
        <w:t>Psychologica</w:t>
      </w:r>
      <w:proofErr w:type="spellEnd"/>
      <w:r w:rsidRPr="00713349">
        <w:rPr>
          <w:rFonts w:ascii="Times New Roman" w:hAnsi="Times New Roman" w:cs="Times New Roman"/>
          <w:i/>
          <w:iCs/>
          <w:sz w:val="24"/>
          <w:szCs w:val="24"/>
          <w:lang w:val="en-US"/>
        </w:rPr>
        <w:t>, 7</w:t>
      </w:r>
      <w:r w:rsidRPr="00713349">
        <w:rPr>
          <w:rFonts w:ascii="Times New Roman" w:hAnsi="Times New Roman" w:cs="Times New Roman"/>
          <w:sz w:val="24"/>
          <w:szCs w:val="24"/>
          <w:lang w:val="en-US"/>
        </w:rPr>
        <w:t>(2), 357-367.</w:t>
      </w:r>
    </w:p>
    <w:p w14:paraId="5308874E" w14:textId="7FE1D828" w:rsidR="00EF1E9A" w:rsidRDefault="00EF1E9A" w:rsidP="00EC245D">
      <w:pPr>
        <w:spacing w:before="120" w:after="120" w:line="360" w:lineRule="auto"/>
        <w:ind w:left="567" w:hanging="567"/>
        <w:jc w:val="both"/>
        <w:rPr>
          <w:rFonts w:ascii="Times New Roman" w:hAnsi="Times New Roman" w:cs="Times New Roman"/>
          <w:sz w:val="24"/>
          <w:szCs w:val="24"/>
          <w:lang w:val="en-US"/>
        </w:rPr>
      </w:pPr>
      <w:proofErr w:type="spellStart"/>
      <w:r w:rsidRPr="00713349">
        <w:rPr>
          <w:rFonts w:ascii="Times New Roman" w:hAnsi="Times New Roman" w:cs="Times New Roman"/>
          <w:sz w:val="24"/>
          <w:szCs w:val="24"/>
          <w:lang w:val="en-US"/>
        </w:rPr>
        <w:t>Luyckx</w:t>
      </w:r>
      <w:proofErr w:type="spellEnd"/>
      <w:r w:rsidRPr="00713349">
        <w:rPr>
          <w:rFonts w:ascii="Times New Roman" w:hAnsi="Times New Roman" w:cs="Times New Roman"/>
          <w:sz w:val="24"/>
          <w:szCs w:val="24"/>
          <w:lang w:val="en-US"/>
        </w:rPr>
        <w:t xml:space="preserve">, K., </w:t>
      </w:r>
      <w:proofErr w:type="spellStart"/>
      <w:r w:rsidRPr="00713349">
        <w:rPr>
          <w:rFonts w:ascii="Times New Roman" w:hAnsi="Times New Roman" w:cs="Times New Roman"/>
          <w:sz w:val="24"/>
          <w:szCs w:val="24"/>
          <w:lang w:val="en-US"/>
        </w:rPr>
        <w:t>Klimstra</w:t>
      </w:r>
      <w:proofErr w:type="spellEnd"/>
      <w:r w:rsidRPr="00713349">
        <w:rPr>
          <w:rFonts w:ascii="Times New Roman" w:hAnsi="Times New Roman" w:cs="Times New Roman"/>
          <w:sz w:val="24"/>
          <w:szCs w:val="24"/>
          <w:lang w:val="en-US"/>
        </w:rPr>
        <w:t xml:space="preserve">, T. A., </w:t>
      </w:r>
      <w:proofErr w:type="spellStart"/>
      <w:r w:rsidRPr="00713349">
        <w:rPr>
          <w:rFonts w:ascii="Times New Roman" w:hAnsi="Times New Roman" w:cs="Times New Roman"/>
          <w:sz w:val="24"/>
          <w:szCs w:val="24"/>
          <w:lang w:val="en-US"/>
        </w:rPr>
        <w:t>Duriez</w:t>
      </w:r>
      <w:proofErr w:type="spellEnd"/>
      <w:r w:rsidRPr="00713349">
        <w:rPr>
          <w:rFonts w:ascii="Times New Roman" w:hAnsi="Times New Roman" w:cs="Times New Roman"/>
          <w:sz w:val="24"/>
          <w:szCs w:val="24"/>
          <w:lang w:val="en-US"/>
        </w:rPr>
        <w:t>, B., Schwartz, S. J.</w:t>
      </w:r>
      <w:r w:rsidR="001640EC">
        <w:rPr>
          <w:rFonts w:ascii="Times New Roman" w:hAnsi="Times New Roman" w:cs="Times New Roman"/>
          <w:sz w:val="24"/>
          <w:szCs w:val="24"/>
          <w:lang w:val="en-US"/>
        </w:rPr>
        <w:t>,</w:t>
      </w:r>
      <w:r w:rsidRPr="00713349">
        <w:rPr>
          <w:rFonts w:ascii="Times New Roman" w:hAnsi="Times New Roman" w:cs="Times New Roman"/>
          <w:sz w:val="24"/>
          <w:szCs w:val="24"/>
          <w:lang w:val="en-US"/>
        </w:rPr>
        <w:t xml:space="preserve"> &amp; </w:t>
      </w:r>
      <w:proofErr w:type="spellStart"/>
      <w:r w:rsidRPr="00713349">
        <w:rPr>
          <w:rFonts w:ascii="Times New Roman" w:hAnsi="Times New Roman" w:cs="Times New Roman"/>
          <w:sz w:val="24"/>
          <w:szCs w:val="24"/>
          <w:lang w:val="en-US"/>
        </w:rPr>
        <w:t>Vanhalst</w:t>
      </w:r>
      <w:proofErr w:type="spellEnd"/>
      <w:r w:rsidRPr="00713349">
        <w:rPr>
          <w:rFonts w:ascii="Times New Roman" w:hAnsi="Times New Roman" w:cs="Times New Roman"/>
          <w:sz w:val="24"/>
          <w:szCs w:val="24"/>
          <w:lang w:val="en-US"/>
        </w:rPr>
        <w:t xml:space="preserve">, J. (2012). </w:t>
      </w:r>
      <w:r w:rsidRPr="00843B42">
        <w:rPr>
          <w:rFonts w:ascii="Times New Roman" w:hAnsi="Times New Roman" w:cs="Times New Roman"/>
          <w:sz w:val="24"/>
          <w:szCs w:val="24"/>
          <w:lang w:val="en-US"/>
        </w:rPr>
        <w:t>Identity</w:t>
      </w:r>
      <w:r>
        <w:rPr>
          <w:rFonts w:ascii="Times New Roman" w:hAnsi="Times New Roman" w:cs="Times New Roman"/>
          <w:sz w:val="24"/>
          <w:szCs w:val="24"/>
          <w:lang w:val="en-US"/>
        </w:rPr>
        <w:t xml:space="preserve"> processes and coping strategies in college students: short-term </w:t>
      </w:r>
      <w:proofErr w:type="spellStart"/>
      <w:r>
        <w:rPr>
          <w:rFonts w:ascii="Times New Roman" w:hAnsi="Times New Roman" w:cs="Times New Roman"/>
          <w:sz w:val="24"/>
          <w:szCs w:val="24"/>
          <w:lang w:val="en-US"/>
        </w:rPr>
        <w:t>longitidunal</w:t>
      </w:r>
      <w:proofErr w:type="spellEnd"/>
      <w:r>
        <w:rPr>
          <w:rFonts w:ascii="Times New Roman" w:hAnsi="Times New Roman" w:cs="Times New Roman"/>
          <w:sz w:val="24"/>
          <w:szCs w:val="24"/>
          <w:lang w:val="en-US"/>
        </w:rPr>
        <w:t xml:space="preserve"> dynamics and the role of personality. </w:t>
      </w:r>
      <w:r w:rsidRPr="007E3D5C">
        <w:rPr>
          <w:rFonts w:ascii="Times New Roman" w:hAnsi="Times New Roman" w:cs="Times New Roman"/>
          <w:i/>
          <w:sz w:val="24"/>
          <w:szCs w:val="24"/>
          <w:lang w:val="en-US"/>
        </w:rPr>
        <w:t>Journal of Youth and Adolescence, 41</w:t>
      </w:r>
      <w:r>
        <w:rPr>
          <w:rFonts w:ascii="Times New Roman" w:hAnsi="Times New Roman" w:cs="Times New Roman"/>
          <w:sz w:val="24"/>
          <w:szCs w:val="24"/>
          <w:lang w:val="en-US"/>
        </w:rPr>
        <w:t>(9), 1226-1239.</w:t>
      </w:r>
    </w:p>
    <w:p w14:paraId="093B9A33" w14:textId="5257EE78" w:rsidR="00EF1E9A" w:rsidRPr="007A04EE" w:rsidRDefault="00EF1E9A" w:rsidP="00EC245D">
      <w:pPr>
        <w:autoSpaceDE w:val="0"/>
        <w:autoSpaceDN w:val="0"/>
        <w:adjustRightInd w:val="0"/>
        <w:spacing w:before="120" w:after="0" w:line="360" w:lineRule="auto"/>
        <w:ind w:left="567" w:hanging="567"/>
        <w:jc w:val="both"/>
        <w:rPr>
          <w:rFonts w:ascii="GoudyOldStyleBT-Italic" w:hAnsi="GoudyOldStyleBT-Italic" w:cs="GoudyOldStyleBT-Italic"/>
          <w:i/>
          <w:iCs/>
          <w:sz w:val="20"/>
          <w:szCs w:val="20"/>
          <w:lang w:val="en-US"/>
        </w:rPr>
      </w:pPr>
      <w:proofErr w:type="gramStart"/>
      <w:r w:rsidRPr="00AF3CFC">
        <w:rPr>
          <w:rFonts w:ascii="Times New Roman" w:hAnsi="Times New Roman" w:cs="Times New Roman"/>
          <w:sz w:val="24"/>
          <w:szCs w:val="24"/>
          <w:lang w:val="en-US"/>
        </w:rPr>
        <w:t>Matthews, G., Emo, A.</w:t>
      </w:r>
      <w:r w:rsidR="001640EC">
        <w:rPr>
          <w:rFonts w:ascii="Times New Roman" w:hAnsi="Times New Roman" w:cs="Times New Roman"/>
          <w:sz w:val="24"/>
          <w:szCs w:val="24"/>
          <w:lang w:val="en-US"/>
        </w:rPr>
        <w:t xml:space="preserve"> </w:t>
      </w:r>
      <w:r w:rsidR="00F3525D">
        <w:rPr>
          <w:rFonts w:ascii="Times New Roman" w:hAnsi="Times New Roman" w:cs="Times New Roman"/>
          <w:sz w:val="24"/>
          <w:szCs w:val="24"/>
          <w:lang w:val="en-US"/>
        </w:rPr>
        <w:t>K.,</w:t>
      </w:r>
      <w:r w:rsidRPr="00AF3CFC">
        <w:rPr>
          <w:rFonts w:ascii="Times New Roman" w:hAnsi="Times New Roman" w:cs="Times New Roman"/>
          <w:sz w:val="24"/>
          <w:szCs w:val="24"/>
          <w:lang w:val="en-US"/>
        </w:rPr>
        <w:t xml:space="preserve"> </w:t>
      </w:r>
      <w:proofErr w:type="spellStart"/>
      <w:r w:rsidRPr="00AF3CFC">
        <w:rPr>
          <w:rFonts w:ascii="Times New Roman" w:hAnsi="Times New Roman" w:cs="Times New Roman"/>
          <w:sz w:val="24"/>
          <w:szCs w:val="24"/>
          <w:lang w:val="en-US"/>
        </w:rPr>
        <w:t>Funke</w:t>
      </w:r>
      <w:proofErr w:type="spellEnd"/>
      <w:r w:rsidRPr="00AF3CFC">
        <w:rPr>
          <w:rFonts w:ascii="Times New Roman" w:hAnsi="Times New Roman" w:cs="Times New Roman"/>
          <w:sz w:val="24"/>
          <w:szCs w:val="24"/>
          <w:lang w:val="en-US"/>
        </w:rPr>
        <w:t xml:space="preserve">, G., </w:t>
      </w:r>
      <w:proofErr w:type="spellStart"/>
      <w:r w:rsidRPr="00AF3CFC">
        <w:rPr>
          <w:rFonts w:ascii="Times New Roman" w:hAnsi="Times New Roman" w:cs="Times New Roman"/>
          <w:sz w:val="24"/>
          <w:szCs w:val="24"/>
          <w:lang w:val="en-US"/>
        </w:rPr>
        <w:t>Zeidner</w:t>
      </w:r>
      <w:proofErr w:type="spellEnd"/>
      <w:r w:rsidRPr="00AF3CFC">
        <w:rPr>
          <w:rFonts w:ascii="Times New Roman" w:hAnsi="Times New Roman" w:cs="Times New Roman"/>
          <w:sz w:val="24"/>
          <w:szCs w:val="24"/>
          <w:lang w:val="en-US"/>
        </w:rPr>
        <w:t>, M.</w:t>
      </w:r>
      <w:r w:rsidR="001640EC">
        <w:rPr>
          <w:rFonts w:ascii="Times New Roman" w:hAnsi="Times New Roman" w:cs="Times New Roman"/>
          <w:sz w:val="24"/>
          <w:szCs w:val="24"/>
          <w:lang w:val="en-US"/>
        </w:rPr>
        <w:t>,</w:t>
      </w:r>
      <w:r w:rsidRPr="00AF3CFC">
        <w:rPr>
          <w:rFonts w:ascii="Times New Roman" w:hAnsi="Times New Roman" w:cs="Times New Roman"/>
          <w:sz w:val="24"/>
          <w:szCs w:val="24"/>
          <w:lang w:val="en-US"/>
        </w:rPr>
        <w:t xml:space="preserve"> </w:t>
      </w:r>
      <w:r w:rsidR="004E5C0F">
        <w:rPr>
          <w:rFonts w:ascii="Times New Roman" w:hAnsi="Times New Roman" w:cs="Times New Roman"/>
          <w:sz w:val="24"/>
          <w:szCs w:val="24"/>
          <w:lang w:val="en-US"/>
        </w:rPr>
        <w:t xml:space="preserve">&amp; </w:t>
      </w:r>
      <w:r w:rsidRPr="00AF3CFC">
        <w:rPr>
          <w:rFonts w:ascii="Times New Roman" w:hAnsi="Times New Roman" w:cs="Times New Roman"/>
          <w:sz w:val="24"/>
          <w:szCs w:val="24"/>
          <w:lang w:val="en-US"/>
        </w:rPr>
        <w:t>Roberts, R.</w:t>
      </w:r>
      <w:r w:rsidR="001640EC">
        <w:rPr>
          <w:rFonts w:ascii="Times New Roman" w:hAnsi="Times New Roman" w:cs="Times New Roman"/>
          <w:sz w:val="24"/>
          <w:szCs w:val="24"/>
          <w:lang w:val="en-US"/>
        </w:rPr>
        <w:t xml:space="preserve"> </w:t>
      </w:r>
      <w:r w:rsidRPr="00AF3CFC">
        <w:rPr>
          <w:rFonts w:ascii="Times New Roman" w:hAnsi="Times New Roman" w:cs="Times New Roman"/>
          <w:sz w:val="24"/>
          <w:szCs w:val="24"/>
          <w:lang w:val="en-US"/>
        </w:rPr>
        <w:t>D. (2006).</w:t>
      </w:r>
      <w:proofErr w:type="gramEnd"/>
      <w:r w:rsidRPr="00AF3CFC">
        <w:rPr>
          <w:rFonts w:ascii="Times New Roman" w:hAnsi="Times New Roman" w:cs="Times New Roman"/>
          <w:sz w:val="24"/>
          <w:szCs w:val="24"/>
          <w:lang w:val="en-US"/>
        </w:rPr>
        <w:t xml:space="preserve"> </w:t>
      </w:r>
      <w:proofErr w:type="gramStart"/>
      <w:r w:rsidRPr="00AF3CFC">
        <w:rPr>
          <w:rFonts w:ascii="Times New Roman" w:hAnsi="Times New Roman" w:cs="Times New Roman"/>
          <w:sz w:val="24"/>
          <w:szCs w:val="24"/>
          <w:lang w:val="en-US"/>
        </w:rPr>
        <w:t>Emotional</w:t>
      </w:r>
      <w:r>
        <w:rPr>
          <w:rFonts w:ascii="Times New Roman" w:hAnsi="Times New Roman" w:cs="Times New Roman"/>
          <w:sz w:val="24"/>
          <w:szCs w:val="24"/>
          <w:lang w:val="en-US"/>
        </w:rPr>
        <w:t xml:space="preserve"> intelligence, personality, and task-induced stress.</w:t>
      </w:r>
      <w:proofErr w:type="gramEnd"/>
      <w:r>
        <w:rPr>
          <w:rFonts w:ascii="Times New Roman" w:hAnsi="Times New Roman" w:cs="Times New Roman"/>
          <w:sz w:val="24"/>
          <w:szCs w:val="24"/>
          <w:lang w:val="en-US"/>
        </w:rPr>
        <w:t xml:space="preserve"> </w:t>
      </w:r>
      <w:r w:rsidRPr="008F5C9D">
        <w:rPr>
          <w:rFonts w:ascii="Times New Roman" w:hAnsi="Times New Roman" w:cs="Times New Roman"/>
          <w:i/>
          <w:sz w:val="24"/>
          <w:szCs w:val="24"/>
          <w:lang w:val="en-US"/>
        </w:rPr>
        <w:t>Journal of Experimental Psychology</w:t>
      </w:r>
      <w:r>
        <w:rPr>
          <w:rFonts w:ascii="Times New Roman" w:hAnsi="Times New Roman" w:cs="Times New Roman"/>
          <w:sz w:val="24"/>
          <w:szCs w:val="24"/>
          <w:lang w:val="en-US"/>
        </w:rPr>
        <w:t xml:space="preserve">, </w:t>
      </w:r>
      <w:r w:rsidRPr="000D63BF">
        <w:rPr>
          <w:rFonts w:ascii="Times New Roman" w:hAnsi="Times New Roman" w:cs="Times New Roman"/>
          <w:i/>
          <w:sz w:val="24"/>
          <w:szCs w:val="24"/>
          <w:lang w:val="en-US"/>
        </w:rPr>
        <w:t>12</w:t>
      </w:r>
      <w:r>
        <w:rPr>
          <w:rFonts w:ascii="Times New Roman" w:hAnsi="Times New Roman" w:cs="Times New Roman"/>
          <w:sz w:val="24"/>
          <w:szCs w:val="24"/>
          <w:lang w:val="en-US"/>
        </w:rPr>
        <w:t>(2), 96-107</w:t>
      </w:r>
      <w:r w:rsidR="00F3525D">
        <w:rPr>
          <w:rFonts w:ascii="Times New Roman" w:hAnsi="Times New Roman" w:cs="Times New Roman"/>
          <w:sz w:val="24"/>
          <w:szCs w:val="24"/>
          <w:lang w:val="en-US"/>
        </w:rPr>
        <w:t>.</w:t>
      </w:r>
    </w:p>
    <w:p w14:paraId="4E97485B" w14:textId="77777777" w:rsidR="00F320FC" w:rsidRPr="00F320FC" w:rsidRDefault="00F320FC" w:rsidP="00EC245D">
      <w:pPr>
        <w:autoSpaceDE w:val="0"/>
        <w:autoSpaceDN w:val="0"/>
        <w:adjustRightInd w:val="0"/>
        <w:spacing w:before="120" w:after="0" w:line="360" w:lineRule="auto"/>
        <w:ind w:left="567" w:hanging="567"/>
        <w:jc w:val="both"/>
        <w:rPr>
          <w:rFonts w:ascii="Times New Roman" w:hAnsi="Times New Roman" w:cs="Times New Roman"/>
          <w:sz w:val="24"/>
          <w:szCs w:val="24"/>
        </w:rPr>
      </w:pPr>
      <w:proofErr w:type="spellStart"/>
      <w:r w:rsidRPr="00F320FC">
        <w:rPr>
          <w:rFonts w:ascii="Times New Roman" w:hAnsi="Times New Roman" w:cs="Times New Roman"/>
          <w:sz w:val="24"/>
          <w:szCs w:val="24"/>
        </w:rPr>
        <w:lastRenderedPageBreak/>
        <w:t>Mestre</w:t>
      </w:r>
      <w:proofErr w:type="spellEnd"/>
      <w:r w:rsidRPr="00F320FC">
        <w:rPr>
          <w:rFonts w:ascii="Times New Roman" w:hAnsi="Times New Roman" w:cs="Times New Roman"/>
          <w:sz w:val="24"/>
          <w:szCs w:val="24"/>
        </w:rPr>
        <w:t xml:space="preserve">, V., Frías, M. D., &amp; Samper, P. (2004). La medida de la empatía: análisis del Interpersonal </w:t>
      </w:r>
      <w:proofErr w:type="spellStart"/>
      <w:r w:rsidRPr="00F320FC">
        <w:rPr>
          <w:rFonts w:ascii="Times New Roman" w:hAnsi="Times New Roman" w:cs="Times New Roman"/>
          <w:sz w:val="24"/>
          <w:szCs w:val="24"/>
        </w:rPr>
        <w:t>Reactivity</w:t>
      </w:r>
      <w:proofErr w:type="spellEnd"/>
      <w:r w:rsidRPr="00F320FC">
        <w:rPr>
          <w:rFonts w:ascii="Times New Roman" w:hAnsi="Times New Roman" w:cs="Times New Roman"/>
          <w:sz w:val="24"/>
          <w:szCs w:val="24"/>
        </w:rPr>
        <w:t xml:space="preserve"> </w:t>
      </w:r>
      <w:proofErr w:type="spellStart"/>
      <w:r w:rsidRPr="00F320FC">
        <w:rPr>
          <w:rFonts w:ascii="Times New Roman" w:hAnsi="Times New Roman" w:cs="Times New Roman"/>
          <w:sz w:val="24"/>
          <w:szCs w:val="24"/>
        </w:rPr>
        <w:t>Index</w:t>
      </w:r>
      <w:proofErr w:type="spellEnd"/>
      <w:r w:rsidRPr="00F320FC">
        <w:rPr>
          <w:rFonts w:ascii="Times New Roman" w:hAnsi="Times New Roman" w:cs="Times New Roman"/>
          <w:sz w:val="24"/>
          <w:szCs w:val="24"/>
        </w:rPr>
        <w:t xml:space="preserve">. </w:t>
      </w:r>
      <w:proofErr w:type="spellStart"/>
      <w:r w:rsidRPr="00F320FC">
        <w:rPr>
          <w:rFonts w:ascii="Times New Roman" w:hAnsi="Times New Roman" w:cs="Times New Roman"/>
          <w:i/>
          <w:sz w:val="24"/>
          <w:szCs w:val="24"/>
        </w:rPr>
        <w:t>Psicothema</w:t>
      </w:r>
      <w:proofErr w:type="spellEnd"/>
      <w:r w:rsidRPr="00F320FC">
        <w:rPr>
          <w:rFonts w:ascii="Times New Roman" w:hAnsi="Times New Roman" w:cs="Times New Roman"/>
          <w:i/>
          <w:sz w:val="24"/>
          <w:szCs w:val="24"/>
        </w:rPr>
        <w:t>, 16</w:t>
      </w:r>
      <w:r w:rsidRPr="00F320FC">
        <w:rPr>
          <w:rFonts w:ascii="Times New Roman" w:hAnsi="Times New Roman" w:cs="Times New Roman"/>
          <w:sz w:val="24"/>
          <w:szCs w:val="24"/>
        </w:rPr>
        <w:t>(2), 255-260.</w:t>
      </w:r>
    </w:p>
    <w:p w14:paraId="1CBF9CE2" w14:textId="6F63F743" w:rsidR="00EF1E9A" w:rsidRPr="000D7572" w:rsidRDefault="00F320FC" w:rsidP="00EC245D">
      <w:pPr>
        <w:autoSpaceDE w:val="0"/>
        <w:autoSpaceDN w:val="0"/>
        <w:adjustRightInd w:val="0"/>
        <w:spacing w:before="120" w:after="0" w:line="36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Mestre</w:t>
      </w:r>
      <w:proofErr w:type="spellEnd"/>
      <w:r>
        <w:rPr>
          <w:rFonts w:ascii="Times New Roman" w:hAnsi="Times New Roman" w:cs="Times New Roman"/>
          <w:sz w:val="24"/>
          <w:szCs w:val="24"/>
        </w:rPr>
        <w:t xml:space="preserve">, </w:t>
      </w:r>
      <w:r w:rsidR="00EF1E9A" w:rsidRPr="000D7572">
        <w:rPr>
          <w:rFonts w:ascii="Times New Roman" w:hAnsi="Times New Roman" w:cs="Times New Roman"/>
          <w:sz w:val="24"/>
          <w:szCs w:val="24"/>
        </w:rPr>
        <w:t>V., Samper, P., Frías, M. D.</w:t>
      </w:r>
      <w:r w:rsidR="001640EC">
        <w:rPr>
          <w:rFonts w:ascii="Times New Roman" w:hAnsi="Times New Roman" w:cs="Times New Roman"/>
          <w:sz w:val="24"/>
          <w:szCs w:val="24"/>
        </w:rPr>
        <w:t>,</w:t>
      </w:r>
      <w:r w:rsidR="00EF1E9A" w:rsidRPr="000D7572">
        <w:rPr>
          <w:rFonts w:ascii="Times New Roman" w:hAnsi="Times New Roman" w:cs="Times New Roman"/>
          <w:sz w:val="24"/>
          <w:szCs w:val="24"/>
        </w:rPr>
        <w:t xml:space="preserve"> </w:t>
      </w:r>
      <w:r>
        <w:rPr>
          <w:rFonts w:ascii="Times New Roman" w:hAnsi="Times New Roman" w:cs="Times New Roman"/>
          <w:sz w:val="24"/>
          <w:szCs w:val="24"/>
        </w:rPr>
        <w:t>&amp;</w:t>
      </w:r>
      <w:r w:rsidR="00EF1E9A" w:rsidRPr="000D7572">
        <w:rPr>
          <w:rFonts w:ascii="Times New Roman" w:hAnsi="Times New Roman" w:cs="Times New Roman"/>
          <w:sz w:val="24"/>
          <w:szCs w:val="24"/>
        </w:rPr>
        <w:t xml:space="preserve"> Tur, A.</w:t>
      </w:r>
      <w:r w:rsidR="00EF1E9A">
        <w:rPr>
          <w:rFonts w:ascii="Times New Roman" w:hAnsi="Times New Roman" w:cs="Times New Roman"/>
          <w:sz w:val="24"/>
          <w:szCs w:val="24"/>
        </w:rPr>
        <w:t xml:space="preserve"> </w:t>
      </w:r>
      <w:r w:rsidR="00EF1E9A" w:rsidRPr="000D7572">
        <w:rPr>
          <w:rFonts w:ascii="Times New Roman" w:hAnsi="Times New Roman" w:cs="Times New Roman"/>
          <w:sz w:val="24"/>
          <w:szCs w:val="24"/>
        </w:rPr>
        <w:t xml:space="preserve">(2009). ¿Son las mujeres más empáticas que los varones?. Un estudio longitudinal en la adolescencia. </w:t>
      </w:r>
      <w:proofErr w:type="spellStart"/>
      <w:r w:rsidR="00EF1E9A" w:rsidRPr="000D7572">
        <w:rPr>
          <w:rFonts w:ascii="Times New Roman" w:hAnsi="Times New Roman" w:cs="Times New Roman"/>
          <w:i/>
          <w:sz w:val="24"/>
          <w:szCs w:val="24"/>
        </w:rPr>
        <w:t>Spanish</w:t>
      </w:r>
      <w:proofErr w:type="spellEnd"/>
      <w:r w:rsidR="00EF1E9A" w:rsidRPr="000D7572">
        <w:rPr>
          <w:rFonts w:ascii="Times New Roman" w:hAnsi="Times New Roman" w:cs="Times New Roman"/>
          <w:i/>
          <w:sz w:val="24"/>
          <w:szCs w:val="24"/>
        </w:rPr>
        <w:t xml:space="preserve"> </w:t>
      </w:r>
      <w:proofErr w:type="spellStart"/>
      <w:r w:rsidR="00EF1E9A" w:rsidRPr="000D7572">
        <w:rPr>
          <w:rFonts w:ascii="Times New Roman" w:hAnsi="Times New Roman" w:cs="Times New Roman"/>
          <w:i/>
          <w:sz w:val="24"/>
          <w:szCs w:val="24"/>
        </w:rPr>
        <w:t>Journal</w:t>
      </w:r>
      <w:proofErr w:type="spellEnd"/>
      <w:r w:rsidR="00EF1E9A" w:rsidRPr="000D7572">
        <w:rPr>
          <w:rFonts w:ascii="Times New Roman" w:hAnsi="Times New Roman" w:cs="Times New Roman"/>
          <w:i/>
          <w:sz w:val="24"/>
          <w:szCs w:val="24"/>
        </w:rPr>
        <w:t xml:space="preserve"> Of </w:t>
      </w:r>
      <w:proofErr w:type="spellStart"/>
      <w:r w:rsidR="00EF1E9A" w:rsidRPr="000D7572">
        <w:rPr>
          <w:rFonts w:ascii="Times New Roman" w:hAnsi="Times New Roman" w:cs="Times New Roman"/>
          <w:i/>
          <w:sz w:val="24"/>
          <w:szCs w:val="24"/>
        </w:rPr>
        <w:t>Psychology</w:t>
      </w:r>
      <w:proofErr w:type="spellEnd"/>
      <w:r w:rsidR="00EF1E9A" w:rsidRPr="000D7572">
        <w:rPr>
          <w:rFonts w:ascii="Times New Roman" w:hAnsi="Times New Roman" w:cs="Times New Roman"/>
          <w:sz w:val="24"/>
          <w:szCs w:val="24"/>
        </w:rPr>
        <w:t xml:space="preserve">, </w:t>
      </w:r>
      <w:r w:rsidR="00EF1E9A" w:rsidRPr="000D63BF">
        <w:rPr>
          <w:rFonts w:ascii="Times New Roman" w:hAnsi="Times New Roman" w:cs="Times New Roman"/>
          <w:i/>
          <w:sz w:val="24"/>
          <w:szCs w:val="24"/>
        </w:rPr>
        <w:t>12</w:t>
      </w:r>
      <w:r w:rsidR="00EF1E9A" w:rsidRPr="000D7572">
        <w:rPr>
          <w:rFonts w:ascii="Times New Roman" w:hAnsi="Times New Roman" w:cs="Times New Roman"/>
          <w:sz w:val="24"/>
          <w:szCs w:val="24"/>
        </w:rPr>
        <w:t>(1), 76-83</w:t>
      </w:r>
      <w:r>
        <w:rPr>
          <w:rFonts w:ascii="Times New Roman" w:hAnsi="Times New Roman" w:cs="Times New Roman"/>
          <w:sz w:val="24"/>
          <w:szCs w:val="24"/>
        </w:rPr>
        <w:t>.</w:t>
      </w:r>
    </w:p>
    <w:p w14:paraId="7DF24B10" w14:textId="77777777" w:rsidR="00F320FC" w:rsidRDefault="00F320FC" w:rsidP="00EC245D">
      <w:pPr>
        <w:autoSpaceDE w:val="0"/>
        <w:autoSpaceDN w:val="0"/>
        <w:adjustRightInd w:val="0"/>
        <w:spacing w:before="120" w:after="0" w:line="360" w:lineRule="auto"/>
        <w:ind w:left="567" w:hanging="567"/>
        <w:jc w:val="both"/>
        <w:rPr>
          <w:rFonts w:ascii="Times New Roman" w:hAnsi="Times New Roman" w:cs="Times New Roman"/>
          <w:sz w:val="24"/>
          <w:szCs w:val="24"/>
        </w:rPr>
      </w:pPr>
      <w:proofErr w:type="spellStart"/>
      <w:r w:rsidRPr="00F320FC">
        <w:rPr>
          <w:rFonts w:ascii="Times New Roman" w:hAnsi="Times New Roman" w:cs="Times New Roman"/>
          <w:sz w:val="24"/>
          <w:szCs w:val="24"/>
        </w:rPr>
        <w:t>Mestre</w:t>
      </w:r>
      <w:proofErr w:type="spellEnd"/>
      <w:r w:rsidRPr="00F320FC">
        <w:rPr>
          <w:rFonts w:ascii="Times New Roman" w:hAnsi="Times New Roman" w:cs="Times New Roman"/>
          <w:sz w:val="24"/>
          <w:szCs w:val="24"/>
        </w:rPr>
        <w:t xml:space="preserve">, V., Samper, P., &amp; Frías, M. D. (2002). Procesos cognitivos y emocionales predictores de la conducta </w:t>
      </w:r>
      <w:proofErr w:type="spellStart"/>
      <w:r w:rsidRPr="00F320FC">
        <w:rPr>
          <w:rFonts w:ascii="Times New Roman" w:hAnsi="Times New Roman" w:cs="Times New Roman"/>
          <w:sz w:val="24"/>
          <w:szCs w:val="24"/>
        </w:rPr>
        <w:t>prosocial</w:t>
      </w:r>
      <w:proofErr w:type="spellEnd"/>
      <w:r w:rsidRPr="00F320FC">
        <w:rPr>
          <w:rFonts w:ascii="Times New Roman" w:hAnsi="Times New Roman" w:cs="Times New Roman"/>
          <w:sz w:val="24"/>
          <w:szCs w:val="24"/>
        </w:rPr>
        <w:t xml:space="preserve"> y agresiva: la empatía como factor modulador. </w:t>
      </w:r>
      <w:proofErr w:type="spellStart"/>
      <w:r w:rsidRPr="00F320FC">
        <w:rPr>
          <w:rFonts w:ascii="Times New Roman" w:hAnsi="Times New Roman" w:cs="Times New Roman"/>
          <w:i/>
          <w:sz w:val="24"/>
          <w:szCs w:val="24"/>
        </w:rPr>
        <w:t>Psicothema</w:t>
      </w:r>
      <w:proofErr w:type="spellEnd"/>
      <w:r w:rsidRPr="00F320FC">
        <w:rPr>
          <w:rFonts w:ascii="Times New Roman" w:hAnsi="Times New Roman" w:cs="Times New Roman"/>
          <w:i/>
          <w:sz w:val="24"/>
          <w:szCs w:val="24"/>
        </w:rPr>
        <w:t>, 14</w:t>
      </w:r>
      <w:r w:rsidRPr="00F320FC">
        <w:rPr>
          <w:rFonts w:ascii="Times New Roman" w:hAnsi="Times New Roman" w:cs="Times New Roman"/>
          <w:sz w:val="24"/>
          <w:szCs w:val="24"/>
        </w:rPr>
        <w:t>, 227-232</w:t>
      </w:r>
      <w:r>
        <w:rPr>
          <w:rFonts w:ascii="Times New Roman" w:hAnsi="Times New Roman" w:cs="Times New Roman"/>
          <w:sz w:val="24"/>
          <w:szCs w:val="24"/>
        </w:rPr>
        <w:t>.</w:t>
      </w:r>
    </w:p>
    <w:p w14:paraId="53369128" w14:textId="17819620" w:rsidR="00413655" w:rsidRPr="00BD30D3" w:rsidRDefault="00413655" w:rsidP="00EC245D">
      <w:pPr>
        <w:autoSpaceDE w:val="0"/>
        <w:autoSpaceDN w:val="0"/>
        <w:adjustRightInd w:val="0"/>
        <w:spacing w:before="120" w:after="0" w:line="360" w:lineRule="auto"/>
        <w:ind w:left="567" w:hanging="567"/>
        <w:jc w:val="both"/>
        <w:rPr>
          <w:rFonts w:ascii="Times New Roman" w:hAnsi="Times New Roman" w:cs="Times New Roman"/>
          <w:sz w:val="24"/>
          <w:szCs w:val="24"/>
          <w:lang w:val="en-US"/>
        </w:rPr>
      </w:pPr>
      <w:proofErr w:type="spellStart"/>
      <w:proofErr w:type="gramStart"/>
      <w:r w:rsidRPr="00F97F3E">
        <w:rPr>
          <w:rFonts w:ascii="Times New Roman" w:hAnsi="Times New Roman" w:cs="Times New Roman"/>
          <w:sz w:val="24"/>
          <w:szCs w:val="24"/>
          <w:lang w:val="en-US"/>
        </w:rPr>
        <w:t>Mestre</w:t>
      </w:r>
      <w:proofErr w:type="spellEnd"/>
      <w:r w:rsidRPr="00F97F3E">
        <w:rPr>
          <w:rFonts w:ascii="Times New Roman" w:hAnsi="Times New Roman" w:cs="Times New Roman"/>
          <w:sz w:val="24"/>
          <w:szCs w:val="24"/>
          <w:lang w:val="en-US"/>
        </w:rPr>
        <w:t xml:space="preserve">, V., Samper, P., </w:t>
      </w:r>
      <w:proofErr w:type="spellStart"/>
      <w:r w:rsidRPr="00F97F3E">
        <w:rPr>
          <w:rFonts w:ascii="Times New Roman" w:hAnsi="Times New Roman" w:cs="Times New Roman"/>
          <w:sz w:val="24"/>
          <w:szCs w:val="24"/>
          <w:lang w:val="en-US"/>
        </w:rPr>
        <w:t>Nácher</w:t>
      </w:r>
      <w:proofErr w:type="spellEnd"/>
      <w:r w:rsidRPr="00F97F3E">
        <w:rPr>
          <w:rFonts w:ascii="Times New Roman" w:hAnsi="Times New Roman" w:cs="Times New Roman"/>
          <w:sz w:val="24"/>
          <w:szCs w:val="24"/>
          <w:lang w:val="en-US"/>
        </w:rPr>
        <w:t>, M.</w:t>
      </w:r>
      <w:r w:rsidR="001640EC" w:rsidRPr="00F97F3E">
        <w:rPr>
          <w:rFonts w:ascii="Times New Roman" w:hAnsi="Times New Roman" w:cs="Times New Roman"/>
          <w:sz w:val="24"/>
          <w:szCs w:val="24"/>
          <w:lang w:val="en-US"/>
        </w:rPr>
        <w:t xml:space="preserve"> </w:t>
      </w:r>
      <w:r w:rsidRPr="00F97F3E">
        <w:rPr>
          <w:rFonts w:ascii="Times New Roman" w:hAnsi="Times New Roman" w:cs="Times New Roman"/>
          <w:sz w:val="24"/>
          <w:szCs w:val="24"/>
          <w:lang w:val="en-US"/>
        </w:rPr>
        <w:t xml:space="preserve">J., </w:t>
      </w:r>
      <w:proofErr w:type="spellStart"/>
      <w:r w:rsidRPr="00F97F3E">
        <w:rPr>
          <w:rFonts w:ascii="Times New Roman" w:hAnsi="Times New Roman" w:cs="Times New Roman"/>
          <w:sz w:val="24"/>
          <w:szCs w:val="24"/>
          <w:lang w:val="en-US"/>
        </w:rPr>
        <w:t>Tur-Porcar</w:t>
      </w:r>
      <w:proofErr w:type="spellEnd"/>
      <w:r w:rsidRPr="00F97F3E">
        <w:rPr>
          <w:rFonts w:ascii="Times New Roman" w:hAnsi="Times New Roman" w:cs="Times New Roman"/>
          <w:sz w:val="24"/>
          <w:szCs w:val="24"/>
          <w:lang w:val="en-US"/>
        </w:rPr>
        <w:t>, A.</w:t>
      </w:r>
      <w:r w:rsidR="001640EC" w:rsidRPr="00F97F3E">
        <w:rPr>
          <w:rFonts w:ascii="Times New Roman" w:hAnsi="Times New Roman" w:cs="Times New Roman"/>
          <w:sz w:val="24"/>
          <w:szCs w:val="24"/>
          <w:lang w:val="en-US"/>
        </w:rPr>
        <w:t>,</w:t>
      </w:r>
      <w:r w:rsidRPr="00F97F3E">
        <w:rPr>
          <w:rFonts w:ascii="Times New Roman" w:hAnsi="Times New Roman" w:cs="Times New Roman"/>
          <w:sz w:val="24"/>
          <w:szCs w:val="24"/>
          <w:lang w:val="en-US"/>
        </w:rPr>
        <w:t xml:space="preserve"> </w:t>
      </w:r>
      <w:r w:rsidR="004E5C0F" w:rsidRPr="00F97F3E">
        <w:rPr>
          <w:rFonts w:ascii="Times New Roman" w:hAnsi="Times New Roman" w:cs="Times New Roman"/>
          <w:sz w:val="24"/>
          <w:szCs w:val="24"/>
          <w:lang w:val="en-US"/>
        </w:rPr>
        <w:t>&amp;</w:t>
      </w:r>
      <w:r w:rsidRPr="00F97F3E">
        <w:rPr>
          <w:rFonts w:ascii="Times New Roman" w:hAnsi="Times New Roman" w:cs="Times New Roman"/>
          <w:sz w:val="24"/>
          <w:szCs w:val="24"/>
          <w:lang w:val="en-US"/>
        </w:rPr>
        <w:t xml:space="preserve"> Cortés, M.</w:t>
      </w:r>
      <w:r w:rsidR="001640EC" w:rsidRPr="00F97F3E">
        <w:rPr>
          <w:rFonts w:ascii="Times New Roman" w:hAnsi="Times New Roman" w:cs="Times New Roman"/>
          <w:sz w:val="24"/>
          <w:szCs w:val="24"/>
          <w:lang w:val="en-US"/>
        </w:rPr>
        <w:t xml:space="preserve"> </w:t>
      </w:r>
      <w:r w:rsidRPr="00F97F3E">
        <w:rPr>
          <w:rFonts w:ascii="Times New Roman" w:hAnsi="Times New Roman" w:cs="Times New Roman"/>
          <w:sz w:val="24"/>
          <w:szCs w:val="24"/>
          <w:lang w:val="en-US"/>
        </w:rPr>
        <w:t>T. (2006).</w:t>
      </w:r>
      <w:proofErr w:type="gramEnd"/>
      <w:r w:rsidRPr="00F97F3E">
        <w:rPr>
          <w:rFonts w:ascii="Times New Roman" w:hAnsi="Times New Roman" w:cs="Times New Roman"/>
          <w:sz w:val="24"/>
          <w:szCs w:val="24"/>
          <w:lang w:val="en-US"/>
        </w:rPr>
        <w:t xml:space="preserve"> </w:t>
      </w:r>
      <w:proofErr w:type="gramStart"/>
      <w:r w:rsidRPr="00413655">
        <w:rPr>
          <w:rFonts w:ascii="Times New Roman" w:hAnsi="Times New Roman" w:cs="Times New Roman"/>
          <w:sz w:val="24"/>
          <w:szCs w:val="24"/>
          <w:lang w:val="en-US"/>
        </w:rPr>
        <w:t xml:space="preserve">Psychological processes and family variables as </w:t>
      </w:r>
      <w:proofErr w:type="spellStart"/>
      <w:r w:rsidRPr="00413655">
        <w:rPr>
          <w:rFonts w:ascii="Times New Roman" w:hAnsi="Times New Roman" w:cs="Times New Roman"/>
          <w:sz w:val="24"/>
          <w:szCs w:val="24"/>
          <w:lang w:val="en-US"/>
        </w:rPr>
        <w:t>prosocial</w:t>
      </w:r>
      <w:proofErr w:type="spellEnd"/>
      <w:r w:rsidRPr="00413655">
        <w:rPr>
          <w:rFonts w:ascii="Times New Roman" w:hAnsi="Times New Roman" w:cs="Times New Roman"/>
          <w:sz w:val="24"/>
          <w:szCs w:val="24"/>
          <w:lang w:val="en-US"/>
        </w:rPr>
        <w:t xml:space="preserve"> behavior predictors in a simple of Spanish adolescents.</w:t>
      </w:r>
      <w:proofErr w:type="gramEnd"/>
      <w:r w:rsidRPr="00413655">
        <w:rPr>
          <w:rFonts w:ascii="Times New Roman" w:hAnsi="Times New Roman" w:cs="Times New Roman"/>
          <w:sz w:val="24"/>
          <w:szCs w:val="24"/>
          <w:lang w:val="en-US"/>
        </w:rPr>
        <w:t xml:space="preserve"> </w:t>
      </w:r>
      <w:r w:rsidRPr="00BD30D3">
        <w:rPr>
          <w:rFonts w:ascii="Times New Roman" w:hAnsi="Times New Roman" w:cs="Times New Roman"/>
          <w:i/>
          <w:sz w:val="24"/>
          <w:szCs w:val="24"/>
          <w:lang w:val="en-US"/>
        </w:rPr>
        <w:t>Psychological Reports</w:t>
      </w:r>
      <w:r w:rsidRPr="00BD30D3">
        <w:rPr>
          <w:rFonts w:ascii="Times New Roman" w:hAnsi="Times New Roman" w:cs="Times New Roman"/>
          <w:sz w:val="24"/>
          <w:szCs w:val="24"/>
          <w:lang w:val="en-US"/>
        </w:rPr>
        <w:t xml:space="preserve">, </w:t>
      </w:r>
      <w:r w:rsidRPr="00BD30D3">
        <w:rPr>
          <w:rFonts w:ascii="Times New Roman" w:hAnsi="Times New Roman" w:cs="Times New Roman"/>
          <w:i/>
          <w:sz w:val="24"/>
          <w:szCs w:val="24"/>
          <w:lang w:val="en-US"/>
        </w:rPr>
        <w:t>98</w:t>
      </w:r>
      <w:r w:rsidRPr="00BD30D3">
        <w:rPr>
          <w:rFonts w:ascii="Times New Roman" w:hAnsi="Times New Roman" w:cs="Times New Roman"/>
          <w:sz w:val="24"/>
          <w:szCs w:val="24"/>
          <w:lang w:val="en-US"/>
        </w:rPr>
        <w:t>, 30-36</w:t>
      </w:r>
      <w:r w:rsidR="001640EC" w:rsidRPr="00BD30D3">
        <w:rPr>
          <w:rFonts w:ascii="Times New Roman" w:hAnsi="Times New Roman" w:cs="Times New Roman"/>
          <w:sz w:val="24"/>
          <w:szCs w:val="24"/>
          <w:lang w:val="en-US"/>
        </w:rPr>
        <w:t>.</w:t>
      </w:r>
    </w:p>
    <w:p w14:paraId="6F6B9E8B" w14:textId="6219EC0D" w:rsidR="00EF1E9A" w:rsidRDefault="00EF1E9A" w:rsidP="00EC245D">
      <w:pPr>
        <w:autoSpaceDE w:val="0"/>
        <w:autoSpaceDN w:val="0"/>
        <w:adjustRightInd w:val="0"/>
        <w:spacing w:before="120" w:after="0" w:line="360" w:lineRule="auto"/>
        <w:ind w:left="567" w:hanging="567"/>
        <w:jc w:val="both"/>
        <w:rPr>
          <w:rFonts w:ascii="Times New Roman" w:hAnsi="Times New Roman" w:cs="Times New Roman"/>
          <w:sz w:val="24"/>
          <w:szCs w:val="24"/>
        </w:rPr>
      </w:pPr>
      <w:proofErr w:type="spellStart"/>
      <w:r w:rsidRPr="00BD30D3">
        <w:rPr>
          <w:rFonts w:ascii="Times New Roman" w:hAnsi="Times New Roman" w:cs="Times New Roman"/>
          <w:sz w:val="24"/>
          <w:szCs w:val="24"/>
          <w:lang w:val="en-US"/>
        </w:rPr>
        <w:t>Mestre</w:t>
      </w:r>
      <w:proofErr w:type="spellEnd"/>
      <w:r w:rsidRPr="00BD30D3">
        <w:rPr>
          <w:rFonts w:ascii="Times New Roman" w:hAnsi="Times New Roman" w:cs="Times New Roman"/>
          <w:sz w:val="24"/>
          <w:szCs w:val="24"/>
          <w:lang w:val="en-US"/>
        </w:rPr>
        <w:t>, V.</w:t>
      </w:r>
      <w:proofErr w:type="gramStart"/>
      <w:r w:rsidRPr="00BD30D3">
        <w:rPr>
          <w:rFonts w:ascii="Times New Roman" w:hAnsi="Times New Roman" w:cs="Times New Roman"/>
          <w:sz w:val="24"/>
          <w:szCs w:val="24"/>
          <w:lang w:val="en-US"/>
        </w:rPr>
        <w:t>,  Samper</w:t>
      </w:r>
      <w:proofErr w:type="gramEnd"/>
      <w:r w:rsidRPr="00BD30D3">
        <w:rPr>
          <w:rFonts w:ascii="Times New Roman" w:hAnsi="Times New Roman" w:cs="Times New Roman"/>
          <w:sz w:val="24"/>
          <w:szCs w:val="24"/>
          <w:lang w:val="en-US"/>
        </w:rPr>
        <w:t xml:space="preserve">, P.,  </w:t>
      </w:r>
      <w:proofErr w:type="spellStart"/>
      <w:r w:rsidRPr="00BD30D3">
        <w:rPr>
          <w:rFonts w:ascii="Times New Roman" w:hAnsi="Times New Roman" w:cs="Times New Roman"/>
          <w:sz w:val="24"/>
          <w:szCs w:val="24"/>
          <w:lang w:val="en-US"/>
        </w:rPr>
        <w:t>Tur</w:t>
      </w:r>
      <w:proofErr w:type="spellEnd"/>
      <w:r w:rsidRPr="00BD30D3">
        <w:rPr>
          <w:rFonts w:ascii="Times New Roman" w:hAnsi="Times New Roman" w:cs="Times New Roman"/>
          <w:sz w:val="24"/>
          <w:szCs w:val="24"/>
          <w:lang w:val="en-US"/>
        </w:rPr>
        <w:t xml:space="preserve">, A.,  </w:t>
      </w:r>
      <w:proofErr w:type="spellStart"/>
      <w:r w:rsidRPr="00BD30D3">
        <w:rPr>
          <w:rFonts w:ascii="Times New Roman" w:hAnsi="Times New Roman" w:cs="Times New Roman"/>
          <w:sz w:val="24"/>
          <w:szCs w:val="24"/>
          <w:lang w:val="en-US"/>
        </w:rPr>
        <w:t>Richaud</w:t>
      </w:r>
      <w:proofErr w:type="spellEnd"/>
      <w:r w:rsidRPr="00BD30D3">
        <w:rPr>
          <w:rFonts w:ascii="Times New Roman" w:hAnsi="Times New Roman" w:cs="Times New Roman"/>
          <w:sz w:val="24"/>
          <w:szCs w:val="24"/>
          <w:lang w:val="en-US"/>
        </w:rPr>
        <w:t xml:space="preserve">, C. </w:t>
      </w:r>
      <w:r w:rsidR="004E5C0F" w:rsidRPr="00BD30D3">
        <w:rPr>
          <w:rFonts w:ascii="Times New Roman" w:hAnsi="Times New Roman" w:cs="Times New Roman"/>
          <w:sz w:val="24"/>
          <w:szCs w:val="24"/>
          <w:lang w:val="en-US"/>
        </w:rPr>
        <w:t xml:space="preserve">&amp; </w:t>
      </w:r>
      <w:proofErr w:type="spellStart"/>
      <w:r w:rsidRPr="00BD30D3">
        <w:rPr>
          <w:rFonts w:ascii="Times New Roman" w:hAnsi="Times New Roman" w:cs="Times New Roman"/>
          <w:sz w:val="24"/>
          <w:szCs w:val="24"/>
          <w:lang w:val="en-US"/>
        </w:rPr>
        <w:t>Mesurado</w:t>
      </w:r>
      <w:proofErr w:type="spellEnd"/>
      <w:r w:rsidRPr="00BD30D3">
        <w:rPr>
          <w:rFonts w:ascii="Times New Roman" w:hAnsi="Times New Roman" w:cs="Times New Roman"/>
          <w:sz w:val="24"/>
          <w:szCs w:val="24"/>
          <w:lang w:val="en-US"/>
        </w:rPr>
        <w:t xml:space="preserve">, B. (2012). </w:t>
      </w:r>
      <w:r w:rsidRPr="00DC1FE0">
        <w:rPr>
          <w:rFonts w:ascii="Times New Roman" w:hAnsi="Times New Roman" w:cs="Times New Roman"/>
          <w:sz w:val="24"/>
          <w:szCs w:val="24"/>
        </w:rPr>
        <w:t xml:space="preserve">Emociones, estilos de afrontamiento y agresividad en la adolescencia. </w:t>
      </w:r>
      <w:proofErr w:type="spellStart"/>
      <w:r w:rsidRPr="00DC1FE0">
        <w:rPr>
          <w:rFonts w:ascii="Times New Roman" w:hAnsi="Times New Roman" w:cs="Times New Roman"/>
          <w:i/>
          <w:sz w:val="24"/>
          <w:szCs w:val="24"/>
        </w:rPr>
        <w:t>Universitas</w:t>
      </w:r>
      <w:proofErr w:type="spellEnd"/>
      <w:r w:rsidRPr="00DC1FE0">
        <w:rPr>
          <w:rFonts w:ascii="Times New Roman" w:hAnsi="Times New Roman" w:cs="Times New Roman"/>
          <w:i/>
          <w:sz w:val="24"/>
          <w:szCs w:val="24"/>
        </w:rPr>
        <w:t xml:space="preserve"> </w:t>
      </w:r>
      <w:proofErr w:type="spellStart"/>
      <w:r w:rsidRPr="00DC1FE0">
        <w:rPr>
          <w:rFonts w:ascii="Times New Roman" w:hAnsi="Times New Roman" w:cs="Times New Roman"/>
          <w:i/>
          <w:sz w:val="24"/>
          <w:szCs w:val="24"/>
        </w:rPr>
        <w:t>Psychologica</w:t>
      </w:r>
      <w:proofErr w:type="spellEnd"/>
      <w:r w:rsidRPr="00DC1FE0">
        <w:rPr>
          <w:rFonts w:ascii="Times New Roman" w:hAnsi="Times New Roman" w:cs="Times New Roman"/>
          <w:sz w:val="24"/>
          <w:szCs w:val="24"/>
        </w:rPr>
        <w:t xml:space="preserve">, </w:t>
      </w:r>
      <w:r w:rsidRPr="00F320FC">
        <w:rPr>
          <w:rFonts w:ascii="Times New Roman" w:hAnsi="Times New Roman" w:cs="Times New Roman"/>
          <w:i/>
          <w:sz w:val="24"/>
          <w:szCs w:val="24"/>
        </w:rPr>
        <w:t>11</w:t>
      </w:r>
      <w:r w:rsidRPr="00AF3CFC">
        <w:rPr>
          <w:rFonts w:ascii="Times New Roman" w:hAnsi="Times New Roman" w:cs="Times New Roman"/>
          <w:sz w:val="24"/>
          <w:szCs w:val="24"/>
        </w:rPr>
        <w:t>(4), 1263-1275</w:t>
      </w:r>
      <w:r w:rsidR="001640EC">
        <w:rPr>
          <w:rFonts w:ascii="Times New Roman" w:hAnsi="Times New Roman" w:cs="Times New Roman"/>
          <w:sz w:val="24"/>
          <w:szCs w:val="24"/>
        </w:rPr>
        <w:t>.</w:t>
      </w:r>
    </w:p>
    <w:p w14:paraId="0EAE33BC" w14:textId="61691693" w:rsidR="009F79C4" w:rsidRPr="00843B42" w:rsidRDefault="009F79C4" w:rsidP="00EC245D">
      <w:pPr>
        <w:autoSpaceDE w:val="0"/>
        <w:autoSpaceDN w:val="0"/>
        <w:adjustRightInd w:val="0"/>
        <w:spacing w:before="120" w:after="0" w:line="360" w:lineRule="auto"/>
        <w:ind w:left="567" w:hanging="567"/>
        <w:jc w:val="both"/>
        <w:rPr>
          <w:rFonts w:ascii="Times New Roman" w:hAnsi="Times New Roman" w:cs="Times New Roman"/>
          <w:sz w:val="24"/>
          <w:szCs w:val="24"/>
        </w:rPr>
      </w:pPr>
      <w:proofErr w:type="spellStart"/>
      <w:r w:rsidRPr="00843B42">
        <w:rPr>
          <w:rFonts w:ascii="Times New Roman" w:hAnsi="Times New Roman" w:cs="Times New Roman"/>
          <w:sz w:val="24"/>
          <w:szCs w:val="24"/>
        </w:rPr>
        <w:t>Mestre</w:t>
      </w:r>
      <w:proofErr w:type="spellEnd"/>
      <w:r w:rsidRPr="00843B42">
        <w:rPr>
          <w:rFonts w:ascii="Times New Roman" w:hAnsi="Times New Roman" w:cs="Times New Roman"/>
          <w:sz w:val="24"/>
          <w:szCs w:val="24"/>
        </w:rPr>
        <w:t>, V., Tur, A., Samper, P.</w:t>
      </w:r>
      <w:r w:rsidR="001640EC">
        <w:rPr>
          <w:rFonts w:ascii="Times New Roman" w:hAnsi="Times New Roman" w:cs="Times New Roman"/>
          <w:sz w:val="24"/>
          <w:szCs w:val="24"/>
        </w:rPr>
        <w:t>,</w:t>
      </w:r>
      <w:r w:rsidRPr="00843B42">
        <w:rPr>
          <w:rFonts w:ascii="Times New Roman" w:hAnsi="Times New Roman" w:cs="Times New Roman"/>
          <w:sz w:val="24"/>
          <w:szCs w:val="24"/>
        </w:rPr>
        <w:t xml:space="preserve"> &amp; Latorre, A. (2010).</w:t>
      </w:r>
      <w:r w:rsidR="00843B42" w:rsidRPr="00843B42">
        <w:rPr>
          <w:rFonts w:ascii="Times New Roman" w:hAnsi="Times New Roman" w:cs="Times New Roman"/>
          <w:sz w:val="24"/>
          <w:szCs w:val="24"/>
        </w:rPr>
        <w:t xml:space="preserve"> </w:t>
      </w:r>
      <w:r w:rsidRPr="00843B42">
        <w:rPr>
          <w:rFonts w:ascii="Times New Roman" w:hAnsi="Times New Roman" w:cs="Times New Roman"/>
          <w:sz w:val="24"/>
          <w:szCs w:val="24"/>
        </w:rPr>
        <w:t>Relaciones entre la inestabilidad emocional y la</w:t>
      </w:r>
      <w:r w:rsidR="00843B42">
        <w:rPr>
          <w:rFonts w:ascii="Times New Roman" w:hAnsi="Times New Roman" w:cs="Times New Roman"/>
          <w:sz w:val="24"/>
          <w:szCs w:val="24"/>
        </w:rPr>
        <w:t xml:space="preserve"> </w:t>
      </w:r>
      <w:r w:rsidRPr="00843B42">
        <w:rPr>
          <w:rFonts w:ascii="Times New Roman" w:hAnsi="Times New Roman" w:cs="Times New Roman"/>
          <w:sz w:val="24"/>
          <w:szCs w:val="24"/>
        </w:rPr>
        <w:t xml:space="preserve">agresión. La acción de los estilos de crianza. </w:t>
      </w:r>
      <w:r w:rsidRPr="00843B42">
        <w:rPr>
          <w:rFonts w:ascii="Times New Roman" w:hAnsi="Times New Roman" w:cs="Times New Roman"/>
          <w:i/>
          <w:iCs/>
          <w:sz w:val="24"/>
          <w:szCs w:val="24"/>
        </w:rPr>
        <w:t>Ansiedad</w:t>
      </w:r>
      <w:r w:rsidR="00843B42" w:rsidRPr="00843B42">
        <w:rPr>
          <w:rFonts w:ascii="Times New Roman" w:hAnsi="Times New Roman" w:cs="Times New Roman"/>
          <w:i/>
          <w:iCs/>
          <w:sz w:val="24"/>
          <w:szCs w:val="24"/>
        </w:rPr>
        <w:t xml:space="preserve"> </w:t>
      </w:r>
      <w:r w:rsidRPr="00843B42">
        <w:rPr>
          <w:rFonts w:ascii="Times New Roman" w:hAnsi="Times New Roman" w:cs="Times New Roman"/>
          <w:i/>
          <w:iCs/>
          <w:sz w:val="24"/>
          <w:szCs w:val="24"/>
        </w:rPr>
        <w:t>y Estrés, 16</w:t>
      </w:r>
      <w:r w:rsidRPr="00843B42">
        <w:rPr>
          <w:rFonts w:ascii="Times New Roman" w:hAnsi="Times New Roman" w:cs="Times New Roman"/>
          <w:sz w:val="24"/>
          <w:szCs w:val="24"/>
        </w:rPr>
        <w:t>(1), 33-45.</w:t>
      </w:r>
    </w:p>
    <w:p w14:paraId="4C0362E0" w14:textId="3BF2F6FE" w:rsidR="00167384" w:rsidRPr="000D63BF" w:rsidRDefault="00167384" w:rsidP="00EC245D">
      <w:pPr>
        <w:spacing w:before="120" w:line="360" w:lineRule="auto"/>
        <w:ind w:left="567" w:hanging="567"/>
        <w:jc w:val="both"/>
        <w:rPr>
          <w:rFonts w:ascii="Times New Roman" w:eastAsia="Times New Roman" w:hAnsi="Times New Roman" w:cs="Times New Roman"/>
          <w:sz w:val="24"/>
          <w:szCs w:val="24"/>
        </w:rPr>
      </w:pPr>
      <w:r w:rsidRPr="000D63BF">
        <w:rPr>
          <w:rFonts w:ascii="Times New Roman" w:eastAsia="Times New Roman" w:hAnsi="Times New Roman" w:cs="Times New Roman"/>
          <w:sz w:val="24"/>
          <w:szCs w:val="24"/>
          <w:lang w:val="en-US"/>
        </w:rPr>
        <w:t>Norton, J. (2007). Depression anxiety and stress scales (DASS - 21): Psychometric anal</w:t>
      </w:r>
      <w:r w:rsidR="00F3525D">
        <w:rPr>
          <w:rFonts w:ascii="Times New Roman" w:eastAsia="Times New Roman" w:hAnsi="Times New Roman" w:cs="Times New Roman"/>
          <w:sz w:val="24"/>
          <w:szCs w:val="24"/>
          <w:lang w:val="en-US"/>
        </w:rPr>
        <w:t xml:space="preserve">ysis across four racial groups. </w:t>
      </w:r>
      <w:proofErr w:type="spellStart"/>
      <w:r w:rsidR="00F3525D">
        <w:rPr>
          <w:rFonts w:ascii="Times New Roman" w:eastAsia="Times New Roman" w:hAnsi="Times New Roman" w:cs="Times New Roman"/>
          <w:i/>
          <w:sz w:val="24"/>
          <w:szCs w:val="24"/>
        </w:rPr>
        <w:t>Anxiety</w:t>
      </w:r>
      <w:proofErr w:type="spellEnd"/>
      <w:r w:rsidR="00F3525D">
        <w:rPr>
          <w:rFonts w:ascii="Times New Roman" w:eastAsia="Times New Roman" w:hAnsi="Times New Roman" w:cs="Times New Roman"/>
          <w:i/>
          <w:sz w:val="24"/>
          <w:szCs w:val="24"/>
        </w:rPr>
        <w:t xml:space="preserve">, Stress &amp; </w:t>
      </w:r>
      <w:proofErr w:type="spellStart"/>
      <w:r w:rsidR="00F3525D">
        <w:rPr>
          <w:rFonts w:ascii="Times New Roman" w:eastAsia="Times New Roman" w:hAnsi="Times New Roman" w:cs="Times New Roman"/>
          <w:i/>
          <w:sz w:val="24"/>
          <w:szCs w:val="24"/>
        </w:rPr>
        <w:t>Coping</w:t>
      </w:r>
      <w:proofErr w:type="spellEnd"/>
      <w:r w:rsidR="00F3525D">
        <w:rPr>
          <w:rFonts w:ascii="Times New Roman" w:eastAsia="Times New Roman" w:hAnsi="Times New Roman" w:cs="Times New Roman"/>
          <w:i/>
          <w:sz w:val="24"/>
          <w:szCs w:val="24"/>
        </w:rPr>
        <w:t xml:space="preserve">, 20, </w:t>
      </w:r>
      <w:r w:rsidRPr="000D63BF">
        <w:rPr>
          <w:rFonts w:ascii="Times New Roman" w:eastAsia="Times New Roman" w:hAnsi="Times New Roman" w:cs="Times New Roman"/>
          <w:sz w:val="24"/>
          <w:szCs w:val="24"/>
        </w:rPr>
        <w:t>253 - 265.</w:t>
      </w:r>
    </w:p>
    <w:p w14:paraId="38F51254" w14:textId="77777777" w:rsidR="00EF1E9A" w:rsidRPr="000D63BF" w:rsidRDefault="00EF1E9A" w:rsidP="00EC245D">
      <w:pPr>
        <w:autoSpaceDE w:val="0"/>
        <w:autoSpaceDN w:val="0"/>
        <w:adjustRightInd w:val="0"/>
        <w:spacing w:before="120" w:after="0" w:line="360" w:lineRule="auto"/>
        <w:ind w:left="567" w:hanging="567"/>
        <w:jc w:val="both"/>
        <w:rPr>
          <w:rFonts w:ascii="Times New Roman" w:hAnsi="Times New Roman" w:cs="Times New Roman"/>
          <w:i/>
          <w:iCs/>
          <w:sz w:val="24"/>
          <w:szCs w:val="24"/>
        </w:rPr>
      </w:pPr>
      <w:proofErr w:type="spellStart"/>
      <w:r w:rsidRPr="000D63BF">
        <w:rPr>
          <w:rFonts w:ascii="Times New Roman" w:hAnsi="Times New Roman" w:cs="Times New Roman"/>
          <w:sz w:val="24"/>
          <w:szCs w:val="24"/>
        </w:rPr>
        <w:t>Pereña</w:t>
      </w:r>
      <w:proofErr w:type="spellEnd"/>
      <w:r w:rsidRPr="000D63BF">
        <w:rPr>
          <w:rFonts w:ascii="Times New Roman" w:hAnsi="Times New Roman" w:cs="Times New Roman"/>
          <w:sz w:val="24"/>
          <w:szCs w:val="24"/>
        </w:rPr>
        <w:t xml:space="preserve">, J. &amp; </w:t>
      </w:r>
      <w:proofErr w:type="spellStart"/>
      <w:r w:rsidRPr="000D63BF">
        <w:rPr>
          <w:rFonts w:ascii="Times New Roman" w:hAnsi="Times New Roman" w:cs="Times New Roman"/>
          <w:sz w:val="24"/>
          <w:szCs w:val="24"/>
        </w:rPr>
        <w:t>Seisdedos</w:t>
      </w:r>
      <w:proofErr w:type="spellEnd"/>
      <w:r w:rsidRPr="000D63BF">
        <w:rPr>
          <w:rFonts w:ascii="Times New Roman" w:hAnsi="Times New Roman" w:cs="Times New Roman"/>
          <w:sz w:val="24"/>
          <w:szCs w:val="24"/>
        </w:rPr>
        <w:t xml:space="preserve">, N. (1997). </w:t>
      </w:r>
      <w:r w:rsidRPr="000D63BF">
        <w:rPr>
          <w:rFonts w:ascii="Times New Roman" w:hAnsi="Times New Roman" w:cs="Times New Roman"/>
          <w:i/>
          <w:iCs/>
          <w:sz w:val="24"/>
          <w:szCs w:val="24"/>
        </w:rPr>
        <w:t>ACS. Escalas de afrontamiento para Adolescentes</w:t>
      </w:r>
      <w:r w:rsidRPr="000D63BF">
        <w:rPr>
          <w:rFonts w:ascii="Times New Roman" w:hAnsi="Times New Roman" w:cs="Times New Roman"/>
          <w:sz w:val="24"/>
          <w:szCs w:val="24"/>
        </w:rPr>
        <w:t>. Madrid: TEA.</w:t>
      </w:r>
    </w:p>
    <w:p w14:paraId="2CCCEA06" w14:textId="77777777" w:rsidR="00EF1E9A" w:rsidRPr="00102339" w:rsidRDefault="00EF1E9A" w:rsidP="00EC245D">
      <w:pPr>
        <w:autoSpaceDE w:val="0"/>
        <w:autoSpaceDN w:val="0"/>
        <w:adjustRightInd w:val="0"/>
        <w:spacing w:before="120" w:after="0" w:line="360" w:lineRule="auto"/>
        <w:ind w:left="567" w:hanging="567"/>
        <w:jc w:val="both"/>
        <w:rPr>
          <w:rFonts w:ascii="Times New Roman" w:hAnsi="Times New Roman" w:cs="Times New Roman"/>
          <w:sz w:val="24"/>
          <w:szCs w:val="24"/>
        </w:rPr>
      </w:pPr>
      <w:r w:rsidRPr="00AF3CFC">
        <w:rPr>
          <w:rFonts w:ascii="Times New Roman" w:hAnsi="Times New Roman" w:cs="Times New Roman"/>
          <w:sz w:val="24"/>
          <w:szCs w:val="24"/>
        </w:rPr>
        <w:t>Perona, A. &amp; Galán, S. (2001). Algunas aportaciones críticas en torno a la búsqueda de</w:t>
      </w:r>
      <w:r w:rsidRPr="00102339">
        <w:rPr>
          <w:rFonts w:ascii="Times New Roman" w:hAnsi="Times New Roman" w:cs="Times New Roman"/>
          <w:sz w:val="24"/>
          <w:szCs w:val="24"/>
        </w:rPr>
        <w:t xml:space="preserve"> un marco teórico del afrontamiento en la psicosis. </w:t>
      </w:r>
      <w:proofErr w:type="spellStart"/>
      <w:r w:rsidRPr="00102339">
        <w:rPr>
          <w:rFonts w:ascii="Times New Roman" w:hAnsi="Times New Roman" w:cs="Times New Roman"/>
          <w:i/>
          <w:iCs/>
          <w:sz w:val="24"/>
          <w:szCs w:val="24"/>
        </w:rPr>
        <w:t>Psicothema</w:t>
      </w:r>
      <w:proofErr w:type="spellEnd"/>
      <w:r w:rsidRPr="00102339">
        <w:rPr>
          <w:rFonts w:ascii="Times New Roman" w:hAnsi="Times New Roman" w:cs="Times New Roman"/>
          <w:i/>
          <w:iCs/>
          <w:sz w:val="24"/>
          <w:szCs w:val="24"/>
        </w:rPr>
        <w:t>,</w:t>
      </w:r>
      <w:r w:rsidRPr="00102339">
        <w:rPr>
          <w:rFonts w:ascii="Times New Roman" w:hAnsi="Times New Roman" w:cs="Times New Roman"/>
          <w:sz w:val="24"/>
          <w:szCs w:val="24"/>
        </w:rPr>
        <w:t xml:space="preserve"> </w:t>
      </w:r>
      <w:r w:rsidRPr="00102339">
        <w:rPr>
          <w:rFonts w:ascii="Times New Roman" w:hAnsi="Times New Roman" w:cs="Times New Roman"/>
          <w:i/>
          <w:iCs/>
          <w:sz w:val="24"/>
          <w:szCs w:val="24"/>
        </w:rPr>
        <w:t>13(4)</w:t>
      </w:r>
      <w:r w:rsidRPr="00102339">
        <w:rPr>
          <w:rFonts w:ascii="Times New Roman" w:hAnsi="Times New Roman" w:cs="Times New Roman"/>
          <w:sz w:val="24"/>
          <w:szCs w:val="24"/>
        </w:rPr>
        <w:t>, 563-570.</w:t>
      </w:r>
    </w:p>
    <w:p w14:paraId="4C3AA2EC" w14:textId="77777777" w:rsidR="00EF1E9A" w:rsidRPr="007A04EE" w:rsidRDefault="00EF1E9A" w:rsidP="00EC245D">
      <w:pPr>
        <w:autoSpaceDE w:val="0"/>
        <w:autoSpaceDN w:val="0"/>
        <w:adjustRightInd w:val="0"/>
        <w:spacing w:before="120" w:after="0" w:line="360" w:lineRule="auto"/>
        <w:ind w:left="567" w:hanging="567"/>
        <w:jc w:val="both"/>
        <w:rPr>
          <w:rFonts w:ascii="Times New Roman" w:hAnsi="Times New Roman" w:cs="Times New Roman"/>
          <w:sz w:val="24"/>
          <w:szCs w:val="24"/>
        </w:rPr>
      </w:pPr>
      <w:r w:rsidRPr="00102339">
        <w:rPr>
          <w:rFonts w:ascii="Times New Roman" w:hAnsi="Times New Roman" w:cs="Times New Roman"/>
          <w:sz w:val="24"/>
          <w:szCs w:val="24"/>
        </w:rPr>
        <w:t xml:space="preserve">Richaud, C. (2006). Evaluación del afrontamiento en niños de 8 a 12 años. </w:t>
      </w:r>
      <w:r w:rsidRPr="00102339">
        <w:rPr>
          <w:rFonts w:ascii="Times New Roman" w:hAnsi="Times New Roman" w:cs="Times New Roman"/>
          <w:i/>
          <w:iCs/>
          <w:sz w:val="24"/>
          <w:szCs w:val="24"/>
        </w:rPr>
        <w:t>Revista Mexicana de Psicología,</w:t>
      </w:r>
      <w:r w:rsidRPr="00102339">
        <w:rPr>
          <w:rFonts w:ascii="Times New Roman" w:hAnsi="Times New Roman" w:cs="Times New Roman"/>
          <w:sz w:val="24"/>
          <w:szCs w:val="24"/>
        </w:rPr>
        <w:t xml:space="preserve"> </w:t>
      </w:r>
      <w:r w:rsidRPr="007A04EE">
        <w:rPr>
          <w:rFonts w:ascii="Times New Roman" w:hAnsi="Times New Roman" w:cs="Times New Roman"/>
          <w:i/>
          <w:iCs/>
          <w:sz w:val="24"/>
          <w:szCs w:val="24"/>
        </w:rPr>
        <w:t>23</w:t>
      </w:r>
      <w:r w:rsidRPr="007A04EE">
        <w:rPr>
          <w:rFonts w:ascii="Times New Roman" w:hAnsi="Times New Roman" w:cs="Times New Roman"/>
          <w:sz w:val="24"/>
          <w:szCs w:val="24"/>
        </w:rPr>
        <w:t>(2), 196-201.</w:t>
      </w:r>
    </w:p>
    <w:p w14:paraId="0089212A" w14:textId="78BF020C" w:rsidR="00167384" w:rsidRPr="007A04EE" w:rsidRDefault="00167384" w:rsidP="00EC245D">
      <w:pPr>
        <w:spacing w:line="360" w:lineRule="auto"/>
        <w:ind w:left="567" w:hanging="567"/>
        <w:jc w:val="both"/>
        <w:rPr>
          <w:rFonts w:ascii="Times New Roman" w:eastAsia="Times New Roman" w:hAnsi="Times New Roman" w:cs="Times New Roman"/>
          <w:color w:val="000000"/>
          <w:sz w:val="24"/>
          <w:szCs w:val="24"/>
          <w:shd w:val="clear" w:color="auto" w:fill="FFFFFF"/>
          <w:lang w:val="en-US"/>
        </w:rPr>
      </w:pPr>
      <w:proofErr w:type="spellStart"/>
      <w:r w:rsidRPr="003C6A9C">
        <w:rPr>
          <w:rFonts w:ascii="Times New Roman" w:eastAsia="Times New Roman" w:hAnsi="Times New Roman" w:cs="Times New Roman"/>
          <w:color w:val="000000"/>
          <w:sz w:val="24"/>
          <w:szCs w:val="24"/>
          <w:shd w:val="clear" w:color="auto" w:fill="FFFFFF"/>
        </w:rPr>
        <w:t>Rowley</w:t>
      </w:r>
      <w:proofErr w:type="spellEnd"/>
      <w:r w:rsidRPr="003C6A9C">
        <w:rPr>
          <w:rFonts w:ascii="Times New Roman" w:eastAsia="Times New Roman" w:hAnsi="Times New Roman" w:cs="Times New Roman"/>
          <w:color w:val="000000"/>
          <w:sz w:val="24"/>
          <w:szCs w:val="24"/>
          <w:shd w:val="clear" w:color="auto" w:fill="FFFFFF"/>
        </w:rPr>
        <w:t xml:space="preserve">, A. A., </w:t>
      </w:r>
      <w:proofErr w:type="spellStart"/>
      <w:r w:rsidRPr="003C6A9C">
        <w:rPr>
          <w:rFonts w:ascii="Times New Roman" w:eastAsia="Times New Roman" w:hAnsi="Times New Roman" w:cs="Times New Roman"/>
          <w:color w:val="000000"/>
          <w:sz w:val="24"/>
          <w:szCs w:val="24"/>
          <w:shd w:val="clear" w:color="auto" w:fill="FFFFFF"/>
        </w:rPr>
        <w:t>Roesch</w:t>
      </w:r>
      <w:proofErr w:type="spellEnd"/>
      <w:r w:rsidRPr="003C6A9C">
        <w:rPr>
          <w:rFonts w:ascii="Times New Roman" w:eastAsia="Times New Roman" w:hAnsi="Times New Roman" w:cs="Times New Roman"/>
          <w:color w:val="000000"/>
          <w:sz w:val="24"/>
          <w:szCs w:val="24"/>
          <w:shd w:val="clear" w:color="auto" w:fill="FFFFFF"/>
        </w:rPr>
        <w:t xml:space="preserve">, S. C., </w:t>
      </w:r>
      <w:proofErr w:type="spellStart"/>
      <w:r w:rsidRPr="003C6A9C">
        <w:rPr>
          <w:rFonts w:ascii="Times New Roman" w:eastAsia="Times New Roman" w:hAnsi="Times New Roman" w:cs="Times New Roman"/>
          <w:color w:val="000000"/>
          <w:sz w:val="24"/>
          <w:szCs w:val="24"/>
          <w:shd w:val="clear" w:color="auto" w:fill="FFFFFF"/>
        </w:rPr>
        <w:t>Jurica</w:t>
      </w:r>
      <w:proofErr w:type="spellEnd"/>
      <w:r w:rsidRPr="003C6A9C">
        <w:rPr>
          <w:rFonts w:ascii="Times New Roman" w:eastAsia="Times New Roman" w:hAnsi="Times New Roman" w:cs="Times New Roman"/>
          <w:color w:val="000000"/>
          <w:sz w:val="24"/>
          <w:szCs w:val="24"/>
          <w:shd w:val="clear" w:color="auto" w:fill="FFFFFF"/>
        </w:rPr>
        <w:t xml:space="preserve">, B. J., &amp; </w:t>
      </w:r>
      <w:proofErr w:type="spellStart"/>
      <w:r w:rsidRPr="003C6A9C">
        <w:rPr>
          <w:rFonts w:ascii="Times New Roman" w:eastAsia="Times New Roman" w:hAnsi="Times New Roman" w:cs="Times New Roman"/>
          <w:color w:val="000000"/>
          <w:sz w:val="24"/>
          <w:szCs w:val="24"/>
          <w:shd w:val="clear" w:color="auto" w:fill="FFFFFF"/>
        </w:rPr>
        <w:t>Vaughn</w:t>
      </w:r>
      <w:proofErr w:type="spellEnd"/>
      <w:r w:rsidRPr="003C6A9C">
        <w:rPr>
          <w:rFonts w:ascii="Times New Roman" w:eastAsia="Times New Roman" w:hAnsi="Times New Roman" w:cs="Times New Roman"/>
          <w:color w:val="000000"/>
          <w:sz w:val="24"/>
          <w:szCs w:val="24"/>
          <w:shd w:val="clear" w:color="auto" w:fill="FFFFFF"/>
        </w:rPr>
        <w:t xml:space="preserve">, A. A. (2005). </w:t>
      </w:r>
      <w:r w:rsidR="001640EC">
        <w:rPr>
          <w:rFonts w:ascii="Times New Roman" w:eastAsia="Times New Roman" w:hAnsi="Times New Roman" w:cs="Times New Roman"/>
          <w:color w:val="000000"/>
          <w:sz w:val="24"/>
          <w:szCs w:val="24"/>
          <w:shd w:val="clear" w:color="auto" w:fill="FFFFFF"/>
          <w:lang w:val="en-US"/>
        </w:rPr>
        <w:t xml:space="preserve">Developing and </w:t>
      </w:r>
      <w:r w:rsidRPr="007A04EE">
        <w:rPr>
          <w:rFonts w:ascii="Times New Roman" w:eastAsia="Times New Roman" w:hAnsi="Times New Roman" w:cs="Times New Roman"/>
          <w:color w:val="000000"/>
          <w:sz w:val="24"/>
          <w:szCs w:val="24"/>
          <w:shd w:val="clear" w:color="auto" w:fill="FFFFFF"/>
          <w:lang w:val="en-US"/>
        </w:rPr>
        <w:t xml:space="preserve">validating a stress appraisal measure for minority adolescents. </w:t>
      </w:r>
      <w:r w:rsidRPr="007A04EE">
        <w:rPr>
          <w:rFonts w:ascii="Times New Roman" w:eastAsia="Times New Roman" w:hAnsi="Times New Roman" w:cs="Times New Roman"/>
          <w:i/>
          <w:color w:val="000000"/>
          <w:sz w:val="24"/>
          <w:szCs w:val="24"/>
          <w:shd w:val="clear" w:color="auto" w:fill="FFFFFF"/>
          <w:lang w:val="en-US"/>
        </w:rPr>
        <w:t>Journal of Adolescence, 28</w:t>
      </w:r>
      <w:r w:rsidRPr="007A04EE">
        <w:rPr>
          <w:rFonts w:ascii="Times New Roman" w:eastAsia="Times New Roman" w:hAnsi="Times New Roman" w:cs="Times New Roman"/>
          <w:color w:val="000000"/>
          <w:sz w:val="24"/>
          <w:szCs w:val="24"/>
          <w:shd w:val="clear" w:color="auto" w:fill="FFFFFF"/>
          <w:lang w:val="en-US"/>
        </w:rPr>
        <w:t>, 547-557</w:t>
      </w:r>
      <w:r w:rsidR="001640EC">
        <w:rPr>
          <w:rFonts w:ascii="Times New Roman" w:eastAsia="Times New Roman" w:hAnsi="Times New Roman" w:cs="Times New Roman"/>
          <w:color w:val="000000"/>
          <w:sz w:val="24"/>
          <w:szCs w:val="24"/>
          <w:shd w:val="clear" w:color="auto" w:fill="FFFFFF"/>
          <w:lang w:val="en-US"/>
        </w:rPr>
        <w:t>.</w:t>
      </w:r>
    </w:p>
    <w:p w14:paraId="27C9EB2D" w14:textId="77777777" w:rsidR="003D5356" w:rsidRPr="007A04EE" w:rsidRDefault="003D5356" w:rsidP="00EC245D">
      <w:pPr>
        <w:autoSpaceDE w:val="0"/>
        <w:autoSpaceDN w:val="0"/>
        <w:adjustRightInd w:val="0"/>
        <w:spacing w:before="120" w:after="0" w:line="360" w:lineRule="auto"/>
        <w:ind w:left="567" w:hanging="567"/>
        <w:jc w:val="both"/>
        <w:rPr>
          <w:rFonts w:ascii="Times New Roman" w:hAnsi="Times New Roman" w:cs="Times New Roman"/>
          <w:sz w:val="24"/>
          <w:szCs w:val="24"/>
          <w:lang w:val="en-US"/>
        </w:rPr>
      </w:pPr>
      <w:r w:rsidRPr="00BD30D3">
        <w:rPr>
          <w:rFonts w:ascii="Times New Roman" w:hAnsi="Times New Roman" w:cs="Times New Roman"/>
          <w:sz w:val="24"/>
          <w:szCs w:val="24"/>
        </w:rPr>
        <w:lastRenderedPageBreak/>
        <w:t xml:space="preserve">Samper, P., Cortés, M. T., </w:t>
      </w:r>
      <w:proofErr w:type="spellStart"/>
      <w:r w:rsidRPr="00BD30D3">
        <w:rPr>
          <w:rFonts w:ascii="Times New Roman" w:hAnsi="Times New Roman" w:cs="Times New Roman"/>
          <w:sz w:val="24"/>
          <w:szCs w:val="24"/>
        </w:rPr>
        <w:t>Mestre</w:t>
      </w:r>
      <w:proofErr w:type="spellEnd"/>
      <w:r w:rsidRPr="00BD30D3">
        <w:rPr>
          <w:rFonts w:ascii="Times New Roman" w:hAnsi="Times New Roman" w:cs="Times New Roman"/>
          <w:sz w:val="24"/>
          <w:szCs w:val="24"/>
        </w:rPr>
        <w:t xml:space="preserve">, M. V., </w:t>
      </w:r>
      <w:proofErr w:type="spellStart"/>
      <w:r w:rsidRPr="00BD30D3">
        <w:rPr>
          <w:rFonts w:ascii="Times New Roman" w:hAnsi="Times New Roman" w:cs="Times New Roman"/>
          <w:sz w:val="24"/>
          <w:szCs w:val="24"/>
        </w:rPr>
        <w:t>Nácher</w:t>
      </w:r>
      <w:proofErr w:type="spellEnd"/>
      <w:r w:rsidRPr="00BD30D3">
        <w:rPr>
          <w:rFonts w:ascii="Times New Roman" w:hAnsi="Times New Roman" w:cs="Times New Roman"/>
          <w:sz w:val="24"/>
          <w:szCs w:val="24"/>
        </w:rPr>
        <w:t xml:space="preserve">, M. J., &amp; Tur, A. M. (2006). Adaptación del </w:t>
      </w:r>
      <w:proofErr w:type="spellStart"/>
      <w:r w:rsidRPr="00BD30D3">
        <w:rPr>
          <w:rFonts w:ascii="Times New Roman" w:hAnsi="Times New Roman" w:cs="Times New Roman"/>
          <w:sz w:val="24"/>
          <w:szCs w:val="24"/>
        </w:rPr>
        <w:t>Child’s</w:t>
      </w:r>
      <w:proofErr w:type="spellEnd"/>
      <w:r w:rsidRPr="00BD30D3">
        <w:rPr>
          <w:rFonts w:ascii="Times New Roman" w:hAnsi="Times New Roman" w:cs="Times New Roman"/>
          <w:sz w:val="24"/>
          <w:szCs w:val="24"/>
        </w:rPr>
        <w:t xml:space="preserve"> </w:t>
      </w:r>
      <w:proofErr w:type="spellStart"/>
      <w:r w:rsidRPr="00BD30D3">
        <w:rPr>
          <w:rFonts w:ascii="Times New Roman" w:hAnsi="Times New Roman" w:cs="Times New Roman"/>
          <w:sz w:val="24"/>
          <w:szCs w:val="24"/>
        </w:rPr>
        <w:t>Report</w:t>
      </w:r>
      <w:proofErr w:type="spellEnd"/>
      <w:r w:rsidRPr="00BD30D3">
        <w:rPr>
          <w:rFonts w:ascii="Times New Roman" w:hAnsi="Times New Roman" w:cs="Times New Roman"/>
          <w:sz w:val="24"/>
          <w:szCs w:val="24"/>
        </w:rPr>
        <w:t xml:space="preserve"> of </w:t>
      </w:r>
      <w:proofErr w:type="spellStart"/>
      <w:r w:rsidRPr="00BD30D3">
        <w:rPr>
          <w:rFonts w:ascii="Times New Roman" w:hAnsi="Times New Roman" w:cs="Times New Roman"/>
          <w:sz w:val="24"/>
          <w:szCs w:val="24"/>
        </w:rPr>
        <w:t>Parent</w:t>
      </w:r>
      <w:proofErr w:type="spellEnd"/>
      <w:r w:rsidRPr="00BD30D3">
        <w:rPr>
          <w:rFonts w:ascii="Times New Roman" w:hAnsi="Times New Roman" w:cs="Times New Roman"/>
          <w:sz w:val="24"/>
          <w:szCs w:val="24"/>
        </w:rPr>
        <w:t xml:space="preserve"> </w:t>
      </w:r>
      <w:proofErr w:type="spellStart"/>
      <w:r w:rsidRPr="00BD30D3">
        <w:rPr>
          <w:rFonts w:ascii="Times New Roman" w:hAnsi="Times New Roman" w:cs="Times New Roman"/>
          <w:sz w:val="24"/>
          <w:szCs w:val="24"/>
        </w:rPr>
        <w:t>Bahavior</w:t>
      </w:r>
      <w:proofErr w:type="spellEnd"/>
      <w:r w:rsidRPr="00BD30D3">
        <w:rPr>
          <w:rFonts w:ascii="Times New Roman" w:hAnsi="Times New Roman" w:cs="Times New Roman"/>
          <w:sz w:val="24"/>
          <w:szCs w:val="24"/>
        </w:rPr>
        <w:t xml:space="preserve"> </w:t>
      </w:r>
      <w:proofErr w:type="spellStart"/>
      <w:r w:rsidRPr="00BD30D3">
        <w:rPr>
          <w:rFonts w:ascii="Times New Roman" w:hAnsi="Times New Roman" w:cs="Times New Roman"/>
          <w:sz w:val="24"/>
          <w:szCs w:val="24"/>
        </w:rPr>
        <w:t>Inventory</w:t>
      </w:r>
      <w:proofErr w:type="spellEnd"/>
      <w:r w:rsidRPr="00BD30D3">
        <w:rPr>
          <w:rFonts w:ascii="Times New Roman" w:hAnsi="Times New Roman" w:cs="Times New Roman"/>
          <w:sz w:val="24"/>
          <w:szCs w:val="24"/>
        </w:rPr>
        <w:t xml:space="preserve"> a población española. </w:t>
      </w:r>
      <w:proofErr w:type="spellStart"/>
      <w:r w:rsidRPr="007A04EE">
        <w:rPr>
          <w:rFonts w:ascii="Times New Roman" w:hAnsi="Times New Roman" w:cs="Times New Roman"/>
          <w:i/>
          <w:sz w:val="24"/>
          <w:szCs w:val="24"/>
          <w:lang w:val="en-US"/>
        </w:rPr>
        <w:t>Psicothema</w:t>
      </w:r>
      <w:proofErr w:type="spellEnd"/>
      <w:r w:rsidRPr="007A04EE">
        <w:rPr>
          <w:rFonts w:ascii="Times New Roman" w:hAnsi="Times New Roman" w:cs="Times New Roman"/>
          <w:i/>
          <w:sz w:val="24"/>
          <w:szCs w:val="24"/>
          <w:lang w:val="en-US"/>
        </w:rPr>
        <w:t>, 18</w:t>
      </w:r>
      <w:r w:rsidRPr="007A04EE">
        <w:rPr>
          <w:rFonts w:ascii="Times New Roman" w:hAnsi="Times New Roman" w:cs="Times New Roman"/>
          <w:sz w:val="24"/>
          <w:szCs w:val="24"/>
          <w:lang w:val="en-US"/>
        </w:rPr>
        <w:t>(2), 263-271.</w:t>
      </w:r>
    </w:p>
    <w:p w14:paraId="084FE98E" w14:textId="5E4D6AF8" w:rsidR="003D5356" w:rsidRDefault="003D5356" w:rsidP="00EC245D">
      <w:pPr>
        <w:autoSpaceDE w:val="0"/>
        <w:autoSpaceDN w:val="0"/>
        <w:adjustRightInd w:val="0"/>
        <w:spacing w:before="120" w:after="0" w:line="360" w:lineRule="auto"/>
        <w:ind w:left="567" w:hanging="567"/>
        <w:jc w:val="both"/>
      </w:pPr>
      <w:r w:rsidRPr="007A04EE">
        <w:rPr>
          <w:rFonts w:ascii="Times New Roman" w:hAnsi="Times New Roman" w:cs="Times New Roman"/>
          <w:sz w:val="24"/>
          <w:szCs w:val="24"/>
          <w:lang w:val="en-US"/>
        </w:rPr>
        <w:t xml:space="preserve">Schaefer, E. S. (1965). Children’s Reports of Parental Behavior: an inventory. </w:t>
      </w:r>
      <w:proofErr w:type="spellStart"/>
      <w:r w:rsidRPr="0057127D">
        <w:rPr>
          <w:rFonts w:ascii="Times New Roman" w:hAnsi="Times New Roman" w:cs="Times New Roman"/>
          <w:i/>
          <w:sz w:val="24"/>
          <w:szCs w:val="24"/>
        </w:rPr>
        <w:t>Child</w:t>
      </w:r>
      <w:proofErr w:type="spellEnd"/>
      <w:r w:rsidRPr="0057127D">
        <w:rPr>
          <w:rFonts w:ascii="Times New Roman" w:hAnsi="Times New Roman" w:cs="Times New Roman"/>
          <w:i/>
          <w:sz w:val="24"/>
          <w:szCs w:val="24"/>
        </w:rPr>
        <w:t xml:space="preserve"> </w:t>
      </w:r>
      <w:proofErr w:type="spellStart"/>
      <w:r w:rsidRPr="0057127D">
        <w:rPr>
          <w:rFonts w:ascii="Times New Roman" w:hAnsi="Times New Roman" w:cs="Times New Roman"/>
          <w:i/>
          <w:sz w:val="24"/>
          <w:szCs w:val="24"/>
        </w:rPr>
        <w:t>Development</w:t>
      </w:r>
      <w:proofErr w:type="spellEnd"/>
      <w:r w:rsidRPr="0057127D">
        <w:rPr>
          <w:rFonts w:ascii="Times New Roman" w:hAnsi="Times New Roman" w:cs="Times New Roman"/>
          <w:i/>
          <w:sz w:val="24"/>
          <w:szCs w:val="24"/>
        </w:rPr>
        <w:t>, 36</w:t>
      </w:r>
      <w:r w:rsidR="00F3525D">
        <w:rPr>
          <w:rFonts w:ascii="Times New Roman" w:hAnsi="Times New Roman" w:cs="Times New Roman"/>
          <w:sz w:val="24"/>
          <w:szCs w:val="24"/>
        </w:rPr>
        <w:t>, 413-424.</w:t>
      </w:r>
    </w:p>
    <w:p w14:paraId="7CBFA125" w14:textId="2ACCF42C" w:rsidR="001E6895" w:rsidRPr="001E6895" w:rsidRDefault="001E6895" w:rsidP="00EC245D">
      <w:pPr>
        <w:autoSpaceDE w:val="0"/>
        <w:autoSpaceDN w:val="0"/>
        <w:adjustRightInd w:val="0"/>
        <w:spacing w:before="120" w:after="0" w:line="360" w:lineRule="auto"/>
        <w:ind w:left="567" w:hanging="567"/>
        <w:jc w:val="both"/>
        <w:rPr>
          <w:rFonts w:ascii="Times New Roman" w:hAnsi="Times New Roman" w:cs="Times New Roman"/>
          <w:sz w:val="24"/>
          <w:szCs w:val="24"/>
          <w:lang w:val="en-US"/>
        </w:rPr>
      </w:pPr>
      <w:r w:rsidRPr="001E6895">
        <w:rPr>
          <w:rFonts w:ascii="Times New Roman" w:hAnsi="Times New Roman" w:cs="Times New Roman"/>
          <w:sz w:val="24"/>
          <w:szCs w:val="24"/>
          <w:lang w:val="en-US"/>
        </w:rPr>
        <w:t>Schneider,</w:t>
      </w:r>
      <w:r>
        <w:rPr>
          <w:rFonts w:ascii="Times New Roman" w:hAnsi="Times New Roman" w:cs="Times New Roman"/>
          <w:sz w:val="24"/>
          <w:szCs w:val="24"/>
          <w:lang w:val="en-US"/>
        </w:rPr>
        <w:t xml:space="preserve"> T.</w:t>
      </w:r>
      <w:r w:rsidR="001640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R., </w:t>
      </w:r>
      <w:r w:rsidRPr="001E6895">
        <w:rPr>
          <w:rFonts w:ascii="Times New Roman" w:hAnsi="Times New Roman" w:cs="Times New Roman"/>
          <w:sz w:val="24"/>
          <w:szCs w:val="24"/>
          <w:lang w:val="en-US"/>
        </w:rPr>
        <w:t>Lyons</w:t>
      </w:r>
      <w:r>
        <w:rPr>
          <w:rFonts w:ascii="Times New Roman" w:hAnsi="Times New Roman" w:cs="Times New Roman"/>
          <w:sz w:val="24"/>
          <w:szCs w:val="24"/>
          <w:lang w:val="en-US"/>
        </w:rPr>
        <w:t>, J.</w:t>
      </w:r>
      <w:r w:rsidR="001640EC">
        <w:rPr>
          <w:rFonts w:ascii="Times New Roman" w:hAnsi="Times New Roman" w:cs="Times New Roman"/>
          <w:sz w:val="24"/>
          <w:szCs w:val="24"/>
          <w:lang w:val="en-US"/>
        </w:rPr>
        <w:t xml:space="preserve"> </w:t>
      </w:r>
      <w:r>
        <w:rPr>
          <w:rFonts w:ascii="Times New Roman" w:hAnsi="Times New Roman" w:cs="Times New Roman"/>
          <w:sz w:val="24"/>
          <w:szCs w:val="24"/>
          <w:lang w:val="en-US"/>
        </w:rPr>
        <w:t>B.</w:t>
      </w:r>
      <w:r w:rsidR="001640EC">
        <w:rPr>
          <w:rFonts w:ascii="Times New Roman" w:hAnsi="Times New Roman" w:cs="Times New Roman"/>
          <w:sz w:val="24"/>
          <w:szCs w:val="24"/>
          <w:lang w:val="en-US"/>
        </w:rPr>
        <w:t>,</w:t>
      </w:r>
      <w:r w:rsidRPr="001E6895">
        <w:rPr>
          <w:rFonts w:ascii="Times New Roman" w:hAnsi="Times New Roman" w:cs="Times New Roman"/>
          <w:sz w:val="24"/>
          <w:szCs w:val="24"/>
          <w:lang w:val="en-US"/>
        </w:rPr>
        <w:t xml:space="preserve"> </w:t>
      </w:r>
      <w:r w:rsidR="004E5C0F">
        <w:rPr>
          <w:rFonts w:ascii="Times New Roman" w:hAnsi="Times New Roman" w:cs="Times New Roman"/>
          <w:sz w:val="24"/>
          <w:szCs w:val="24"/>
          <w:lang w:val="en-US"/>
        </w:rPr>
        <w:t>&amp;</w:t>
      </w:r>
      <w:r w:rsidRPr="001E6895">
        <w:rPr>
          <w:rFonts w:ascii="Times New Roman" w:hAnsi="Times New Roman" w:cs="Times New Roman"/>
          <w:sz w:val="24"/>
          <w:szCs w:val="24"/>
          <w:lang w:val="en-US"/>
        </w:rPr>
        <w:t xml:space="preserve"> </w:t>
      </w:r>
      <w:proofErr w:type="spellStart"/>
      <w:r w:rsidRPr="001E6895">
        <w:rPr>
          <w:rFonts w:ascii="Times New Roman" w:hAnsi="Times New Roman" w:cs="Times New Roman"/>
          <w:sz w:val="24"/>
          <w:szCs w:val="24"/>
          <w:lang w:val="en-US"/>
        </w:rPr>
        <w:t>Khazon</w:t>
      </w:r>
      <w:proofErr w:type="spellEnd"/>
      <w:r w:rsidRPr="001E6895">
        <w:rPr>
          <w:rFonts w:ascii="Times New Roman" w:hAnsi="Times New Roman" w:cs="Times New Roman"/>
          <w:sz w:val="24"/>
          <w:szCs w:val="24"/>
          <w:lang w:val="en-US"/>
        </w:rPr>
        <w:t>,</w:t>
      </w:r>
      <w:r>
        <w:rPr>
          <w:rFonts w:ascii="Times New Roman" w:hAnsi="Times New Roman" w:cs="Times New Roman"/>
          <w:sz w:val="24"/>
          <w:szCs w:val="24"/>
          <w:lang w:val="en-US"/>
        </w:rPr>
        <w:t xml:space="preserve"> S.</w:t>
      </w:r>
      <w:r w:rsidRPr="001E6895">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1E6895">
        <w:rPr>
          <w:rFonts w:ascii="Times New Roman" w:hAnsi="Times New Roman" w:cs="Times New Roman"/>
          <w:sz w:val="24"/>
          <w:szCs w:val="24"/>
          <w:lang w:val="en-US"/>
        </w:rPr>
        <w:t>2013</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Emotional intelligence and resilience.</w:t>
      </w:r>
      <w:proofErr w:type="gramEnd"/>
      <w:r>
        <w:rPr>
          <w:rFonts w:ascii="Times New Roman" w:hAnsi="Times New Roman" w:cs="Times New Roman"/>
          <w:sz w:val="24"/>
          <w:szCs w:val="24"/>
          <w:lang w:val="en-US"/>
        </w:rPr>
        <w:t xml:space="preserve"> </w:t>
      </w:r>
      <w:r w:rsidRPr="001E6895">
        <w:rPr>
          <w:rFonts w:ascii="Times New Roman" w:hAnsi="Times New Roman" w:cs="Times New Roman"/>
          <w:i/>
          <w:sz w:val="24"/>
          <w:szCs w:val="24"/>
          <w:lang w:val="en-US"/>
        </w:rPr>
        <w:t>Personality and Individual Differences</w:t>
      </w:r>
      <w:r>
        <w:rPr>
          <w:rFonts w:ascii="Times New Roman" w:hAnsi="Times New Roman" w:cs="Times New Roman"/>
          <w:sz w:val="24"/>
          <w:szCs w:val="24"/>
          <w:lang w:val="en-US"/>
        </w:rPr>
        <w:t xml:space="preserve">, </w:t>
      </w:r>
      <w:r w:rsidRPr="000D63BF">
        <w:rPr>
          <w:rFonts w:ascii="Times New Roman" w:hAnsi="Times New Roman" w:cs="Times New Roman"/>
          <w:i/>
          <w:sz w:val="24"/>
          <w:szCs w:val="24"/>
          <w:lang w:val="en-US"/>
        </w:rPr>
        <w:t>55,</w:t>
      </w:r>
      <w:r>
        <w:rPr>
          <w:rFonts w:ascii="Times New Roman" w:hAnsi="Times New Roman" w:cs="Times New Roman"/>
          <w:sz w:val="24"/>
          <w:szCs w:val="24"/>
          <w:lang w:val="en-US"/>
        </w:rPr>
        <w:t xml:space="preserve"> 909-914</w:t>
      </w:r>
      <w:r w:rsidR="000D63BF">
        <w:rPr>
          <w:rFonts w:ascii="Times New Roman" w:hAnsi="Times New Roman" w:cs="Times New Roman"/>
          <w:sz w:val="24"/>
          <w:szCs w:val="24"/>
          <w:lang w:val="en-US"/>
        </w:rPr>
        <w:t>.</w:t>
      </w:r>
    </w:p>
    <w:p w14:paraId="5E96059C" w14:textId="77777777" w:rsidR="00EF1E9A" w:rsidRDefault="00EF1E9A" w:rsidP="00EC245D">
      <w:pPr>
        <w:spacing w:after="120" w:line="360" w:lineRule="auto"/>
        <w:ind w:left="567" w:hanging="567"/>
        <w:jc w:val="both"/>
        <w:rPr>
          <w:rFonts w:ascii="Times New Roman" w:hAnsi="Times New Roman" w:cs="Times New Roman"/>
          <w:sz w:val="24"/>
          <w:szCs w:val="24"/>
        </w:rPr>
      </w:pPr>
      <w:proofErr w:type="spellStart"/>
      <w:r w:rsidRPr="009F79C4">
        <w:rPr>
          <w:rFonts w:ascii="Times New Roman" w:hAnsi="Times New Roman" w:cs="Times New Roman"/>
          <w:sz w:val="24"/>
          <w:szCs w:val="24"/>
        </w:rPr>
        <w:t>Solis</w:t>
      </w:r>
      <w:proofErr w:type="spellEnd"/>
      <w:r w:rsidRPr="009F79C4">
        <w:rPr>
          <w:rFonts w:ascii="Times New Roman" w:hAnsi="Times New Roman" w:cs="Times New Roman"/>
          <w:sz w:val="24"/>
          <w:szCs w:val="24"/>
        </w:rPr>
        <w:t xml:space="preserve"> C. &amp; Vidal, A. (2006). </w:t>
      </w:r>
      <w:r w:rsidRPr="007A04EE">
        <w:rPr>
          <w:rFonts w:ascii="Times New Roman" w:hAnsi="Times New Roman" w:cs="Times New Roman"/>
          <w:sz w:val="24"/>
          <w:szCs w:val="24"/>
        </w:rPr>
        <w:t xml:space="preserve">Estilos y estrategias de afrontamiento en </w:t>
      </w:r>
      <w:proofErr w:type="spellStart"/>
      <w:r w:rsidRPr="007A04EE">
        <w:rPr>
          <w:rFonts w:ascii="Times New Roman" w:hAnsi="Times New Roman" w:cs="Times New Roman"/>
          <w:sz w:val="24"/>
          <w:szCs w:val="24"/>
        </w:rPr>
        <w:t>adolescents</w:t>
      </w:r>
      <w:proofErr w:type="spellEnd"/>
      <w:r w:rsidRPr="007A04EE">
        <w:rPr>
          <w:rFonts w:ascii="Times New Roman" w:hAnsi="Times New Roman" w:cs="Times New Roman"/>
          <w:sz w:val="24"/>
          <w:szCs w:val="24"/>
        </w:rPr>
        <w:t xml:space="preserve">. </w:t>
      </w:r>
      <w:r w:rsidRPr="007A04EE">
        <w:rPr>
          <w:rFonts w:ascii="Times New Roman" w:hAnsi="Times New Roman" w:cs="Times New Roman"/>
          <w:i/>
          <w:sz w:val="24"/>
          <w:szCs w:val="24"/>
        </w:rPr>
        <w:t xml:space="preserve">Revista de psiquiatría y Salud Mental </w:t>
      </w:r>
      <w:proofErr w:type="spellStart"/>
      <w:r w:rsidRPr="007A04EE">
        <w:rPr>
          <w:rFonts w:ascii="Times New Roman" w:hAnsi="Times New Roman" w:cs="Times New Roman"/>
          <w:i/>
          <w:sz w:val="24"/>
          <w:szCs w:val="24"/>
        </w:rPr>
        <w:t>Hermilio</w:t>
      </w:r>
      <w:proofErr w:type="spellEnd"/>
      <w:r w:rsidRPr="007A04EE">
        <w:rPr>
          <w:rFonts w:ascii="Times New Roman" w:hAnsi="Times New Roman" w:cs="Times New Roman"/>
          <w:i/>
          <w:sz w:val="24"/>
          <w:szCs w:val="24"/>
        </w:rPr>
        <w:t xml:space="preserve"> </w:t>
      </w:r>
      <w:proofErr w:type="spellStart"/>
      <w:r w:rsidRPr="007A04EE">
        <w:rPr>
          <w:rFonts w:ascii="Times New Roman" w:hAnsi="Times New Roman" w:cs="Times New Roman"/>
          <w:i/>
          <w:sz w:val="24"/>
          <w:szCs w:val="24"/>
        </w:rPr>
        <w:t>Valdizán</w:t>
      </w:r>
      <w:proofErr w:type="spellEnd"/>
      <w:r w:rsidRPr="007A04EE">
        <w:rPr>
          <w:rFonts w:ascii="Times New Roman" w:hAnsi="Times New Roman" w:cs="Times New Roman"/>
          <w:i/>
          <w:sz w:val="24"/>
          <w:szCs w:val="24"/>
        </w:rPr>
        <w:t xml:space="preserve">, </w:t>
      </w:r>
      <w:proofErr w:type="spellStart"/>
      <w:r w:rsidRPr="007A04EE">
        <w:rPr>
          <w:rFonts w:ascii="Times New Roman" w:hAnsi="Times New Roman" w:cs="Times New Roman"/>
          <w:i/>
          <w:sz w:val="24"/>
          <w:szCs w:val="24"/>
        </w:rPr>
        <w:t>Vol</w:t>
      </w:r>
      <w:proofErr w:type="spellEnd"/>
      <w:r w:rsidRPr="007A04EE">
        <w:rPr>
          <w:rFonts w:ascii="Times New Roman" w:hAnsi="Times New Roman" w:cs="Times New Roman"/>
          <w:i/>
          <w:sz w:val="24"/>
          <w:szCs w:val="24"/>
        </w:rPr>
        <w:t xml:space="preserve"> VII</w:t>
      </w:r>
      <w:r w:rsidRPr="007A04EE">
        <w:rPr>
          <w:rFonts w:ascii="Times New Roman" w:hAnsi="Times New Roman" w:cs="Times New Roman"/>
          <w:sz w:val="24"/>
          <w:szCs w:val="24"/>
        </w:rPr>
        <w:t>, 33-39.</w:t>
      </w:r>
    </w:p>
    <w:p w14:paraId="3C6208F7" w14:textId="67777BAC" w:rsidR="009F79C4" w:rsidRPr="003C6A9C" w:rsidRDefault="009F79C4" w:rsidP="00EC245D">
      <w:pPr>
        <w:spacing w:after="120" w:line="36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rPr>
        <w:t>Tur-</w:t>
      </w:r>
      <w:proofErr w:type="spellStart"/>
      <w:r>
        <w:rPr>
          <w:rFonts w:ascii="Times New Roman" w:hAnsi="Times New Roman" w:cs="Times New Roman"/>
          <w:sz w:val="24"/>
          <w:szCs w:val="24"/>
        </w:rPr>
        <w:t>Porcar</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Mestre</w:t>
      </w:r>
      <w:proofErr w:type="spellEnd"/>
      <w:r>
        <w:rPr>
          <w:rFonts w:ascii="Times New Roman" w:hAnsi="Times New Roman" w:cs="Times New Roman"/>
          <w:sz w:val="24"/>
          <w:szCs w:val="24"/>
        </w:rPr>
        <w:t>, V., Samper, P.</w:t>
      </w:r>
      <w:r w:rsidR="001640EC">
        <w:rPr>
          <w:rFonts w:ascii="Times New Roman" w:hAnsi="Times New Roman" w:cs="Times New Roman"/>
          <w:sz w:val="24"/>
          <w:szCs w:val="24"/>
        </w:rPr>
        <w:t>,</w:t>
      </w:r>
      <w:r>
        <w:rPr>
          <w:rFonts w:ascii="Times New Roman" w:hAnsi="Times New Roman" w:cs="Times New Roman"/>
          <w:sz w:val="24"/>
          <w:szCs w:val="24"/>
        </w:rPr>
        <w:t xml:space="preserve"> </w:t>
      </w:r>
      <w:r w:rsidR="004E5C0F">
        <w:rPr>
          <w:rFonts w:ascii="Times New Roman" w:hAnsi="Times New Roman" w:cs="Times New Roman"/>
          <w:sz w:val="24"/>
          <w:szCs w:val="24"/>
        </w:rPr>
        <w:t>&amp;</w:t>
      </w:r>
      <w:r>
        <w:rPr>
          <w:rFonts w:ascii="Times New Roman" w:hAnsi="Times New Roman" w:cs="Times New Roman"/>
          <w:sz w:val="24"/>
          <w:szCs w:val="24"/>
        </w:rPr>
        <w:t xml:space="preserve"> </w:t>
      </w:r>
      <w:proofErr w:type="spellStart"/>
      <w:r>
        <w:rPr>
          <w:rFonts w:ascii="Times New Roman" w:hAnsi="Times New Roman" w:cs="Times New Roman"/>
          <w:sz w:val="24"/>
          <w:szCs w:val="24"/>
        </w:rPr>
        <w:t>Malonda</w:t>
      </w:r>
      <w:proofErr w:type="spellEnd"/>
      <w:r>
        <w:rPr>
          <w:rFonts w:ascii="Times New Roman" w:hAnsi="Times New Roman" w:cs="Times New Roman"/>
          <w:sz w:val="24"/>
          <w:szCs w:val="24"/>
        </w:rPr>
        <w:t>, E. (2012). Crianza y agresividad de los menores: ¿es diferente la infl</w:t>
      </w:r>
      <w:r w:rsidR="000D63BF">
        <w:rPr>
          <w:rFonts w:ascii="Times New Roman" w:hAnsi="Times New Roman" w:cs="Times New Roman"/>
          <w:sz w:val="24"/>
          <w:szCs w:val="24"/>
        </w:rPr>
        <w:t>uencia del padre y de la madre?</w:t>
      </w:r>
      <w:r>
        <w:rPr>
          <w:rFonts w:ascii="Times New Roman" w:hAnsi="Times New Roman" w:cs="Times New Roman"/>
          <w:sz w:val="24"/>
          <w:szCs w:val="24"/>
        </w:rPr>
        <w:t xml:space="preserve"> </w:t>
      </w:r>
      <w:proofErr w:type="spellStart"/>
      <w:r w:rsidRPr="003C6A9C">
        <w:rPr>
          <w:rFonts w:ascii="Times New Roman" w:hAnsi="Times New Roman" w:cs="Times New Roman"/>
          <w:i/>
          <w:sz w:val="24"/>
          <w:szCs w:val="24"/>
          <w:lang w:val="en-US"/>
        </w:rPr>
        <w:t>Psicothema</w:t>
      </w:r>
      <w:proofErr w:type="spellEnd"/>
      <w:r w:rsidR="000D63BF" w:rsidRPr="003C6A9C">
        <w:rPr>
          <w:rFonts w:ascii="Times New Roman" w:hAnsi="Times New Roman" w:cs="Times New Roman"/>
          <w:sz w:val="24"/>
          <w:szCs w:val="24"/>
          <w:lang w:val="en-US"/>
        </w:rPr>
        <w:t xml:space="preserve">, </w:t>
      </w:r>
      <w:r w:rsidR="000D63BF" w:rsidRPr="003C6A9C">
        <w:rPr>
          <w:rFonts w:ascii="Times New Roman" w:hAnsi="Times New Roman" w:cs="Times New Roman"/>
          <w:i/>
          <w:sz w:val="24"/>
          <w:szCs w:val="24"/>
          <w:lang w:val="en-US"/>
        </w:rPr>
        <w:t>24</w:t>
      </w:r>
      <w:r w:rsidR="000D63BF" w:rsidRPr="003C6A9C">
        <w:rPr>
          <w:rFonts w:ascii="Times New Roman" w:hAnsi="Times New Roman" w:cs="Times New Roman"/>
          <w:sz w:val="24"/>
          <w:szCs w:val="24"/>
          <w:lang w:val="en-US"/>
        </w:rPr>
        <w:t>(</w:t>
      </w:r>
      <w:r w:rsidRPr="003C6A9C">
        <w:rPr>
          <w:rFonts w:ascii="Times New Roman" w:hAnsi="Times New Roman" w:cs="Times New Roman"/>
          <w:sz w:val="24"/>
          <w:szCs w:val="24"/>
          <w:lang w:val="en-US"/>
        </w:rPr>
        <w:t>2</w:t>
      </w:r>
      <w:r w:rsidR="000D63BF" w:rsidRPr="003C6A9C">
        <w:rPr>
          <w:rFonts w:ascii="Times New Roman" w:hAnsi="Times New Roman" w:cs="Times New Roman"/>
          <w:sz w:val="24"/>
          <w:szCs w:val="24"/>
          <w:lang w:val="en-US"/>
        </w:rPr>
        <w:t>)</w:t>
      </w:r>
      <w:r w:rsidRPr="003C6A9C">
        <w:rPr>
          <w:rFonts w:ascii="Times New Roman" w:hAnsi="Times New Roman" w:cs="Times New Roman"/>
          <w:sz w:val="24"/>
          <w:szCs w:val="24"/>
          <w:lang w:val="en-US"/>
        </w:rPr>
        <w:t>, 284-288</w:t>
      </w:r>
      <w:r w:rsidR="000D63BF" w:rsidRPr="003C6A9C">
        <w:rPr>
          <w:rFonts w:ascii="Times New Roman" w:hAnsi="Times New Roman" w:cs="Times New Roman"/>
          <w:sz w:val="24"/>
          <w:szCs w:val="24"/>
          <w:lang w:val="en-US"/>
        </w:rPr>
        <w:t>.</w:t>
      </w:r>
    </w:p>
    <w:p w14:paraId="17FEB6A9" w14:textId="5C606119" w:rsidR="00EF1E9A" w:rsidRPr="007A04EE" w:rsidRDefault="00EF1E9A" w:rsidP="00EC245D">
      <w:pPr>
        <w:spacing w:before="120" w:after="0" w:line="360" w:lineRule="auto"/>
        <w:ind w:left="567" w:hanging="567"/>
        <w:jc w:val="both"/>
        <w:rPr>
          <w:rFonts w:ascii="Times New Roman" w:hAnsi="Times New Roman" w:cs="Times New Roman"/>
          <w:sz w:val="24"/>
          <w:szCs w:val="24"/>
        </w:rPr>
      </w:pPr>
      <w:proofErr w:type="spellStart"/>
      <w:r w:rsidRPr="008F5C9D">
        <w:rPr>
          <w:rFonts w:ascii="Times New Roman" w:hAnsi="Times New Roman" w:cs="Times New Roman"/>
          <w:sz w:val="24"/>
          <w:szCs w:val="24"/>
          <w:lang w:val="en-US"/>
        </w:rPr>
        <w:t>Yücel</w:t>
      </w:r>
      <w:proofErr w:type="spellEnd"/>
      <w:r w:rsidRPr="008F5C9D">
        <w:rPr>
          <w:rFonts w:ascii="Times New Roman" w:hAnsi="Times New Roman" w:cs="Times New Roman"/>
          <w:sz w:val="24"/>
          <w:szCs w:val="24"/>
          <w:lang w:val="en-US"/>
        </w:rPr>
        <w:t>, M.</w:t>
      </w:r>
      <w:r>
        <w:rPr>
          <w:rFonts w:ascii="Times New Roman" w:hAnsi="Times New Roman" w:cs="Times New Roman"/>
          <w:sz w:val="24"/>
          <w:szCs w:val="24"/>
          <w:lang w:val="en-US"/>
        </w:rPr>
        <w:t>,</w:t>
      </w:r>
      <w:r w:rsidRPr="008F5C9D">
        <w:rPr>
          <w:rFonts w:ascii="Times New Roman" w:hAnsi="Times New Roman" w:cs="Times New Roman"/>
          <w:sz w:val="24"/>
          <w:szCs w:val="24"/>
          <w:lang w:val="en-US"/>
        </w:rPr>
        <w:t xml:space="preserve"> </w:t>
      </w:r>
      <w:proofErr w:type="spellStart"/>
      <w:r w:rsidRPr="008F5C9D">
        <w:rPr>
          <w:rFonts w:ascii="Times New Roman" w:hAnsi="Times New Roman" w:cs="Times New Roman"/>
          <w:sz w:val="24"/>
          <w:szCs w:val="24"/>
          <w:lang w:val="en-US"/>
        </w:rPr>
        <w:t>Fornito</w:t>
      </w:r>
      <w:proofErr w:type="spellEnd"/>
      <w:r w:rsidRPr="008F5C9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 </w:t>
      </w:r>
      <w:r w:rsidRPr="008F5C9D">
        <w:rPr>
          <w:rFonts w:ascii="Times New Roman" w:hAnsi="Times New Roman" w:cs="Times New Roman"/>
          <w:sz w:val="24"/>
          <w:szCs w:val="24"/>
          <w:lang w:val="en-US"/>
        </w:rPr>
        <w:t xml:space="preserve">Youssef, </w:t>
      </w:r>
      <w:r>
        <w:rPr>
          <w:rFonts w:ascii="Times New Roman" w:hAnsi="Times New Roman" w:cs="Times New Roman"/>
          <w:sz w:val="24"/>
          <w:szCs w:val="24"/>
          <w:lang w:val="en-US"/>
        </w:rPr>
        <w:t xml:space="preserve">G., </w:t>
      </w:r>
      <w:proofErr w:type="spellStart"/>
      <w:r w:rsidRPr="008F5C9D">
        <w:rPr>
          <w:rFonts w:ascii="Times New Roman" w:hAnsi="Times New Roman" w:cs="Times New Roman"/>
          <w:sz w:val="24"/>
          <w:szCs w:val="24"/>
          <w:lang w:val="en-US"/>
        </w:rPr>
        <w:t>DWyer</w:t>
      </w:r>
      <w:proofErr w:type="spellEnd"/>
      <w:r w:rsidRPr="008F5C9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 </w:t>
      </w:r>
      <w:r w:rsidRPr="008F5C9D">
        <w:rPr>
          <w:rFonts w:ascii="Times New Roman" w:hAnsi="Times New Roman" w:cs="Times New Roman"/>
          <w:sz w:val="24"/>
          <w:szCs w:val="24"/>
          <w:lang w:val="en-US"/>
        </w:rPr>
        <w:t>Whittle,</w:t>
      </w:r>
      <w:r>
        <w:rPr>
          <w:rFonts w:ascii="Times New Roman" w:hAnsi="Times New Roman" w:cs="Times New Roman"/>
          <w:sz w:val="24"/>
          <w:szCs w:val="24"/>
          <w:lang w:val="en-US"/>
        </w:rPr>
        <w:t xml:space="preserve"> S.,</w:t>
      </w:r>
      <w:r w:rsidRPr="008F5C9D">
        <w:rPr>
          <w:rFonts w:ascii="Times New Roman" w:hAnsi="Times New Roman" w:cs="Times New Roman"/>
          <w:sz w:val="24"/>
          <w:szCs w:val="24"/>
          <w:lang w:val="en-US"/>
        </w:rPr>
        <w:t xml:space="preserve"> Wood, </w:t>
      </w:r>
      <w:r>
        <w:rPr>
          <w:rFonts w:ascii="Times New Roman" w:hAnsi="Times New Roman" w:cs="Times New Roman"/>
          <w:sz w:val="24"/>
          <w:szCs w:val="24"/>
          <w:lang w:val="en-US"/>
        </w:rPr>
        <w:t>S.</w:t>
      </w:r>
      <w:r w:rsidR="001640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J., </w:t>
      </w:r>
      <w:r w:rsidRPr="008F5C9D">
        <w:rPr>
          <w:rFonts w:ascii="Times New Roman" w:hAnsi="Times New Roman" w:cs="Times New Roman"/>
          <w:sz w:val="24"/>
          <w:szCs w:val="24"/>
          <w:lang w:val="en-US"/>
        </w:rPr>
        <w:t xml:space="preserve">Simmons, </w:t>
      </w:r>
      <w:r>
        <w:rPr>
          <w:rFonts w:ascii="Times New Roman" w:hAnsi="Times New Roman" w:cs="Times New Roman"/>
          <w:sz w:val="24"/>
          <w:szCs w:val="24"/>
          <w:lang w:val="en-US"/>
        </w:rPr>
        <w:t xml:space="preserve">J., </w:t>
      </w:r>
      <w:proofErr w:type="spellStart"/>
      <w:r w:rsidRPr="008F5C9D">
        <w:rPr>
          <w:rFonts w:ascii="Times New Roman" w:hAnsi="Times New Roman" w:cs="Times New Roman"/>
          <w:sz w:val="24"/>
          <w:szCs w:val="24"/>
          <w:lang w:val="en-US"/>
        </w:rPr>
        <w:t>Lubman</w:t>
      </w:r>
      <w:proofErr w:type="spellEnd"/>
      <w:r>
        <w:rPr>
          <w:rFonts w:ascii="Times New Roman" w:hAnsi="Times New Roman" w:cs="Times New Roman"/>
          <w:sz w:val="24"/>
          <w:szCs w:val="24"/>
          <w:lang w:val="en-US"/>
        </w:rPr>
        <w:t>, D.</w:t>
      </w:r>
      <w:r w:rsidR="001640E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 </w:t>
      </w:r>
      <w:proofErr w:type="spellStart"/>
      <w:r w:rsidRPr="008F5C9D">
        <w:rPr>
          <w:rFonts w:ascii="Times New Roman" w:hAnsi="Times New Roman" w:cs="Times New Roman"/>
          <w:sz w:val="24"/>
          <w:szCs w:val="24"/>
          <w:lang w:val="en-US"/>
        </w:rPr>
        <w:t>Pantelis</w:t>
      </w:r>
      <w:proofErr w:type="spellEnd"/>
      <w:r w:rsidRPr="008F5C9D">
        <w:rPr>
          <w:rFonts w:ascii="Times New Roman" w:hAnsi="Times New Roman" w:cs="Times New Roman"/>
          <w:sz w:val="24"/>
          <w:szCs w:val="24"/>
          <w:lang w:val="en-US"/>
        </w:rPr>
        <w:t>,</w:t>
      </w:r>
      <w:r>
        <w:rPr>
          <w:rFonts w:ascii="Times New Roman" w:hAnsi="Times New Roman" w:cs="Times New Roman"/>
          <w:sz w:val="24"/>
          <w:szCs w:val="24"/>
          <w:lang w:val="en-US"/>
        </w:rPr>
        <w:t xml:space="preserve"> Ch.</w:t>
      </w:r>
      <w:r w:rsidR="001640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4E5C0F">
        <w:rPr>
          <w:rFonts w:ascii="Times New Roman" w:hAnsi="Times New Roman" w:cs="Times New Roman"/>
          <w:sz w:val="24"/>
          <w:szCs w:val="24"/>
          <w:lang w:val="en-US"/>
        </w:rPr>
        <w:t>&amp;</w:t>
      </w:r>
      <w:r>
        <w:rPr>
          <w:rFonts w:ascii="Times New Roman" w:hAnsi="Times New Roman" w:cs="Times New Roman"/>
          <w:sz w:val="24"/>
          <w:szCs w:val="24"/>
          <w:lang w:val="en-US"/>
        </w:rPr>
        <w:t xml:space="preserve"> Allen, N.</w:t>
      </w:r>
      <w:r w:rsidR="001640EC">
        <w:rPr>
          <w:rFonts w:ascii="Times New Roman" w:hAnsi="Times New Roman" w:cs="Times New Roman"/>
          <w:sz w:val="24"/>
          <w:szCs w:val="24"/>
          <w:lang w:val="en-US"/>
        </w:rPr>
        <w:t xml:space="preserve"> </w:t>
      </w:r>
      <w:r>
        <w:rPr>
          <w:rFonts w:ascii="Times New Roman" w:hAnsi="Times New Roman" w:cs="Times New Roman"/>
          <w:sz w:val="24"/>
          <w:szCs w:val="24"/>
          <w:lang w:val="en-US"/>
        </w:rPr>
        <w:t>B.</w:t>
      </w:r>
      <w:r w:rsidRPr="008F5C9D">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8F5C9D">
        <w:rPr>
          <w:rFonts w:ascii="Times New Roman" w:hAnsi="Times New Roman" w:cs="Times New Roman"/>
          <w:sz w:val="24"/>
          <w:szCs w:val="24"/>
          <w:lang w:val="en-US"/>
        </w:rPr>
        <w:t>2012</w:t>
      </w:r>
      <w:r>
        <w:rPr>
          <w:rFonts w:ascii="Times New Roman" w:hAnsi="Times New Roman" w:cs="Times New Roman"/>
          <w:sz w:val="24"/>
          <w:szCs w:val="24"/>
          <w:lang w:val="en-US"/>
        </w:rPr>
        <w:t xml:space="preserve">). Inhibitory Control in Young Adolescents: The Role of Sex, Intelligence, and Temperament. </w:t>
      </w:r>
      <w:proofErr w:type="spellStart"/>
      <w:r w:rsidRPr="007A04EE">
        <w:rPr>
          <w:rFonts w:ascii="Times New Roman" w:hAnsi="Times New Roman" w:cs="Times New Roman"/>
          <w:i/>
          <w:sz w:val="24"/>
          <w:szCs w:val="24"/>
        </w:rPr>
        <w:t>Neuropsychology</w:t>
      </w:r>
      <w:proofErr w:type="spellEnd"/>
      <w:r w:rsidRPr="007A04EE">
        <w:rPr>
          <w:rFonts w:ascii="Times New Roman" w:hAnsi="Times New Roman" w:cs="Times New Roman"/>
          <w:sz w:val="24"/>
          <w:szCs w:val="24"/>
        </w:rPr>
        <w:t xml:space="preserve">, </w:t>
      </w:r>
      <w:r w:rsidRPr="007A04EE">
        <w:rPr>
          <w:rFonts w:ascii="Times New Roman" w:hAnsi="Times New Roman" w:cs="Times New Roman"/>
          <w:i/>
          <w:sz w:val="24"/>
          <w:szCs w:val="24"/>
        </w:rPr>
        <w:t>26</w:t>
      </w:r>
      <w:r w:rsidRPr="007A04EE">
        <w:rPr>
          <w:rFonts w:ascii="Times New Roman" w:hAnsi="Times New Roman" w:cs="Times New Roman"/>
          <w:sz w:val="24"/>
          <w:szCs w:val="24"/>
        </w:rPr>
        <w:t>(3), 347-356</w:t>
      </w:r>
    </w:p>
    <w:p w14:paraId="6519CED8" w14:textId="7F4CD87A" w:rsidR="00D14B0D" w:rsidRPr="008929FF" w:rsidRDefault="00C20B64" w:rsidP="00EC245D">
      <w:pPr>
        <w:spacing w:before="120" w:after="0" w:line="360" w:lineRule="auto"/>
        <w:ind w:left="567" w:hanging="567"/>
        <w:jc w:val="both"/>
        <w:rPr>
          <w:rFonts w:ascii="Times New Roman" w:hAnsi="Times New Roman" w:cs="Times New Roman"/>
          <w:sz w:val="24"/>
          <w:szCs w:val="24"/>
        </w:rPr>
      </w:pPr>
      <w:r w:rsidRPr="007A04EE">
        <w:rPr>
          <w:rFonts w:ascii="Times New Roman" w:hAnsi="Times New Roman" w:cs="Times New Roman"/>
          <w:sz w:val="24"/>
          <w:szCs w:val="24"/>
        </w:rPr>
        <w:t>Yuste, C. (2002). Inteligencia general factorial-revisada 4 (IGF-r 4). Madrid: EOS.</w:t>
      </w:r>
    </w:p>
    <w:sectPr w:rsidR="00D14B0D" w:rsidRPr="008929FF" w:rsidSect="002E7C82">
      <w:headerReference w:type="even" r:id="rId9"/>
      <w:headerReference w:type="default" r:id="rId10"/>
      <w:footerReference w:type="first" r:id="rId11"/>
      <w:pgSz w:w="11906" w:h="16838"/>
      <w:pgMar w:top="1418" w:right="1418" w:bottom="1418"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6F4ACC" w14:textId="77777777" w:rsidR="00E40611" w:rsidRDefault="00E40611" w:rsidP="002E7C82">
      <w:pPr>
        <w:spacing w:after="0" w:line="240" w:lineRule="auto"/>
      </w:pPr>
      <w:r>
        <w:separator/>
      </w:r>
    </w:p>
  </w:endnote>
  <w:endnote w:type="continuationSeparator" w:id="0">
    <w:p w14:paraId="1DD810A8" w14:textId="77777777" w:rsidR="00E40611" w:rsidRDefault="00E40611" w:rsidP="002E7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enlo Regular">
    <w:charset w:val="00"/>
    <w:family w:val="auto"/>
    <w:pitch w:val="variable"/>
    <w:sig w:usb0="E60022FF" w:usb1="D200F9FB" w:usb2="02000028" w:usb3="00000000" w:csb0="000001D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GoudyOldStyleBT-Roman">
    <w:altName w:val="Cambria"/>
    <w:panose1 w:val="00000000000000000000"/>
    <w:charset w:val="00"/>
    <w:family w:val="roman"/>
    <w:notTrueType/>
    <w:pitch w:val="default"/>
    <w:sig w:usb0="00000003" w:usb1="00000000" w:usb2="00000000" w:usb3="00000000" w:csb0="00000001" w:csb1="00000000"/>
  </w:font>
  <w:font w:name="GoudyOldStyleBT-Italic">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D597F" w14:textId="691022CF" w:rsidR="00E93D90" w:rsidRDefault="00E93D90">
    <w:pPr>
      <w:pStyle w:val="Piedepgina"/>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16</w:t>
    </w:r>
    <w:r>
      <w:rPr>
        <w:rStyle w:val="Nmerodepgina"/>
      </w:rPr>
      <w:fldChar w:fldCharType="end"/>
    </w:r>
    <w:r>
      <w:rPr>
        <w:rStyle w:val="Nmerodepgina"/>
      </w:rPr>
      <w:fldChar w:fldCharType="begin"/>
    </w:r>
    <w:r>
      <w:rPr>
        <w:rStyle w:val="Nmerodepgina"/>
      </w:rPr>
      <w:instrText xml:space="preserve"> PAGE </w:instrText>
    </w:r>
    <w:r>
      <w:rPr>
        <w:rStyle w:val="Nmerodepgina"/>
      </w:rPr>
      <w:fldChar w:fldCharType="separate"/>
    </w:r>
    <w:r>
      <w:rPr>
        <w:rStyle w:val="Nmerodepgina"/>
        <w:noProof/>
      </w:rPr>
      <w:t>16</w:t>
    </w:r>
    <w:r>
      <w:rPr>
        <w:rStyle w:val="Nmerodepgina"/>
      </w:rPr>
      <w:fldChar w:fldCharType="end"/>
    </w: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604EC4" w14:textId="77777777" w:rsidR="00E40611" w:rsidRDefault="00E40611" w:rsidP="002E7C82">
      <w:pPr>
        <w:spacing w:after="0" w:line="240" w:lineRule="auto"/>
      </w:pPr>
      <w:r>
        <w:separator/>
      </w:r>
    </w:p>
  </w:footnote>
  <w:footnote w:type="continuationSeparator" w:id="0">
    <w:p w14:paraId="13A0818C" w14:textId="77777777" w:rsidR="00E40611" w:rsidRDefault="00E40611" w:rsidP="002E7C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59546" w14:textId="77777777" w:rsidR="00E93D90" w:rsidRDefault="00E93D90" w:rsidP="002E7C82">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07DC0FB" w14:textId="77777777" w:rsidR="00E93D90" w:rsidRDefault="00E93D90" w:rsidP="002E7C82">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C7007" w14:textId="77777777" w:rsidR="00E93D90" w:rsidRDefault="00E93D90" w:rsidP="002E7C82">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22EEE">
      <w:rPr>
        <w:rStyle w:val="Nmerodepgina"/>
        <w:noProof/>
      </w:rPr>
      <w:t>19</w:t>
    </w:r>
    <w:r>
      <w:rPr>
        <w:rStyle w:val="Nmerodepgina"/>
      </w:rPr>
      <w:fldChar w:fldCharType="end"/>
    </w:r>
  </w:p>
  <w:p w14:paraId="6EC9F162" w14:textId="6DD37E6F" w:rsidR="00E93D90" w:rsidRPr="002E7C82" w:rsidRDefault="003C6A9C" w:rsidP="002E7C82">
    <w:pPr>
      <w:pStyle w:val="Encabezado"/>
      <w:ind w:right="360"/>
      <w:jc w:val="right"/>
      <w:rPr>
        <w:rFonts w:ascii="Times New Roman" w:hAnsi="Times New Roman" w:cs="Times New Roman"/>
        <w:sz w:val="24"/>
      </w:rPr>
    </w:pPr>
    <w:r>
      <w:rPr>
        <w:rFonts w:ascii="Times New Roman" w:hAnsi="Times New Roman" w:cs="Times New Roman"/>
        <w:sz w:val="24"/>
      </w:rPr>
      <w:t>Inteligencia y afrontamiento</w:t>
    </w:r>
    <w:r w:rsidR="00E93D90" w:rsidRPr="002E7C82">
      <w:rPr>
        <w:rFonts w:ascii="Times New Roman" w:hAnsi="Times New Roman" w:cs="Times New Roman"/>
        <w:sz w:val="24"/>
      </w:rPr>
      <w:t xml:space="preserve"> de </w:t>
    </w:r>
    <w:r>
      <w:rPr>
        <w:rFonts w:ascii="Times New Roman" w:hAnsi="Times New Roman" w:cs="Times New Roman"/>
        <w:sz w:val="24"/>
      </w:rPr>
      <w:t>problemas</w:t>
    </w:r>
    <w:r w:rsidR="00E93D90">
      <w:rPr>
        <w:rFonts w:ascii="Times New Roman" w:hAnsi="Times New Roman" w:cs="Times New Roman"/>
        <w:sz w:val="2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07C81"/>
    <w:multiLevelType w:val="hybridMultilevel"/>
    <w:tmpl w:val="8CA0651E"/>
    <w:lvl w:ilvl="0" w:tplc="90B4CE50">
      <w:start w:val="1"/>
      <w:numFmt w:val="bullet"/>
      <w:lvlText w:val="-"/>
      <w:lvlJc w:val="left"/>
      <w:pPr>
        <w:tabs>
          <w:tab w:val="num" w:pos="720"/>
        </w:tabs>
        <w:ind w:left="720" w:hanging="360"/>
      </w:pPr>
      <w:rPr>
        <w:rFonts w:ascii="Times" w:hAnsi="Times" w:hint="default"/>
      </w:rPr>
    </w:lvl>
    <w:lvl w:ilvl="1" w:tplc="50124198" w:tentative="1">
      <w:start w:val="1"/>
      <w:numFmt w:val="bullet"/>
      <w:lvlText w:val="-"/>
      <w:lvlJc w:val="left"/>
      <w:pPr>
        <w:tabs>
          <w:tab w:val="num" w:pos="1440"/>
        </w:tabs>
        <w:ind w:left="1440" w:hanging="360"/>
      </w:pPr>
      <w:rPr>
        <w:rFonts w:ascii="Times" w:hAnsi="Times" w:hint="default"/>
      </w:rPr>
    </w:lvl>
    <w:lvl w:ilvl="2" w:tplc="E434636A" w:tentative="1">
      <w:start w:val="1"/>
      <w:numFmt w:val="bullet"/>
      <w:lvlText w:val="-"/>
      <w:lvlJc w:val="left"/>
      <w:pPr>
        <w:tabs>
          <w:tab w:val="num" w:pos="2160"/>
        </w:tabs>
        <w:ind w:left="2160" w:hanging="360"/>
      </w:pPr>
      <w:rPr>
        <w:rFonts w:ascii="Times" w:hAnsi="Times" w:hint="default"/>
      </w:rPr>
    </w:lvl>
    <w:lvl w:ilvl="3" w:tplc="3984EE90" w:tentative="1">
      <w:start w:val="1"/>
      <w:numFmt w:val="bullet"/>
      <w:lvlText w:val="-"/>
      <w:lvlJc w:val="left"/>
      <w:pPr>
        <w:tabs>
          <w:tab w:val="num" w:pos="2880"/>
        </w:tabs>
        <w:ind w:left="2880" w:hanging="360"/>
      </w:pPr>
      <w:rPr>
        <w:rFonts w:ascii="Times" w:hAnsi="Times" w:hint="default"/>
      </w:rPr>
    </w:lvl>
    <w:lvl w:ilvl="4" w:tplc="B630E038" w:tentative="1">
      <w:start w:val="1"/>
      <w:numFmt w:val="bullet"/>
      <w:lvlText w:val="-"/>
      <w:lvlJc w:val="left"/>
      <w:pPr>
        <w:tabs>
          <w:tab w:val="num" w:pos="3600"/>
        </w:tabs>
        <w:ind w:left="3600" w:hanging="360"/>
      </w:pPr>
      <w:rPr>
        <w:rFonts w:ascii="Times" w:hAnsi="Times" w:hint="default"/>
      </w:rPr>
    </w:lvl>
    <w:lvl w:ilvl="5" w:tplc="69348564" w:tentative="1">
      <w:start w:val="1"/>
      <w:numFmt w:val="bullet"/>
      <w:lvlText w:val="-"/>
      <w:lvlJc w:val="left"/>
      <w:pPr>
        <w:tabs>
          <w:tab w:val="num" w:pos="4320"/>
        </w:tabs>
        <w:ind w:left="4320" w:hanging="360"/>
      </w:pPr>
      <w:rPr>
        <w:rFonts w:ascii="Times" w:hAnsi="Times" w:hint="default"/>
      </w:rPr>
    </w:lvl>
    <w:lvl w:ilvl="6" w:tplc="EF4CE430" w:tentative="1">
      <w:start w:val="1"/>
      <w:numFmt w:val="bullet"/>
      <w:lvlText w:val="-"/>
      <w:lvlJc w:val="left"/>
      <w:pPr>
        <w:tabs>
          <w:tab w:val="num" w:pos="5040"/>
        </w:tabs>
        <w:ind w:left="5040" w:hanging="360"/>
      </w:pPr>
      <w:rPr>
        <w:rFonts w:ascii="Times" w:hAnsi="Times" w:hint="default"/>
      </w:rPr>
    </w:lvl>
    <w:lvl w:ilvl="7" w:tplc="9A1CADD6" w:tentative="1">
      <w:start w:val="1"/>
      <w:numFmt w:val="bullet"/>
      <w:lvlText w:val="-"/>
      <w:lvlJc w:val="left"/>
      <w:pPr>
        <w:tabs>
          <w:tab w:val="num" w:pos="5760"/>
        </w:tabs>
        <w:ind w:left="5760" w:hanging="360"/>
      </w:pPr>
      <w:rPr>
        <w:rFonts w:ascii="Times" w:hAnsi="Times" w:hint="default"/>
      </w:rPr>
    </w:lvl>
    <w:lvl w:ilvl="8" w:tplc="8556D262" w:tentative="1">
      <w:start w:val="1"/>
      <w:numFmt w:val="bullet"/>
      <w:lvlText w:val="-"/>
      <w:lvlJc w:val="left"/>
      <w:pPr>
        <w:tabs>
          <w:tab w:val="num" w:pos="6480"/>
        </w:tabs>
        <w:ind w:left="6480" w:hanging="360"/>
      </w:pPr>
      <w:rPr>
        <w:rFonts w:ascii="Times" w:hAnsi="Times" w:hint="default"/>
      </w:rPr>
    </w:lvl>
  </w:abstractNum>
  <w:abstractNum w:abstractNumId="1">
    <w:nsid w:val="172E715F"/>
    <w:multiLevelType w:val="hybridMultilevel"/>
    <w:tmpl w:val="879844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216501C"/>
    <w:multiLevelType w:val="hybridMultilevel"/>
    <w:tmpl w:val="2FF07484"/>
    <w:lvl w:ilvl="0" w:tplc="7DAEF732">
      <w:start w:val="1"/>
      <w:numFmt w:val="bullet"/>
      <w:lvlText w:val="-"/>
      <w:lvlJc w:val="left"/>
      <w:pPr>
        <w:tabs>
          <w:tab w:val="num" w:pos="720"/>
        </w:tabs>
        <w:ind w:left="720" w:hanging="360"/>
      </w:pPr>
      <w:rPr>
        <w:rFonts w:ascii="Times" w:hAnsi="Times" w:hint="default"/>
      </w:rPr>
    </w:lvl>
    <w:lvl w:ilvl="1" w:tplc="D6121F6C" w:tentative="1">
      <w:start w:val="1"/>
      <w:numFmt w:val="bullet"/>
      <w:lvlText w:val="-"/>
      <w:lvlJc w:val="left"/>
      <w:pPr>
        <w:tabs>
          <w:tab w:val="num" w:pos="1440"/>
        </w:tabs>
        <w:ind w:left="1440" w:hanging="360"/>
      </w:pPr>
      <w:rPr>
        <w:rFonts w:ascii="Times" w:hAnsi="Times" w:hint="default"/>
      </w:rPr>
    </w:lvl>
    <w:lvl w:ilvl="2" w:tplc="F6DC2250" w:tentative="1">
      <w:start w:val="1"/>
      <w:numFmt w:val="bullet"/>
      <w:lvlText w:val="-"/>
      <w:lvlJc w:val="left"/>
      <w:pPr>
        <w:tabs>
          <w:tab w:val="num" w:pos="2160"/>
        </w:tabs>
        <w:ind w:left="2160" w:hanging="360"/>
      </w:pPr>
      <w:rPr>
        <w:rFonts w:ascii="Times" w:hAnsi="Times" w:hint="default"/>
      </w:rPr>
    </w:lvl>
    <w:lvl w:ilvl="3" w:tplc="C6EE3F1A" w:tentative="1">
      <w:start w:val="1"/>
      <w:numFmt w:val="bullet"/>
      <w:lvlText w:val="-"/>
      <w:lvlJc w:val="left"/>
      <w:pPr>
        <w:tabs>
          <w:tab w:val="num" w:pos="2880"/>
        </w:tabs>
        <w:ind w:left="2880" w:hanging="360"/>
      </w:pPr>
      <w:rPr>
        <w:rFonts w:ascii="Times" w:hAnsi="Times" w:hint="default"/>
      </w:rPr>
    </w:lvl>
    <w:lvl w:ilvl="4" w:tplc="50C612AE" w:tentative="1">
      <w:start w:val="1"/>
      <w:numFmt w:val="bullet"/>
      <w:lvlText w:val="-"/>
      <w:lvlJc w:val="left"/>
      <w:pPr>
        <w:tabs>
          <w:tab w:val="num" w:pos="3600"/>
        </w:tabs>
        <w:ind w:left="3600" w:hanging="360"/>
      </w:pPr>
      <w:rPr>
        <w:rFonts w:ascii="Times" w:hAnsi="Times" w:hint="default"/>
      </w:rPr>
    </w:lvl>
    <w:lvl w:ilvl="5" w:tplc="FBCA0228" w:tentative="1">
      <w:start w:val="1"/>
      <w:numFmt w:val="bullet"/>
      <w:lvlText w:val="-"/>
      <w:lvlJc w:val="left"/>
      <w:pPr>
        <w:tabs>
          <w:tab w:val="num" w:pos="4320"/>
        </w:tabs>
        <w:ind w:left="4320" w:hanging="360"/>
      </w:pPr>
      <w:rPr>
        <w:rFonts w:ascii="Times" w:hAnsi="Times" w:hint="default"/>
      </w:rPr>
    </w:lvl>
    <w:lvl w:ilvl="6" w:tplc="28DA8106" w:tentative="1">
      <w:start w:val="1"/>
      <w:numFmt w:val="bullet"/>
      <w:lvlText w:val="-"/>
      <w:lvlJc w:val="left"/>
      <w:pPr>
        <w:tabs>
          <w:tab w:val="num" w:pos="5040"/>
        </w:tabs>
        <w:ind w:left="5040" w:hanging="360"/>
      </w:pPr>
      <w:rPr>
        <w:rFonts w:ascii="Times" w:hAnsi="Times" w:hint="default"/>
      </w:rPr>
    </w:lvl>
    <w:lvl w:ilvl="7" w:tplc="4314C7CE" w:tentative="1">
      <w:start w:val="1"/>
      <w:numFmt w:val="bullet"/>
      <w:lvlText w:val="-"/>
      <w:lvlJc w:val="left"/>
      <w:pPr>
        <w:tabs>
          <w:tab w:val="num" w:pos="5760"/>
        </w:tabs>
        <w:ind w:left="5760" w:hanging="360"/>
      </w:pPr>
      <w:rPr>
        <w:rFonts w:ascii="Times" w:hAnsi="Times" w:hint="default"/>
      </w:rPr>
    </w:lvl>
    <w:lvl w:ilvl="8" w:tplc="D9A65514" w:tentative="1">
      <w:start w:val="1"/>
      <w:numFmt w:val="bullet"/>
      <w:lvlText w:val="-"/>
      <w:lvlJc w:val="left"/>
      <w:pPr>
        <w:tabs>
          <w:tab w:val="num" w:pos="6480"/>
        </w:tabs>
        <w:ind w:left="6480" w:hanging="360"/>
      </w:pPr>
      <w:rPr>
        <w:rFonts w:ascii="Times" w:hAnsi="Times" w:hint="default"/>
      </w:rPr>
    </w:lvl>
  </w:abstractNum>
  <w:abstractNum w:abstractNumId="3">
    <w:nsid w:val="4E9C7E2E"/>
    <w:multiLevelType w:val="hybridMultilevel"/>
    <w:tmpl w:val="21949562"/>
    <w:lvl w:ilvl="0" w:tplc="491045B4">
      <w:start w:val="1"/>
      <w:numFmt w:val="bullet"/>
      <w:lvlText w:val="✗"/>
      <w:lvlJc w:val="left"/>
      <w:pPr>
        <w:tabs>
          <w:tab w:val="num" w:pos="720"/>
        </w:tabs>
        <w:ind w:left="720" w:hanging="360"/>
      </w:pPr>
      <w:rPr>
        <w:rFonts w:ascii="Menlo Regular" w:hAnsi="Menlo Regular" w:hint="default"/>
      </w:rPr>
    </w:lvl>
    <w:lvl w:ilvl="1" w:tplc="57F82AF8" w:tentative="1">
      <w:start w:val="1"/>
      <w:numFmt w:val="bullet"/>
      <w:lvlText w:val="✗"/>
      <w:lvlJc w:val="left"/>
      <w:pPr>
        <w:tabs>
          <w:tab w:val="num" w:pos="1440"/>
        </w:tabs>
        <w:ind w:left="1440" w:hanging="360"/>
      </w:pPr>
      <w:rPr>
        <w:rFonts w:ascii="Menlo Regular" w:hAnsi="Menlo Regular" w:hint="default"/>
      </w:rPr>
    </w:lvl>
    <w:lvl w:ilvl="2" w:tplc="DF58F14C" w:tentative="1">
      <w:start w:val="1"/>
      <w:numFmt w:val="bullet"/>
      <w:lvlText w:val="✗"/>
      <w:lvlJc w:val="left"/>
      <w:pPr>
        <w:tabs>
          <w:tab w:val="num" w:pos="2160"/>
        </w:tabs>
        <w:ind w:left="2160" w:hanging="360"/>
      </w:pPr>
      <w:rPr>
        <w:rFonts w:ascii="Menlo Regular" w:hAnsi="Menlo Regular" w:hint="default"/>
      </w:rPr>
    </w:lvl>
    <w:lvl w:ilvl="3" w:tplc="B1686A6A" w:tentative="1">
      <w:start w:val="1"/>
      <w:numFmt w:val="bullet"/>
      <w:lvlText w:val="✗"/>
      <w:lvlJc w:val="left"/>
      <w:pPr>
        <w:tabs>
          <w:tab w:val="num" w:pos="2880"/>
        </w:tabs>
        <w:ind w:left="2880" w:hanging="360"/>
      </w:pPr>
      <w:rPr>
        <w:rFonts w:ascii="Menlo Regular" w:hAnsi="Menlo Regular" w:hint="default"/>
      </w:rPr>
    </w:lvl>
    <w:lvl w:ilvl="4" w:tplc="BBEA8C86" w:tentative="1">
      <w:start w:val="1"/>
      <w:numFmt w:val="bullet"/>
      <w:lvlText w:val="✗"/>
      <w:lvlJc w:val="left"/>
      <w:pPr>
        <w:tabs>
          <w:tab w:val="num" w:pos="3600"/>
        </w:tabs>
        <w:ind w:left="3600" w:hanging="360"/>
      </w:pPr>
      <w:rPr>
        <w:rFonts w:ascii="Menlo Regular" w:hAnsi="Menlo Regular" w:hint="default"/>
      </w:rPr>
    </w:lvl>
    <w:lvl w:ilvl="5" w:tplc="7D2698B0" w:tentative="1">
      <w:start w:val="1"/>
      <w:numFmt w:val="bullet"/>
      <w:lvlText w:val="✗"/>
      <w:lvlJc w:val="left"/>
      <w:pPr>
        <w:tabs>
          <w:tab w:val="num" w:pos="4320"/>
        </w:tabs>
        <w:ind w:left="4320" w:hanging="360"/>
      </w:pPr>
      <w:rPr>
        <w:rFonts w:ascii="Menlo Regular" w:hAnsi="Menlo Regular" w:hint="default"/>
      </w:rPr>
    </w:lvl>
    <w:lvl w:ilvl="6" w:tplc="2D8A51EA" w:tentative="1">
      <w:start w:val="1"/>
      <w:numFmt w:val="bullet"/>
      <w:lvlText w:val="✗"/>
      <w:lvlJc w:val="left"/>
      <w:pPr>
        <w:tabs>
          <w:tab w:val="num" w:pos="5040"/>
        </w:tabs>
        <w:ind w:left="5040" w:hanging="360"/>
      </w:pPr>
      <w:rPr>
        <w:rFonts w:ascii="Menlo Regular" w:hAnsi="Menlo Regular" w:hint="default"/>
      </w:rPr>
    </w:lvl>
    <w:lvl w:ilvl="7" w:tplc="D714A606" w:tentative="1">
      <w:start w:val="1"/>
      <w:numFmt w:val="bullet"/>
      <w:lvlText w:val="✗"/>
      <w:lvlJc w:val="left"/>
      <w:pPr>
        <w:tabs>
          <w:tab w:val="num" w:pos="5760"/>
        </w:tabs>
        <w:ind w:left="5760" w:hanging="360"/>
      </w:pPr>
      <w:rPr>
        <w:rFonts w:ascii="Menlo Regular" w:hAnsi="Menlo Regular" w:hint="default"/>
      </w:rPr>
    </w:lvl>
    <w:lvl w:ilvl="8" w:tplc="A4445A66" w:tentative="1">
      <w:start w:val="1"/>
      <w:numFmt w:val="bullet"/>
      <w:lvlText w:val="✗"/>
      <w:lvlJc w:val="left"/>
      <w:pPr>
        <w:tabs>
          <w:tab w:val="num" w:pos="6480"/>
        </w:tabs>
        <w:ind w:left="6480" w:hanging="360"/>
      </w:pPr>
      <w:rPr>
        <w:rFonts w:ascii="Menlo Regular" w:hAnsi="Menlo Regular" w:hint="default"/>
      </w:rPr>
    </w:lvl>
  </w:abstractNum>
  <w:abstractNum w:abstractNumId="4">
    <w:nsid w:val="53941222"/>
    <w:multiLevelType w:val="hybridMultilevel"/>
    <w:tmpl w:val="94307258"/>
    <w:lvl w:ilvl="0" w:tplc="00E22CB0">
      <w:start w:val="1"/>
      <w:numFmt w:val="bullet"/>
      <w:lvlText w:val=""/>
      <w:lvlJc w:val="left"/>
      <w:pPr>
        <w:tabs>
          <w:tab w:val="num" w:pos="720"/>
        </w:tabs>
        <w:ind w:left="720" w:hanging="360"/>
      </w:pPr>
      <w:rPr>
        <w:rFonts w:ascii="Wingdings" w:hAnsi="Wingdings" w:hint="default"/>
      </w:rPr>
    </w:lvl>
    <w:lvl w:ilvl="1" w:tplc="EBA83B26" w:tentative="1">
      <w:start w:val="1"/>
      <w:numFmt w:val="bullet"/>
      <w:lvlText w:val=""/>
      <w:lvlJc w:val="left"/>
      <w:pPr>
        <w:tabs>
          <w:tab w:val="num" w:pos="1440"/>
        </w:tabs>
        <w:ind w:left="1440" w:hanging="360"/>
      </w:pPr>
      <w:rPr>
        <w:rFonts w:ascii="Wingdings" w:hAnsi="Wingdings" w:hint="default"/>
      </w:rPr>
    </w:lvl>
    <w:lvl w:ilvl="2" w:tplc="9D58A2C2" w:tentative="1">
      <w:start w:val="1"/>
      <w:numFmt w:val="bullet"/>
      <w:lvlText w:val=""/>
      <w:lvlJc w:val="left"/>
      <w:pPr>
        <w:tabs>
          <w:tab w:val="num" w:pos="2160"/>
        </w:tabs>
        <w:ind w:left="2160" w:hanging="360"/>
      </w:pPr>
      <w:rPr>
        <w:rFonts w:ascii="Wingdings" w:hAnsi="Wingdings" w:hint="default"/>
      </w:rPr>
    </w:lvl>
    <w:lvl w:ilvl="3" w:tplc="65CEEF66" w:tentative="1">
      <w:start w:val="1"/>
      <w:numFmt w:val="bullet"/>
      <w:lvlText w:val=""/>
      <w:lvlJc w:val="left"/>
      <w:pPr>
        <w:tabs>
          <w:tab w:val="num" w:pos="2880"/>
        </w:tabs>
        <w:ind w:left="2880" w:hanging="360"/>
      </w:pPr>
      <w:rPr>
        <w:rFonts w:ascii="Wingdings" w:hAnsi="Wingdings" w:hint="default"/>
      </w:rPr>
    </w:lvl>
    <w:lvl w:ilvl="4" w:tplc="B150CC1C" w:tentative="1">
      <w:start w:val="1"/>
      <w:numFmt w:val="bullet"/>
      <w:lvlText w:val=""/>
      <w:lvlJc w:val="left"/>
      <w:pPr>
        <w:tabs>
          <w:tab w:val="num" w:pos="3600"/>
        </w:tabs>
        <w:ind w:left="3600" w:hanging="360"/>
      </w:pPr>
      <w:rPr>
        <w:rFonts w:ascii="Wingdings" w:hAnsi="Wingdings" w:hint="default"/>
      </w:rPr>
    </w:lvl>
    <w:lvl w:ilvl="5" w:tplc="0CF67A04" w:tentative="1">
      <w:start w:val="1"/>
      <w:numFmt w:val="bullet"/>
      <w:lvlText w:val=""/>
      <w:lvlJc w:val="left"/>
      <w:pPr>
        <w:tabs>
          <w:tab w:val="num" w:pos="4320"/>
        </w:tabs>
        <w:ind w:left="4320" w:hanging="360"/>
      </w:pPr>
      <w:rPr>
        <w:rFonts w:ascii="Wingdings" w:hAnsi="Wingdings" w:hint="default"/>
      </w:rPr>
    </w:lvl>
    <w:lvl w:ilvl="6" w:tplc="6D3CF85E" w:tentative="1">
      <w:start w:val="1"/>
      <w:numFmt w:val="bullet"/>
      <w:lvlText w:val=""/>
      <w:lvlJc w:val="left"/>
      <w:pPr>
        <w:tabs>
          <w:tab w:val="num" w:pos="5040"/>
        </w:tabs>
        <w:ind w:left="5040" w:hanging="360"/>
      </w:pPr>
      <w:rPr>
        <w:rFonts w:ascii="Wingdings" w:hAnsi="Wingdings" w:hint="default"/>
      </w:rPr>
    </w:lvl>
    <w:lvl w:ilvl="7" w:tplc="C7769EAC" w:tentative="1">
      <w:start w:val="1"/>
      <w:numFmt w:val="bullet"/>
      <w:lvlText w:val=""/>
      <w:lvlJc w:val="left"/>
      <w:pPr>
        <w:tabs>
          <w:tab w:val="num" w:pos="5760"/>
        </w:tabs>
        <w:ind w:left="5760" w:hanging="360"/>
      </w:pPr>
      <w:rPr>
        <w:rFonts w:ascii="Wingdings" w:hAnsi="Wingdings" w:hint="default"/>
      </w:rPr>
    </w:lvl>
    <w:lvl w:ilvl="8" w:tplc="A288B076"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B9D"/>
    <w:rsid w:val="000151E2"/>
    <w:rsid w:val="000224A4"/>
    <w:rsid w:val="00075DE7"/>
    <w:rsid w:val="000C252C"/>
    <w:rsid w:val="000D08D8"/>
    <w:rsid w:val="000D432B"/>
    <w:rsid w:val="000D63BF"/>
    <w:rsid w:val="000D7572"/>
    <w:rsid w:val="00102339"/>
    <w:rsid w:val="0012399C"/>
    <w:rsid w:val="00141F4F"/>
    <w:rsid w:val="00150F05"/>
    <w:rsid w:val="0015491E"/>
    <w:rsid w:val="00163CF7"/>
    <w:rsid w:val="001640EC"/>
    <w:rsid w:val="00167384"/>
    <w:rsid w:val="00173621"/>
    <w:rsid w:val="001A1925"/>
    <w:rsid w:val="001A3BE0"/>
    <w:rsid w:val="001D2659"/>
    <w:rsid w:val="001E6895"/>
    <w:rsid w:val="001E7D40"/>
    <w:rsid w:val="002243B5"/>
    <w:rsid w:val="00257ED8"/>
    <w:rsid w:val="002765F4"/>
    <w:rsid w:val="002C2489"/>
    <w:rsid w:val="002D134B"/>
    <w:rsid w:val="002E7C82"/>
    <w:rsid w:val="00302317"/>
    <w:rsid w:val="00317523"/>
    <w:rsid w:val="00317C99"/>
    <w:rsid w:val="00327FC9"/>
    <w:rsid w:val="00341110"/>
    <w:rsid w:val="00342081"/>
    <w:rsid w:val="00345E86"/>
    <w:rsid w:val="003461CE"/>
    <w:rsid w:val="00355655"/>
    <w:rsid w:val="003617DC"/>
    <w:rsid w:val="0037703E"/>
    <w:rsid w:val="00392DA7"/>
    <w:rsid w:val="003B6F81"/>
    <w:rsid w:val="003C6A9C"/>
    <w:rsid w:val="003D5356"/>
    <w:rsid w:val="003E129B"/>
    <w:rsid w:val="003F2747"/>
    <w:rsid w:val="003F6641"/>
    <w:rsid w:val="004016F0"/>
    <w:rsid w:val="00413655"/>
    <w:rsid w:val="00430771"/>
    <w:rsid w:val="00465751"/>
    <w:rsid w:val="00494426"/>
    <w:rsid w:val="004A0FC0"/>
    <w:rsid w:val="004A731D"/>
    <w:rsid w:val="004B4041"/>
    <w:rsid w:val="004C0555"/>
    <w:rsid w:val="004C325F"/>
    <w:rsid w:val="004E4CBD"/>
    <w:rsid w:val="004E5C0F"/>
    <w:rsid w:val="004E750D"/>
    <w:rsid w:val="00503235"/>
    <w:rsid w:val="00512BF9"/>
    <w:rsid w:val="00532416"/>
    <w:rsid w:val="00540AAC"/>
    <w:rsid w:val="00543A10"/>
    <w:rsid w:val="0057127D"/>
    <w:rsid w:val="005C0D9D"/>
    <w:rsid w:val="005D2128"/>
    <w:rsid w:val="005D44CC"/>
    <w:rsid w:val="005E6A5B"/>
    <w:rsid w:val="005E7FE2"/>
    <w:rsid w:val="006007EE"/>
    <w:rsid w:val="00601FA8"/>
    <w:rsid w:val="006034C5"/>
    <w:rsid w:val="00622451"/>
    <w:rsid w:val="00626B9D"/>
    <w:rsid w:val="0069089C"/>
    <w:rsid w:val="00690BA6"/>
    <w:rsid w:val="006F7057"/>
    <w:rsid w:val="00705416"/>
    <w:rsid w:val="00713349"/>
    <w:rsid w:val="0072460A"/>
    <w:rsid w:val="00731C0B"/>
    <w:rsid w:val="00734CDD"/>
    <w:rsid w:val="00782289"/>
    <w:rsid w:val="007A04EE"/>
    <w:rsid w:val="007B2540"/>
    <w:rsid w:val="007B4621"/>
    <w:rsid w:val="007E3D5C"/>
    <w:rsid w:val="007F3C34"/>
    <w:rsid w:val="00805700"/>
    <w:rsid w:val="00841A24"/>
    <w:rsid w:val="00843B42"/>
    <w:rsid w:val="00847235"/>
    <w:rsid w:val="00847F5F"/>
    <w:rsid w:val="00870212"/>
    <w:rsid w:val="0088107C"/>
    <w:rsid w:val="008929FF"/>
    <w:rsid w:val="008A73D7"/>
    <w:rsid w:val="008D6B5F"/>
    <w:rsid w:val="008E5FC3"/>
    <w:rsid w:val="008F5C9D"/>
    <w:rsid w:val="00907250"/>
    <w:rsid w:val="00914D79"/>
    <w:rsid w:val="0091725C"/>
    <w:rsid w:val="0094049F"/>
    <w:rsid w:val="00953C18"/>
    <w:rsid w:val="00955CD4"/>
    <w:rsid w:val="00976DAD"/>
    <w:rsid w:val="0099030F"/>
    <w:rsid w:val="00991649"/>
    <w:rsid w:val="009B5614"/>
    <w:rsid w:val="009E66A2"/>
    <w:rsid w:val="009F79C4"/>
    <w:rsid w:val="00A0432D"/>
    <w:rsid w:val="00A15462"/>
    <w:rsid w:val="00A276A4"/>
    <w:rsid w:val="00A43950"/>
    <w:rsid w:val="00A44C17"/>
    <w:rsid w:val="00A920C1"/>
    <w:rsid w:val="00AF3CFC"/>
    <w:rsid w:val="00AF699C"/>
    <w:rsid w:val="00B07510"/>
    <w:rsid w:val="00B37B40"/>
    <w:rsid w:val="00B54DF7"/>
    <w:rsid w:val="00B664D6"/>
    <w:rsid w:val="00B83533"/>
    <w:rsid w:val="00B96482"/>
    <w:rsid w:val="00BB2296"/>
    <w:rsid w:val="00BB24AB"/>
    <w:rsid w:val="00BD30D3"/>
    <w:rsid w:val="00BF425C"/>
    <w:rsid w:val="00C20B64"/>
    <w:rsid w:val="00C236D2"/>
    <w:rsid w:val="00C40876"/>
    <w:rsid w:val="00C432F8"/>
    <w:rsid w:val="00C76D1C"/>
    <w:rsid w:val="00CD2063"/>
    <w:rsid w:val="00D14B0D"/>
    <w:rsid w:val="00D14D88"/>
    <w:rsid w:val="00D31A7A"/>
    <w:rsid w:val="00D31F9D"/>
    <w:rsid w:val="00D3224D"/>
    <w:rsid w:val="00D63B22"/>
    <w:rsid w:val="00D70C69"/>
    <w:rsid w:val="00D86323"/>
    <w:rsid w:val="00D879F8"/>
    <w:rsid w:val="00DA2CDC"/>
    <w:rsid w:val="00DA7197"/>
    <w:rsid w:val="00DB30C6"/>
    <w:rsid w:val="00DC1FE0"/>
    <w:rsid w:val="00DF55B4"/>
    <w:rsid w:val="00E40611"/>
    <w:rsid w:val="00E81D4F"/>
    <w:rsid w:val="00E87468"/>
    <w:rsid w:val="00E93D90"/>
    <w:rsid w:val="00EC245D"/>
    <w:rsid w:val="00ED4950"/>
    <w:rsid w:val="00EF1E9A"/>
    <w:rsid w:val="00F049CF"/>
    <w:rsid w:val="00F131DA"/>
    <w:rsid w:val="00F22EEE"/>
    <w:rsid w:val="00F2429E"/>
    <w:rsid w:val="00F320FC"/>
    <w:rsid w:val="00F3525D"/>
    <w:rsid w:val="00F43B12"/>
    <w:rsid w:val="00F60418"/>
    <w:rsid w:val="00F62694"/>
    <w:rsid w:val="00F96C46"/>
    <w:rsid w:val="00F97F3E"/>
    <w:rsid w:val="00FA07C2"/>
    <w:rsid w:val="00FC5335"/>
    <w:rsid w:val="00FD3C77"/>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84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FE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0224A4"/>
    <w:rPr>
      <w:sz w:val="18"/>
      <w:szCs w:val="18"/>
    </w:rPr>
  </w:style>
  <w:style w:type="paragraph" w:styleId="Textocomentario">
    <w:name w:val="annotation text"/>
    <w:basedOn w:val="Normal"/>
    <w:link w:val="TextocomentarioCar"/>
    <w:uiPriority w:val="99"/>
    <w:semiHidden/>
    <w:unhideWhenUsed/>
    <w:rsid w:val="000224A4"/>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0224A4"/>
    <w:rPr>
      <w:sz w:val="24"/>
      <w:szCs w:val="24"/>
    </w:rPr>
  </w:style>
  <w:style w:type="paragraph" w:styleId="Asuntodelcomentario">
    <w:name w:val="annotation subject"/>
    <w:basedOn w:val="Textocomentario"/>
    <w:next w:val="Textocomentario"/>
    <w:link w:val="AsuntodelcomentarioCar"/>
    <w:uiPriority w:val="99"/>
    <w:semiHidden/>
    <w:unhideWhenUsed/>
    <w:rsid w:val="000224A4"/>
    <w:rPr>
      <w:b/>
      <w:bCs/>
      <w:sz w:val="20"/>
      <w:szCs w:val="20"/>
    </w:rPr>
  </w:style>
  <w:style w:type="character" w:customStyle="1" w:styleId="AsuntodelcomentarioCar">
    <w:name w:val="Asunto del comentario Car"/>
    <w:basedOn w:val="TextocomentarioCar"/>
    <w:link w:val="Asuntodelcomentario"/>
    <w:uiPriority w:val="99"/>
    <w:semiHidden/>
    <w:rsid w:val="000224A4"/>
    <w:rPr>
      <w:b/>
      <w:bCs/>
      <w:sz w:val="20"/>
      <w:szCs w:val="20"/>
    </w:rPr>
  </w:style>
  <w:style w:type="paragraph" w:styleId="Textodeglobo">
    <w:name w:val="Balloon Text"/>
    <w:basedOn w:val="Normal"/>
    <w:link w:val="TextodegloboCar"/>
    <w:uiPriority w:val="99"/>
    <w:semiHidden/>
    <w:unhideWhenUsed/>
    <w:rsid w:val="000224A4"/>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224A4"/>
    <w:rPr>
      <w:rFonts w:ascii="Lucida Grande" w:hAnsi="Lucida Grande" w:cs="Lucida Grande"/>
      <w:sz w:val="18"/>
      <w:szCs w:val="18"/>
    </w:rPr>
  </w:style>
  <w:style w:type="character" w:styleId="Hipervnculo">
    <w:name w:val="Hyperlink"/>
    <w:rsid w:val="00914D79"/>
    <w:rPr>
      <w:color w:val="0000FF"/>
      <w:u w:val="single"/>
    </w:rPr>
  </w:style>
  <w:style w:type="paragraph" w:styleId="Sangradetextonormal">
    <w:name w:val="Body Text Indent"/>
    <w:basedOn w:val="Normal"/>
    <w:link w:val="SangradetextonormalCar"/>
    <w:semiHidden/>
    <w:rsid w:val="003D5356"/>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semiHidden/>
    <w:rsid w:val="003D5356"/>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88107C"/>
    <w:pPr>
      <w:ind w:left="720"/>
      <w:contextualSpacing/>
    </w:pPr>
  </w:style>
  <w:style w:type="paragraph" w:styleId="Encabezado">
    <w:name w:val="header"/>
    <w:basedOn w:val="Normal"/>
    <w:link w:val="EncabezadoCar"/>
    <w:uiPriority w:val="99"/>
    <w:unhideWhenUsed/>
    <w:rsid w:val="002E7C8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E7C82"/>
  </w:style>
  <w:style w:type="paragraph" w:styleId="Piedepgina">
    <w:name w:val="footer"/>
    <w:basedOn w:val="Normal"/>
    <w:link w:val="PiedepginaCar"/>
    <w:uiPriority w:val="99"/>
    <w:unhideWhenUsed/>
    <w:rsid w:val="002E7C8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E7C82"/>
  </w:style>
  <w:style w:type="character" w:styleId="Nmerodepgina">
    <w:name w:val="page number"/>
    <w:basedOn w:val="Fuentedeprrafopredeter"/>
    <w:uiPriority w:val="99"/>
    <w:semiHidden/>
    <w:unhideWhenUsed/>
    <w:rsid w:val="002E7C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FE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0224A4"/>
    <w:rPr>
      <w:sz w:val="18"/>
      <w:szCs w:val="18"/>
    </w:rPr>
  </w:style>
  <w:style w:type="paragraph" w:styleId="Textocomentario">
    <w:name w:val="annotation text"/>
    <w:basedOn w:val="Normal"/>
    <w:link w:val="TextocomentarioCar"/>
    <w:uiPriority w:val="99"/>
    <w:semiHidden/>
    <w:unhideWhenUsed/>
    <w:rsid w:val="000224A4"/>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0224A4"/>
    <w:rPr>
      <w:sz w:val="24"/>
      <w:szCs w:val="24"/>
    </w:rPr>
  </w:style>
  <w:style w:type="paragraph" w:styleId="Asuntodelcomentario">
    <w:name w:val="annotation subject"/>
    <w:basedOn w:val="Textocomentario"/>
    <w:next w:val="Textocomentario"/>
    <w:link w:val="AsuntodelcomentarioCar"/>
    <w:uiPriority w:val="99"/>
    <w:semiHidden/>
    <w:unhideWhenUsed/>
    <w:rsid w:val="000224A4"/>
    <w:rPr>
      <w:b/>
      <w:bCs/>
      <w:sz w:val="20"/>
      <w:szCs w:val="20"/>
    </w:rPr>
  </w:style>
  <w:style w:type="character" w:customStyle="1" w:styleId="AsuntodelcomentarioCar">
    <w:name w:val="Asunto del comentario Car"/>
    <w:basedOn w:val="TextocomentarioCar"/>
    <w:link w:val="Asuntodelcomentario"/>
    <w:uiPriority w:val="99"/>
    <w:semiHidden/>
    <w:rsid w:val="000224A4"/>
    <w:rPr>
      <w:b/>
      <w:bCs/>
      <w:sz w:val="20"/>
      <w:szCs w:val="20"/>
    </w:rPr>
  </w:style>
  <w:style w:type="paragraph" w:styleId="Textodeglobo">
    <w:name w:val="Balloon Text"/>
    <w:basedOn w:val="Normal"/>
    <w:link w:val="TextodegloboCar"/>
    <w:uiPriority w:val="99"/>
    <w:semiHidden/>
    <w:unhideWhenUsed/>
    <w:rsid w:val="000224A4"/>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224A4"/>
    <w:rPr>
      <w:rFonts w:ascii="Lucida Grande" w:hAnsi="Lucida Grande" w:cs="Lucida Grande"/>
      <w:sz w:val="18"/>
      <w:szCs w:val="18"/>
    </w:rPr>
  </w:style>
  <w:style w:type="character" w:styleId="Hipervnculo">
    <w:name w:val="Hyperlink"/>
    <w:rsid w:val="00914D79"/>
    <w:rPr>
      <w:color w:val="0000FF"/>
      <w:u w:val="single"/>
    </w:rPr>
  </w:style>
  <w:style w:type="paragraph" w:styleId="Sangradetextonormal">
    <w:name w:val="Body Text Indent"/>
    <w:basedOn w:val="Normal"/>
    <w:link w:val="SangradetextonormalCar"/>
    <w:semiHidden/>
    <w:rsid w:val="003D5356"/>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semiHidden/>
    <w:rsid w:val="003D5356"/>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88107C"/>
    <w:pPr>
      <w:ind w:left="720"/>
      <w:contextualSpacing/>
    </w:pPr>
  </w:style>
  <w:style w:type="paragraph" w:styleId="Encabezado">
    <w:name w:val="header"/>
    <w:basedOn w:val="Normal"/>
    <w:link w:val="EncabezadoCar"/>
    <w:uiPriority w:val="99"/>
    <w:unhideWhenUsed/>
    <w:rsid w:val="002E7C8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E7C82"/>
  </w:style>
  <w:style w:type="paragraph" w:styleId="Piedepgina">
    <w:name w:val="footer"/>
    <w:basedOn w:val="Normal"/>
    <w:link w:val="PiedepginaCar"/>
    <w:uiPriority w:val="99"/>
    <w:unhideWhenUsed/>
    <w:rsid w:val="002E7C8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E7C82"/>
  </w:style>
  <w:style w:type="character" w:styleId="Nmerodepgina">
    <w:name w:val="page number"/>
    <w:basedOn w:val="Fuentedeprrafopredeter"/>
    <w:uiPriority w:val="99"/>
    <w:semiHidden/>
    <w:unhideWhenUsed/>
    <w:rsid w:val="002E7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53689">
      <w:bodyDiv w:val="1"/>
      <w:marLeft w:val="0"/>
      <w:marRight w:val="0"/>
      <w:marTop w:val="0"/>
      <w:marBottom w:val="0"/>
      <w:divBdr>
        <w:top w:val="none" w:sz="0" w:space="0" w:color="auto"/>
        <w:left w:val="none" w:sz="0" w:space="0" w:color="auto"/>
        <w:bottom w:val="none" w:sz="0" w:space="0" w:color="auto"/>
        <w:right w:val="none" w:sz="0" w:space="0" w:color="auto"/>
      </w:divBdr>
      <w:divsChild>
        <w:div w:id="1447965031">
          <w:marLeft w:val="446"/>
          <w:marRight w:val="0"/>
          <w:marTop w:val="0"/>
          <w:marBottom w:val="0"/>
          <w:divBdr>
            <w:top w:val="none" w:sz="0" w:space="0" w:color="auto"/>
            <w:left w:val="none" w:sz="0" w:space="0" w:color="auto"/>
            <w:bottom w:val="none" w:sz="0" w:space="0" w:color="auto"/>
            <w:right w:val="none" w:sz="0" w:space="0" w:color="auto"/>
          </w:divBdr>
        </w:div>
        <w:div w:id="1381511292">
          <w:marLeft w:val="446"/>
          <w:marRight w:val="0"/>
          <w:marTop w:val="0"/>
          <w:marBottom w:val="0"/>
          <w:divBdr>
            <w:top w:val="none" w:sz="0" w:space="0" w:color="auto"/>
            <w:left w:val="none" w:sz="0" w:space="0" w:color="auto"/>
            <w:bottom w:val="none" w:sz="0" w:space="0" w:color="auto"/>
            <w:right w:val="none" w:sz="0" w:space="0" w:color="auto"/>
          </w:divBdr>
        </w:div>
      </w:divsChild>
    </w:div>
    <w:div w:id="821459297">
      <w:bodyDiv w:val="1"/>
      <w:marLeft w:val="0"/>
      <w:marRight w:val="0"/>
      <w:marTop w:val="0"/>
      <w:marBottom w:val="0"/>
      <w:divBdr>
        <w:top w:val="none" w:sz="0" w:space="0" w:color="auto"/>
        <w:left w:val="none" w:sz="0" w:space="0" w:color="auto"/>
        <w:bottom w:val="none" w:sz="0" w:space="0" w:color="auto"/>
        <w:right w:val="none" w:sz="0" w:space="0" w:color="auto"/>
      </w:divBdr>
      <w:divsChild>
        <w:div w:id="1745840004">
          <w:marLeft w:val="446"/>
          <w:marRight w:val="0"/>
          <w:marTop w:val="0"/>
          <w:marBottom w:val="0"/>
          <w:divBdr>
            <w:top w:val="none" w:sz="0" w:space="0" w:color="auto"/>
            <w:left w:val="none" w:sz="0" w:space="0" w:color="auto"/>
            <w:bottom w:val="none" w:sz="0" w:space="0" w:color="auto"/>
            <w:right w:val="none" w:sz="0" w:space="0" w:color="auto"/>
          </w:divBdr>
        </w:div>
        <w:div w:id="616527997">
          <w:marLeft w:val="446"/>
          <w:marRight w:val="0"/>
          <w:marTop w:val="0"/>
          <w:marBottom w:val="0"/>
          <w:divBdr>
            <w:top w:val="none" w:sz="0" w:space="0" w:color="auto"/>
            <w:left w:val="none" w:sz="0" w:space="0" w:color="auto"/>
            <w:bottom w:val="none" w:sz="0" w:space="0" w:color="auto"/>
            <w:right w:val="none" w:sz="0" w:space="0" w:color="auto"/>
          </w:divBdr>
        </w:div>
        <w:div w:id="130291391">
          <w:marLeft w:val="446"/>
          <w:marRight w:val="0"/>
          <w:marTop w:val="0"/>
          <w:marBottom w:val="0"/>
          <w:divBdr>
            <w:top w:val="none" w:sz="0" w:space="0" w:color="auto"/>
            <w:left w:val="none" w:sz="0" w:space="0" w:color="auto"/>
            <w:bottom w:val="none" w:sz="0" w:space="0" w:color="auto"/>
            <w:right w:val="none" w:sz="0" w:space="0" w:color="auto"/>
          </w:divBdr>
        </w:div>
      </w:divsChild>
    </w:div>
    <w:div w:id="1535850759">
      <w:bodyDiv w:val="1"/>
      <w:marLeft w:val="0"/>
      <w:marRight w:val="0"/>
      <w:marTop w:val="0"/>
      <w:marBottom w:val="0"/>
      <w:divBdr>
        <w:top w:val="none" w:sz="0" w:space="0" w:color="auto"/>
        <w:left w:val="none" w:sz="0" w:space="0" w:color="auto"/>
        <w:bottom w:val="none" w:sz="0" w:space="0" w:color="auto"/>
        <w:right w:val="none" w:sz="0" w:space="0" w:color="auto"/>
      </w:divBdr>
      <w:divsChild>
        <w:div w:id="1428233479">
          <w:marLeft w:val="446"/>
          <w:marRight w:val="0"/>
          <w:marTop w:val="0"/>
          <w:marBottom w:val="0"/>
          <w:divBdr>
            <w:top w:val="none" w:sz="0" w:space="0" w:color="auto"/>
            <w:left w:val="none" w:sz="0" w:space="0" w:color="auto"/>
            <w:bottom w:val="none" w:sz="0" w:space="0" w:color="auto"/>
            <w:right w:val="none" w:sz="0" w:space="0" w:color="auto"/>
          </w:divBdr>
        </w:div>
        <w:div w:id="10461429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2Fj.paid.2003.08.014"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18</Pages>
  <Words>5139</Words>
  <Characters>28266</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UVEG</Company>
  <LinksUpToDate>false</LinksUpToDate>
  <CharactersWithSpaces>33339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usuario</cp:lastModifiedBy>
  <cp:revision>43</cp:revision>
  <dcterms:created xsi:type="dcterms:W3CDTF">2014-02-23T17:08:00Z</dcterms:created>
  <dcterms:modified xsi:type="dcterms:W3CDTF">2014-03-03T12:07:00Z</dcterms:modified>
</cp:coreProperties>
</file>