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54" w:rsidRDefault="00ED1023" w:rsidP="00ED1023">
      <w:pPr>
        <w:jc w:val="center"/>
        <w:rPr>
          <w:sz w:val="32"/>
          <w:szCs w:val="32"/>
        </w:rPr>
      </w:pPr>
      <w:r w:rsidRPr="00ED1023">
        <w:rPr>
          <w:sz w:val="32"/>
          <w:szCs w:val="32"/>
        </w:rPr>
        <w:t>El maltrato y la violencia estrechan y aniquilan lo psíquico</w:t>
      </w:r>
    </w:p>
    <w:p w:rsidR="00ED1023" w:rsidRDefault="00ED1023" w:rsidP="00ED1023">
      <w:pPr>
        <w:jc w:val="right"/>
        <w:rPr>
          <w:sz w:val="32"/>
          <w:szCs w:val="32"/>
        </w:rPr>
      </w:pPr>
    </w:p>
    <w:p w:rsidR="00ED1023" w:rsidRDefault="00ED1023" w:rsidP="00ED1023">
      <w:pPr>
        <w:jc w:val="right"/>
        <w:rPr>
          <w:sz w:val="32"/>
          <w:szCs w:val="32"/>
        </w:rPr>
      </w:pPr>
    </w:p>
    <w:p w:rsidR="00ED1023" w:rsidRDefault="00ED1023" w:rsidP="00ED1023">
      <w:pPr>
        <w:jc w:val="right"/>
        <w:rPr>
          <w:b/>
          <w:sz w:val="32"/>
          <w:szCs w:val="32"/>
        </w:rPr>
      </w:pPr>
      <w:r w:rsidRPr="00ED1023">
        <w:rPr>
          <w:b/>
          <w:sz w:val="32"/>
          <w:szCs w:val="32"/>
        </w:rPr>
        <w:t>Cecilia Muñoz Vila</w:t>
      </w:r>
    </w:p>
    <w:p w:rsidR="00ED1023" w:rsidRDefault="00ED1023" w:rsidP="00ED1023">
      <w:pPr>
        <w:jc w:val="right"/>
        <w:rPr>
          <w:sz w:val="24"/>
          <w:szCs w:val="24"/>
        </w:rPr>
      </w:pPr>
      <w:r w:rsidRPr="00ED1023">
        <w:rPr>
          <w:sz w:val="24"/>
          <w:szCs w:val="24"/>
        </w:rPr>
        <w:t>Investigadora, Psicóloga, Psicoanalista, PHD en Sociología; Docente de la Maestría en Psicología Clínica, Realizadora de libros de orientación sociológica, histórica y psico</w:t>
      </w:r>
      <w:r>
        <w:rPr>
          <w:sz w:val="24"/>
          <w:szCs w:val="24"/>
        </w:rPr>
        <w:t>ana</w:t>
      </w:r>
      <w:r w:rsidRPr="00ED1023">
        <w:rPr>
          <w:sz w:val="24"/>
          <w:szCs w:val="24"/>
        </w:rPr>
        <w:t>lítica referentes al maltrato de mujeres y niños</w:t>
      </w:r>
    </w:p>
    <w:p w:rsidR="00ED1023" w:rsidRDefault="00ED1023" w:rsidP="00ED1023">
      <w:pPr>
        <w:jc w:val="right"/>
        <w:rPr>
          <w:sz w:val="24"/>
          <w:szCs w:val="24"/>
        </w:rPr>
      </w:pPr>
    </w:p>
    <w:p w:rsidR="00ED1023" w:rsidRPr="00ED1023" w:rsidRDefault="00ED1023" w:rsidP="00ED1023">
      <w:pPr>
        <w:jc w:val="right"/>
        <w:rPr>
          <w:sz w:val="24"/>
          <w:szCs w:val="24"/>
        </w:rPr>
      </w:pPr>
    </w:p>
    <w:p w:rsidR="00ED1023" w:rsidRDefault="00ED1023" w:rsidP="00ED1023">
      <w:pPr>
        <w:jc w:val="right"/>
        <w:rPr>
          <w:sz w:val="32"/>
          <w:szCs w:val="32"/>
        </w:rPr>
      </w:pPr>
      <w:r>
        <w:rPr>
          <w:sz w:val="32"/>
          <w:szCs w:val="32"/>
        </w:rPr>
        <w:t>Nubia Esperanza Torres</w:t>
      </w:r>
    </w:p>
    <w:p w:rsidR="00ED1023" w:rsidRDefault="00ED1023" w:rsidP="00ED102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Investigadora principal, Psicóloga, Psicoanalista, Magister en Psicología Comunitaria, Profesora Asociada de </w:t>
      </w:r>
      <w:r w:rsidR="003F20E7">
        <w:rPr>
          <w:sz w:val="24"/>
          <w:szCs w:val="24"/>
        </w:rPr>
        <w:t>Facultad de Psicología, Universidad Javeriana, Coordinadora Académica del Énfasis Psicoanalítico, Maestría en Psicología Clínica. Ha trabajado los últimos 25 años en la relación entre el psicoanálisis y el campo psicosocial.</w:t>
      </w:r>
    </w:p>
    <w:p w:rsidR="003F20E7" w:rsidRDefault="003F20E7" w:rsidP="00ED102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5" w:history="1">
        <w:r w:rsidRPr="0056205C">
          <w:rPr>
            <w:rStyle w:val="Hipervnculo"/>
            <w:sz w:val="24"/>
            <w:szCs w:val="24"/>
          </w:rPr>
          <w:t>torresn@javeriana.edu.co</w:t>
        </w:r>
      </w:hyperlink>
    </w:p>
    <w:p w:rsidR="003F20E7" w:rsidRDefault="003F20E7" w:rsidP="00ED1023">
      <w:pPr>
        <w:jc w:val="right"/>
        <w:rPr>
          <w:sz w:val="24"/>
          <w:szCs w:val="24"/>
        </w:rPr>
      </w:pPr>
    </w:p>
    <w:p w:rsidR="003F20E7" w:rsidRDefault="003F20E7" w:rsidP="00ED1023">
      <w:pPr>
        <w:jc w:val="right"/>
        <w:rPr>
          <w:sz w:val="24"/>
          <w:szCs w:val="24"/>
        </w:rPr>
      </w:pPr>
    </w:p>
    <w:p w:rsidR="003F20E7" w:rsidRDefault="003F20E7" w:rsidP="00ED1023">
      <w:pPr>
        <w:jc w:val="right"/>
        <w:rPr>
          <w:sz w:val="24"/>
          <w:szCs w:val="24"/>
        </w:rPr>
      </w:pPr>
    </w:p>
    <w:p w:rsidR="003F20E7" w:rsidRDefault="003F20E7" w:rsidP="003F20E7">
      <w:pPr>
        <w:rPr>
          <w:sz w:val="24"/>
          <w:szCs w:val="24"/>
        </w:rPr>
      </w:pPr>
    </w:p>
    <w:p w:rsidR="003F20E7" w:rsidRDefault="003F20E7" w:rsidP="003F20E7">
      <w:pPr>
        <w:rPr>
          <w:sz w:val="24"/>
          <w:szCs w:val="24"/>
        </w:rPr>
      </w:pPr>
    </w:p>
    <w:p w:rsidR="003F20E7" w:rsidRPr="00ED1023" w:rsidRDefault="003F20E7" w:rsidP="003F20E7">
      <w:pPr>
        <w:rPr>
          <w:sz w:val="24"/>
          <w:szCs w:val="24"/>
        </w:rPr>
      </w:pPr>
    </w:p>
    <w:p w:rsidR="00ED1023" w:rsidRDefault="00ED1023" w:rsidP="00ED1023">
      <w:pPr>
        <w:jc w:val="right"/>
        <w:rPr>
          <w:sz w:val="32"/>
          <w:szCs w:val="32"/>
        </w:rPr>
      </w:pPr>
    </w:p>
    <w:p w:rsidR="00ED1023" w:rsidRDefault="00ED1023" w:rsidP="00ED1023">
      <w:pPr>
        <w:jc w:val="right"/>
        <w:rPr>
          <w:sz w:val="32"/>
          <w:szCs w:val="32"/>
        </w:rPr>
      </w:pPr>
      <w:bookmarkStart w:id="0" w:name="_GoBack"/>
      <w:bookmarkEnd w:id="0"/>
    </w:p>
    <w:p w:rsidR="00ED1023" w:rsidRPr="00ED1023" w:rsidRDefault="00ED1023" w:rsidP="00ED1023">
      <w:pPr>
        <w:jc w:val="right"/>
        <w:rPr>
          <w:sz w:val="32"/>
          <w:szCs w:val="32"/>
        </w:rPr>
      </w:pPr>
    </w:p>
    <w:sectPr w:rsidR="00ED1023" w:rsidRPr="00ED10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023"/>
    <w:rsid w:val="003F20E7"/>
    <w:rsid w:val="00821D54"/>
    <w:rsid w:val="00ED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F20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F20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rresn@javeriana.edu.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Nubia Esperanza Torres Calderon</dc:creator>
  <cp:lastModifiedBy>Nubia Esperanza Torres Calderon</cp:lastModifiedBy>
  <cp:revision>1</cp:revision>
  <dcterms:created xsi:type="dcterms:W3CDTF">2013-04-23T16:32:00Z</dcterms:created>
  <dcterms:modified xsi:type="dcterms:W3CDTF">2013-04-23T16:46:00Z</dcterms:modified>
</cp:coreProperties>
</file>