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07" w:rsidRDefault="001F1807" w:rsidP="001F180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es-AR"/>
        </w:rPr>
        <w:t xml:space="preserve">Tabla 1. </w:t>
      </w:r>
      <w:r>
        <w:rPr>
          <w:rFonts w:ascii="Arial" w:hAnsi="Arial" w:cs="Arial"/>
          <w:b/>
        </w:rPr>
        <w:t xml:space="preserve">Matriz de Categoría Información </w:t>
      </w:r>
      <w:r w:rsidRPr="009801A4">
        <w:rPr>
          <w:rFonts w:ascii="Arial" w:hAnsi="Arial" w:cs="Arial"/>
          <w:b/>
        </w:rPr>
        <w:t xml:space="preserve"> </w:t>
      </w:r>
    </w:p>
    <w:p w:rsidR="001F1807" w:rsidRDefault="001F1807" w:rsidP="001F1807">
      <w:pPr>
        <w:jc w:val="center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704"/>
        <w:gridCol w:w="3258"/>
        <w:gridCol w:w="1628"/>
        <w:gridCol w:w="2260"/>
        <w:gridCol w:w="1206"/>
      </w:tblGrid>
      <w:tr w:rsidR="001F1807" w:rsidRPr="00FE118A" w:rsidTr="00AA1B2B">
        <w:trPr>
          <w:jc w:val="center"/>
        </w:trPr>
        <w:tc>
          <w:tcPr>
            <w:tcW w:w="388" w:type="pct"/>
            <w:vMerge w:val="restart"/>
            <w:tcBorders>
              <w:top w:val="single" w:sz="4" w:space="0" w:color="000000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FE118A">
              <w:rPr>
                <w:rFonts w:ascii="Arial Black" w:hAnsi="Arial Black" w:cs="Arial"/>
                <w:b/>
                <w:sz w:val="16"/>
                <w:szCs w:val="16"/>
              </w:rPr>
              <w:t>I</w:t>
            </w: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FE118A">
              <w:rPr>
                <w:rFonts w:ascii="Arial Black" w:hAnsi="Arial Black" w:cs="Arial"/>
                <w:b/>
                <w:sz w:val="16"/>
                <w:szCs w:val="16"/>
              </w:rPr>
              <w:t>N</w:t>
            </w: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FE118A">
              <w:rPr>
                <w:rFonts w:ascii="Arial Black" w:hAnsi="Arial Black" w:cs="Arial"/>
                <w:b/>
                <w:sz w:val="16"/>
                <w:szCs w:val="16"/>
              </w:rPr>
              <w:t>F</w:t>
            </w: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FE118A">
              <w:rPr>
                <w:rFonts w:ascii="Arial Black" w:hAnsi="Arial Black" w:cs="Arial"/>
                <w:b/>
                <w:sz w:val="16"/>
                <w:szCs w:val="16"/>
              </w:rPr>
              <w:t>O</w:t>
            </w: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FE118A">
              <w:rPr>
                <w:rFonts w:ascii="Arial Black" w:hAnsi="Arial Black" w:cs="Arial"/>
                <w:b/>
                <w:sz w:val="16"/>
                <w:szCs w:val="16"/>
              </w:rPr>
              <w:t>R</w:t>
            </w: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FE118A">
              <w:rPr>
                <w:rFonts w:ascii="Arial Black" w:hAnsi="Arial Black" w:cs="Arial"/>
                <w:b/>
                <w:sz w:val="16"/>
                <w:szCs w:val="16"/>
              </w:rPr>
              <w:t>M</w:t>
            </w: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FE118A">
              <w:rPr>
                <w:rFonts w:ascii="Arial Black" w:hAnsi="Arial Black" w:cs="Arial"/>
                <w:b/>
                <w:sz w:val="16"/>
                <w:szCs w:val="16"/>
              </w:rPr>
              <w:t>A</w:t>
            </w: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FE118A">
              <w:rPr>
                <w:rFonts w:ascii="Arial Black" w:hAnsi="Arial Black" w:cs="Arial"/>
                <w:b/>
                <w:sz w:val="16"/>
                <w:szCs w:val="16"/>
              </w:rPr>
              <w:t>C</w:t>
            </w: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FE118A">
              <w:rPr>
                <w:rFonts w:ascii="Arial Black" w:hAnsi="Arial Black" w:cs="Arial"/>
                <w:b/>
                <w:sz w:val="16"/>
                <w:szCs w:val="16"/>
              </w:rPr>
              <w:t>I</w:t>
            </w: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FE118A">
              <w:rPr>
                <w:rFonts w:ascii="Arial Black" w:hAnsi="Arial Black" w:cs="Arial"/>
                <w:b/>
                <w:sz w:val="16"/>
                <w:szCs w:val="16"/>
              </w:rPr>
              <w:t>O</w:t>
            </w: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FE118A">
              <w:rPr>
                <w:rFonts w:ascii="Arial Black" w:hAnsi="Arial Black" w:cs="Arial"/>
                <w:b/>
                <w:sz w:val="16"/>
                <w:szCs w:val="16"/>
              </w:rPr>
              <w:t>N</w:t>
            </w: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center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18A">
              <w:rPr>
                <w:rFonts w:ascii="Arial" w:hAnsi="Arial" w:cs="Arial"/>
                <w:b/>
                <w:sz w:val="16"/>
                <w:szCs w:val="16"/>
              </w:rPr>
              <w:t>Sub categorías</w:t>
            </w: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18A">
              <w:rPr>
                <w:rFonts w:ascii="Arial" w:hAnsi="Arial" w:cs="Arial"/>
                <w:b/>
                <w:sz w:val="16"/>
                <w:szCs w:val="16"/>
              </w:rPr>
              <w:t>Códigos</w:t>
            </w:r>
          </w:p>
        </w:tc>
        <w:tc>
          <w:tcPr>
            <w:tcW w:w="667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18A">
              <w:rPr>
                <w:rFonts w:ascii="Arial" w:hAnsi="Arial" w:cs="Arial"/>
                <w:b/>
                <w:sz w:val="16"/>
                <w:szCs w:val="16"/>
              </w:rPr>
              <w:t>Frecuencia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8" w:type="pct"/>
            <w:gridSpan w:val="2"/>
            <w:vMerge w:val="restart"/>
            <w:tcBorders>
              <w:top w:val="single" w:sz="4" w:space="0" w:color="000000"/>
              <w:left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18A">
              <w:rPr>
                <w:rFonts w:ascii="Arial" w:hAnsi="Arial" w:cs="Arial"/>
                <w:b/>
                <w:sz w:val="16"/>
                <w:szCs w:val="16"/>
              </w:rPr>
              <w:t xml:space="preserve">Escena </w:t>
            </w: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18A">
              <w:rPr>
                <w:rFonts w:ascii="Arial" w:hAnsi="Arial" w:cs="Arial"/>
                <w:b/>
                <w:sz w:val="16"/>
                <w:szCs w:val="16"/>
              </w:rPr>
              <w:t xml:space="preserve">(Núcleo Central) </w:t>
            </w:r>
          </w:p>
        </w:tc>
        <w:tc>
          <w:tcPr>
            <w:tcW w:w="1248" w:type="pct"/>
            <w:tcBorders>
              <w:top w:val="single" w:sz="4" w:space="0" w:color="000000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Enfrentamiento</w:t>
            </w:r>
          </w:p>
        </w:tc>
        <w:tc>
          <w:tcPr>
            <w:tcW w:w="667" w:type="pct"/>
            <w:tcBorders>
              <w:top w:val="single" w:sz="4" w:space="0" w:color="000000"/>
              <w:bottom w:val="nil"/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8" w:type="pct"/>
            <w:gridSpan w:val="2"/>
            <w:vMerge/>
            <w:tcBorders>
              <w:top w:val="nil"/>
              <w:left w:val="nil"/>
              <w:bottom w:val="single" w:sz="4" w:space="0" w:color="000000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8" w:type="pct"/>
            <w:tcBorders>
              <w:top w:val="nil"/>
              <w:bottom w:val="single" w:sz="4" w:space="0" w:color="000000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 xml:space="preserve">Ataque </w:t>
            </w:r>
          </w:p>
        </w:tc>
        <w:tc>
          <w:tcPr>
            <w:tcW w:w="667" w:type="pct"/>
            <w:tcBorders>
              <w:top w:val="nil"/>
              <w:bottom w:val="single" w:sz="4" w:space="0" w:color="000000"/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65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8" w:type="pct"/>
            <w:gridSpan w:val="2"/>
            <w:vMerge w:val="restart"/>
            <w:tcBorders>
              <w:top w:val="single" w:sz="4" w:space="0" w:color="000000"/>
              <w:left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18A">
              <w:rPr>
                <w:rFonts w:ascii="Arial" w:hAnsi="Arial" w:cs="Arial"/>
                <w:b/>
                <w:sz w:val="16"/>
                <w:szCs w:val="16"/>
              </w:rPr>
              <w:t>Escenario</w:t>
            </w:r>
          </w:p>
        </w:tc>
        <w:tc>
          <w:tcPr>
            <w:tcW w:w="1248" w:type="pct"/>
            <w:tcBorders>
              <w:top w:val="single" w:sz="4" w:space="0" w:color="000000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Rural</w:t>
            </w:r>
          </w:p>
        </w:tc>
        <w:tc>
          <w:tcPr>
            <w:tcW w:w="667" w:type="pct"/>
            <w:tcBorders>
              <w:top w:val="single" w:sz="4" w:space="0" w:color="000000"/>
              <w:bottom w:val="nil"/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61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8" w:type="pct"/>
            <w:gridSpan w:val="2"/>
            <w:vMerge/>
            <w:tcBorders>
              <w:top w:val="nil"/>
              <w:left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8" w:type="pct"/>
            <w:tcBorders>
              <w:top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Urbano</w:t>
            </w:r>
          </w:p>
        </w:tc>
        <w:tc>
          <w:tcPr>
            <w:tcW w:w="667" w:type="pct"/>
            <w:tcBorders>
              <w:top w:val="nil"/>
              <w:bottom w:val="nil"/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8" w:type="pct"/>
            <w:gridSpan w:val="2"/>
            <w:vMerge/>
            <w:tcBorders>
              <w:top w:val="nil"/>
              <w:left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8" w:type="pct"/>
            <w:tcBorders>
              <w:top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Conflicto entre países</w:t>
            </w:r>
          </w:p>
        </w:tc>
        <w:tc>
          <w:tcPr>
            <w:tcW w:w="667" w:type="pct"/>
            <w:tcBorders>
              <w:top w:val="nil"/>
              <w:bottom w:val="nil"/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8" w:type="pct"/>
            <w:gridSpan w:val="2"/>
            <w:vMerge/>
            <w:tcBorders>
              <w:top w:val="nil"/>
              <w:left w:val="nil"/>
              <w:bottom w:val="single" w:sz="4" w:space="0" w:color="000000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8" w:type="pct"/>
            <w:tcBorders>
              <w:top w:val="nil"/>
              <w:bottom w:val="single" w:sz="4" w:space="0" w:color="000000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Guerra como Juego</w:t>
            </w:r>
          </w:p>
        </w:tc>
        <w:tc>
          <w:tcPr>
            <w:tcW w:w="667" w:type="pct"/>
            <w:tcBorders>
              <w:top w:val="nil"/>
              <w:bottom w:val="single" w:sz="4" w:space="0" w:color="000000"/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8" w:type="pct"/>
            <w:gridSpan w:val="2"/>
            <w:vMerge w:val="restart"/>
            <w:tcBorders>
              <w:top w:val="single" w:sz="4" w:space="0" w:color="000000"/>
              <w:left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18A">
              <w:rPr>
                <w:rFonts w:ascii="Arial" w:hAnsi="Arial" w:cs="Arial"/>
                <w:b/>
                <w:sz w:val="16"/>
                <w:szCs w:val="16"/>
              </w:rPr>
              <w:t>Actores</w:t>
            </w:r>
          </w:p>
        </w:tc>
        <w:tc>
          <w:tcPr>
            <w:tcW w:w="1248" w:type="pct"/>
            <w:tcBorders>
              <w:top w:val="single" w:sz="4" w:space="0" w:color="000000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Población Civil</w:t>
            </w:r>
          </w:p>
        </w:tc>
        <w:tc>
          <w:tcPr>
            <w:tcW w:w="667" w:type="pct"/>
            <w:tcBorders>
              <w:top w:val="single" w:sz="4" w:space="0" w:color="000000"/>
              <w:bottom w:val="nil"/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51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8" w:type="pct"/>
            <w:gridSpan w:val="2"/>
            <w:vMerge/>
            <w:tcBorders>
              <w:top w:val="nil"/>
              <w:left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8" w:type="pct"/>
            <w:tcBorders>
              <w:top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Policía</w:t>
            </w:r>
          </w:p>
        </w:tc>
        <w:tc>
          <w:tcPr>
            <w:tcW w:w="667" w:type="pct"/>
            <w:tcBorders>
              <w:top w:val="nil"/>
              <w:bottom w:val="nil"/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43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8" w:type="pct"/>
            <w:gridSpan w:val="2"/>
            <w:vMerge/>
            <w:tcBorders>
              <w:top w:val="nil"/>
              <w:left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8" w:type="pct"/>
            <w:tcBorders>
              <w:top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Guerrilla</w:t>
            </w:r>
          </w:p>
        </w:tc>
        <w:tc>
          <w:tcPr>
            <w:tcW w:w="667" w:type="pct"/>
            <w:tcBorders>
              <w:top w:val="nil"/>
              <w:bottom w:val="nil"/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8" w:type="pct"/>
            <w:gridSpan w:val="2"/>
            <w:vMerge/>
            <w:tcBorders>
              <w:top w:val="nil"/>
              <w:left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8" w:type="pct"/>
            <w:tcBorders>
              <w:top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Ejercito</w:t>
            </w:r>
          </w:p>
        </w:tc>
        <w:tc>
          <w:tcPr>
            <w:tcW w:w="667" w:type="pct"/>
            <w:tcBorders>
              <w:top w:val="nil"/>
              <w:bottom w:val="nil"/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8" w:type="pct"/>
            <w:gridSpan w:val="2"/>
            <w:vMerge/>
            <w:tcBorders>
              <w:top w:val="nil"/>
              <w:left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8" w:type="pct"/>
            <w:tcBorders>
              <w:top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Farc</w:t>
            </w:r>
          </w:p>
        </w:tc>
        <w:tc>
          <w:tcPr>
            <w:tcW w:w="667" w:type="pct"/>
            <w:tcBorders>
              <w:top w:val="nil"/>
              <w:bottom w:val="nil"/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8" w:type="pct"/>
            <w:gridSpan w:val="2"/>
            <w:vMerge/>
            <w:tcBorders>
              <w:top w:val="nil"/>
              <w:left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8" w:type="pct"/>
            <w:tcBorders>
              <w:top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Ladrón</w:t>
            </w:r>
          </w:p>
        </w:tc>
        <w:tc>
          <w:tcPr>
            <w:tcW w:w="667" w:type="pct"/>
            <w:tcBorders>
              <w:top w:val="nil"/>
              <w:bottom w:val="nil"/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8" w:type="pct"/>
            <w:gridSpan w:val="2"/>
            <w:vMerge/>
            <w:tcBorders>
              <w:top w:val="nil"/>
              <w:left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8" w:type="pct"/>
            <w:tcBorders>
              <w:top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 xml:space="preserve">Familia </w:t>
            </w:r>
          </w:p>
        </w:tc>
        <w:tc>
          <w:tcPr>
            <w:tcW w:w="667" w:type="pct"/>
            <w:tcBorders>
              <w:top w:val="nil"/>
              <w:bottom w:val="nil"/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8" w:type="pct"/>
            <w:gridSpan w:val="2"/>
            <w:vMerge/>
            <w:tcBorders>
              <w:top w:val="nil"/>
              <w:left w:val="nil"/>
              <w:bottom w:val="single" w:sz="4" w:space="0" w:color="000000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8" w:type="pct"/>
            <w:tcBorders>
              <w:top w:val="nil"/>
              <w:bottom w:val="single" w:sz="4" w:space="0" w:color="000000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 xml:space="preserve">“Yo” como protagonista </w:t>
            </w:r>
          </w:p>
        </w:tc>
        <w:tc>
          <w:tcPr>
            <w:tcW w:w="667" w:type="pct"/>
            <w:tcBorders>
              <w:top w:val="nil"/>
              <w:bottom w:val="single" w:sz="4" w:space="0" w:color="000000"/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8" w:type="pct"/>
            <w:gridSpan w:val="2"/>
            <w:vMerge w:val="restart"/>
            <w:tcBorders>
              <w:top w:val="single" w:sz="4" w:space="0" w:color="000000"/>
              <w:left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1807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18A">
              <w:rPr>
                <w:rFonts w:ascii="Arial" w:hAnsi="Arial" w:cs="Arial"/>
                <w:b/>
                <w:sz w:val="16"/>
                <w:szCs w:val="16"/>
              </w:rPr>
              <w:t xml:space="preserve">Actores por diferenciación </w:t>
            </w: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18A">
              <w:rPr>
                <w:rFonts w:ascii="Arial" w:hAnsi="Arial" w:cs="Arial"/>
                <w:b/>
                <w:sz w:val="16"/>
                <w:szCs w:val="16"/>
              </w:rPr>
              <w:t>de genero</w:t>
            </w:r>
          </w:p>
        </w:tc>
        <w:tc>
          <w:tcPr>
            <w:tcW w:w="1248" w:type="pct"/>
            <w:tcBorders>
              <w:top w:val="single" w:sz="4" w:space="0" w:color="000000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Actor</w:t>
            </w:r>
            <w:r w:rsidRPr="00FE118A">
              <w:rPr>
                <w:rFonts w:ascii="Arial" w:hAnsi="Arial" w:cs="Arial"/>
                <w:sz w:val="16"/>
                <w:szCs w:val="16"/>
              </w:rPr>
              <w:t xml:space="preserve"> Masculino</w:t>
            </w:r>
          </w:p>
        </w:tc>
        <w:tc>
          <w:tcPr>
            <w:tcW w:w="667" w:type="pct"/>
            <w:tcBorders>
              <w:top w:val="single" w:sz="4" w:space="0" w:color="000000"/>
              <w:bottom w:val="nil"/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8" w:type="pct"/>
            <w:gridSpan w:val="2"/>
            <w:vMerge/>
            <w:tcBorders>
              <w:top w:val="nil"/>
              <w:left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8" w:type="pct"/>
            <w:tcBorders>
              <w:top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Victima Masculina</w:t>
            </w:r>
          </w:p>
        </w:tc>
        <w:tc>
          <w:tcPr>
            <w:tcW w:w="667" w:type="pct"/>
            <w:tcBorders>
              <w:top w:val="nil"/>
              <w:bottom w:val="nil"/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34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8" w:type="pct"/>
            <w:gridSpan w:val="2"/>
            <w:vMerge/>
            <w:tcBorders>
              <w:top w:val="nil"/>
              <w:left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8" w:type="pct"/>
            <w:tcBorders>
              <w:top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Victima Femenina</w:t>
            </w:r>
          </w:p>
        </w:tc>
        <w:tc>
          <w:tcPr>
            <w:tcW w:w="667" w:type="pct"/>
            <w:tcBorders>
              <w:top w:val="nil"/>
              <w:bottom w:val="nil"/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22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8" w:type="pct"/>
            <w:gridSpan w:val="2"/>
            <w:vMerge/>
            <w:tcBorders>
              <w:top w:val="nil"/>
              <w:left w:val="nil"/>
              <w:bottom w:val="single" w:sz="4" w:space="0" w:color="000000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8" w:type="pct"/>
            <w:tcBorders>
              <w:top w:val="nil"/>
              <w:bottom w:val="single" w:sz="4" w:space="0" w:color="000000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Victima Niño</w:t>
            </w: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Actor</w:t>
            </w:r>
            <w:r w:rsidRPr="00FE118A">
              <w:rPr>
                <w:rFonts w:ascii="Arial" w:hAnsi="Arial" w:cs="Arial"/>
                <w:sz w:val="16"/>
                <w:szCs w:val="16"/>
              </w:rPr>
              <w:t xml:space="preserve"> Femenino</w:t>
            </w:r>
          </w:p>
        </w:tc>
        <w:tc>
          <w:tcPr>
            <w:tcW w:w="667" w:type="pct"/>
            <w:tcBorders>
              <w:top w:val="nil"/>
              <w:bottom w:val="single" w:sz="4" w:space="0" w:color="000000"/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7</w:t>
            </w: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8" w:type="pct"/>
            <w:gridSpan w:val="2"/>
            <w:vMerge w:val="restart"/>
            <w:tcBorders>
              <w:top w:val="single" w:sz="4" w:space="0" w:color="000000"/>
              <w:left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18A">
              <w:rPr>
                <w:rFonts w:ascii="Arial" w:hAnsi="Arial" w:cs="Arial"/>
                <w:b/>
                <w:sz w:val="16"/>
                <w:szCs w:val="16"/>
              </w:rPr>
              <w:t xml:space="preserve">Accionar de los </w:t>
            </w: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grupos il</w:t>
            </w:r>
            <w:r w:rsidRPr="00FE118A">
              <w:rPr>
                <w:rFonts w:ascii="Arial" w:hAnsi="Arial" w:cs="Arial"/>
                <w:b/>
                <w:sz w:val="16"/>
                <w:szCs w:val="16"/>
              </w:rPr>
              <w:t>egales</w:t>
            </w:r>
          </w:p>
        </w:tc>
        <w:tc>
          <w:tcPr>
            <w:tcW w:w="1248" w:type="pct"/>
            <w:tcBorders>
              <w:top w:val="single" w:sz="4" w:space="0" w:color="000000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Secuestro</w:t>
            </w:r>
          </w:p>
        </w:tc>
        <w:tc>
          <w:tcPr>
            <w:tcW w:w="667" w:type="pct"/>
            <w:tcBorders>
              <w:top w:val="single" w:sz="4" w:space="0" w:color="000000"/>
              <w:bottom w:val="nil"/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27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8" w:type="pct"/>
            <w:gridSpan w:val="2"/>
            <w:vMerge/>
            <w:tcBorders>
              <w:top w:val="nil"/>
              <w:left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8" w:type="pct"/>
            <w:tcBorders>
              <w:top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Asesinan</w:t>
            </w:r>
          </w:p>
        </w:tc>
        <w:tc>
          <w:tcPr>
            <w:tcW w:w="667" w:type="pct"/>
            <w:tcBorders>
              <w:top w:val="nil"/>
              <w:bottom w:val="nil"/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8" w:type="pct"/>
            <w:gridSpan w:val="2"/>
            <w:vMerge/>
            <w:tcBorders>
              <w:top w:val="nil"/>
              <w:left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8" w:type="pct"/>
            <w:tcBorders>
              <w:top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 xml:space="preserve">Atraco </w:t>
            </w:r>
          </w:p>
        </w:tc>
        <w:tc>
          <w:tcPr>
            <w:tcW w:w="667" w:type="pct"/>
            <w:tcBorders>
              <w:top w:val="nil"/>
              <w:bottom w:val="nil"/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8" w:type="pct"/>
            <w:gridSpan w:val="2"/>
            <w:vMerge/>
            <w:tcBorders>
              <w:top w:val="nil"/>
              <w:left w:val="nil"/>
              <w:bottom w:val="single" w:sz="4" w:space="0" w:color="000000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8" w:type="pct"/>
            <w:tcBorders>
              <w:top w:val="nil"/>
              <w:bottom w:val="single" w:sz="4" w:space="0" w:color="000000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Narcotráfico</w:t>
            </w:r>
          </w:p>
        </w:tc>
        <w:tc>
          <w:tcPr>
            <w:tcW w:w="667" w:type="pct"/>
            <w:tcBorders>
              <w:top w:val="nil"/>
              <w:bottom w:val="single" w:sz="4" w:space="0" w:color="000000"/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99" w:type="pct"/>
            <w:vMerge w:val="restart"/>
            <w:tcBorders>
              <w:top w:val="single" w:sz="4" w:space="0" w:color="000000"/>
              <w:lef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18A">
              <w:rPr>
                <w:rFonts w:ascii="Arial" w:hAnsi="Arial" w:cs="Arial"/>
                <w:b/>
                <w:sz w:val="16"/>
                <w:szCs w:val="16"/>
              </w:rPr>
              <w:t>Imágenes</w:t>
            </w:r>
          </w:p>
        </w:tc>
        <w:tc>
          <w:tcPr>
            <w:tcW w:w="899" w:type="pct"/>
            <w:vMerge w:val="restart"/>
            <w:tcBorders>
              <w:top w:val="single" w:sz="4" w:space="0" w:color="000000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 xml:space="preserve">Armas </w:t>
            </w:r>
          </w:p>
        </w:tc>
        <w:tc>
          <w:tcPr>
            <w:tcW w:w="1248" w:type="pct"/>
            <w:tcBorders>
              <w:top w:val="single" w:sz="4" w:space="0" w:color="000000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Pistola</w:t>
            </w:r>
          </w:p>
        </w:tc>
        <w:tc>
          <w:tcPr>
            <w:tcW w:w="667" w:type="pct"/>
            <w:tcBorders>
              <w:top w:val="single" w:sz="4" w:space="0" w:color="000000"/>
              <w:bottom w:val="nil"/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71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99" w:type="pct"/>
            <w:vMerge/>
            <w:tcBorders>
              <w:lef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9" w:type="pct"/>
            <w:vMerge/>
            <w:tcBorders>
              <w:top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pct"/>
            <w:tcBorders>
              <w:top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Metralleta</w:t>
            </w:r>
          </w:p>
        </w:tc>
        <w:tc>
          <w:tcPr>
            <w:tcW w:w="667" w:type="pct"/>
            <w:tcBorders>
              <w:top w:val="nil"/>
              <w:bottom w:val="nil"/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44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99" w:type="pct"/>
            <w:vMerge/>
            <w:tcBorders>
              <w:lef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9" w:type="pct"/>
            <w:vMerge/>
            <w:tcBorders>
              <w:top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pct"/>
            <w:tcBorders>
              <w:top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 xml:space="preserve">Tanques de guerra </w:t>
            </w:r>
          </w:p>
        </w:tc>
        <w:tc>
          <w:tcPr>
            <w:tcW w:w="667" w:type="pct"/>
            <w:tcBorders>
              <w:top w:val="nil"/>
              <w:bottom w:val="nil"/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28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99" w:type="pct"/>
            <w:vMerge/>
            <w:tcBorders>
              <w:lef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9" w:type="pct"/>
            <w:vMerge/>
            <w:tcBorders>
              <w:top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pct"/>
            <w:tcBorders>
              <w:top w:val="nil"/>
              <w:bottom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 xml:space="preserve">Misiles </w:t>
            </w:r>
          </w:p>
        </w:tc>
        <w:tc>
          <w:tcPr>
            <w:tcW w:w="667" w:type="pct"/>
            <w:tcBorders>
              <w:top w:val="nil"/>
              <w:bottom w:val="nil"/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99" w:type="pct"/>
            <w:vMerge/>
            <w:tcBorders>
              <w:lef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9" w:type="pct"/>
            <w:vMerge/>
            <w:tcBorders>
              <w:top w:val="nil"/>
              <w:bottom w:val="single" w:sz="4" w:space="0" w:color="000000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pct"/>
            <w:tcBorders>
              <w:top w:val="nil"/>
              <w:bottom w:val="single" w:sz="4" w:space="0" w:color="000000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 xml:space="preserve">Cañón </w:t>
            </w: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 xml:space="preserve">Arma </w:t>
            </w:r>
            <w:proofErr w:type="spellStart"/>
            <w:r w:rsidRPr="00FE118A">
              <w:rPr>
                <w:rFonts w:ascii="Arial" w:hAnsi="Arial" w:cs="Arial"/>
                <w:sz w:val="16"/>
                <w:szCs w:val="16"/>
              </w:rPr>
              <w:t>cortopunzante</w:t>
            </w:r>
            <w:proofErr w:type="spellEnd"/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Granadas</w:t>
            </w:r>
          </w:p>
        </w:tc>
        <w:tc>
          <w:tcPr>
            <w:tcW w:w="667" w:type="pct"/>
            <w:tcBorders>
              <w:top w:val="nil"/>
              <w:bottom w:val="single" w:sz="4" w:space="0" w:color="000000"/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5</w:t>
            </w: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99" w:type="pct"/>
            <w:vMerge/>
            <w:tcBorders>
              <w:lef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000000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:rsidR="001F1807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1807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 xml:space="preserve">Otras </w:t>
            </w:r>
          </w:p>
        </w:tc>
        <w:tc>
          <w:tcPr>
            <w:tcW w:w="1248" w:type="pct"/>
            <w:tcBorders>
              <w:top w:val="single" w:sz="4" w:space="0" w:color="000000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 xml:space="preserve">Muerte </w:t>
            </w:r>
          </w:p>
        </w:tc>
        <w:tc>
          <w:tcPr>
            <w:tcW w:w="667" w:type="pct"/>
            <w:tcBorders>
              <w:top w:val="single" w:sz="4" w:space="0" w:color="000000"/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81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99" w:type="pct"/>
            <w:vMerge/>
            <w:tcBorders>
              <w:lef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9" w:type="pct"/>
            <w:vMerge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8" w:type="pct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 xml:space="preserve">Helicóptero </w:t>
            </w:r>
          </w:p>
        </w:tc>
        <w:tc>
          <w:tcPr>
            <w:tcW w:w="667" w:type="pct"/>
            <w:tcBorders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45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99" w:type="pct"/>
            <w:vMerge/>
            <w:tcBorders>
              <w:lef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9" w:type="pct"/>
            <w:vMerge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8" w:type="pct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Grupo Armado</w:t>
            </w:r>
          </w:p>
        </w:tc>
        <w:tc>
          <w:tcPr>
            <w:tcW w:w="667" w:type="pct"/>
            <w:tcBorders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99" w:type="pct"/>
            <w:vMerge/>
            <w:tcBorders>
              <w:lef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9" w:type="pct"/>
            <w:vMerge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8" w:type="pct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Sangre</w:t>
            </w:r>
          </w:p>
        </w:tc>
        <w:tc>
          <w:tcPr>
            <w:tcW w:w="667" w:type="pct"/>
            <w:tcBorders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99" w:type="pct"/>
            <w:vMerge/>
            <w:tcBorders>
              <w:lef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9" w:type="pct"/>
            <w:vMerge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8" w:type="pct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Bandera</w:t>
            </w:r>
          </w:p>
        </w:tc>
        <w:tc>
          <w:tcPr>
            <w:tcW w:w="667" w:type="pct"/>
            <w:tcBorders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1F1807" w:rsidRPr="00FE118A" w:rsidTr="00AA1B2B">
        <w:trPr>
          <w:jc w:val="center"/>
        </w:trPr>
        <w:tc>
          <w:tcPr>
            <w:tcW w:w="388" w:type="pct"/>
            <w:vMerge/>
            <w:tcBorders>
              <w:top w:val="nil"/>
              <w:left w:val="nil"/>
              <w:bottom w:val="single" w:sz="4" w:space="0" w:color="000000"/>
            </w:tcBorders>
            <w:shd w:val="clear" w:color="auto" w:fill="F2F2F2"/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99" w:type="pct"/>
            <w:vMerge/>
            <w:tcBorders>
              <w:left w:val="nil"/>
              <w:bottom w:val="single" w:sz="4" w:space="0" w:color="000000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9" w:type="pct"/>
            <w:vMerge/>
            <w:tcBorders>
              <w:bottom w:val="single" w:sz="4" w:space="0" w:color="000000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8" w:type="pct"/>
            <w:tcBorders>
              <w:bottom w:val="single" w:sz="4" w:space="0" w:color="000000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Cárcel</w:t>
            </w:r>
          </w:p>
        </w:tc>
        <w:tc>
          <w:tcPr>
            <w:tcW w:w="667" w:type="pct"/>
            <w:tcBorders>
              <w:bottom w:val="single" w:sz="4" w:space="0" w:color="000000"/>
              <w:right w:val="nil"/>
            </w:tcBorders>
          </w:tcPr>
          <w:p w:rsidR="001F1807" w:rsidRPr="00FE118A" w:rsidRDefault="001F1807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</w:tbl>
    <w:p w:rsidR="00206F55" w:rsidRDefault="00206F55"/>
    <w:sectPr w:rsidR="00206F55" w:rsidSect="00F4457F">
      <w:pgSz w:w="12242" w:h="15842" w:code="1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F1807"/>
    <w:rsid w:val="001F1807"/>
    <w:rsid w:val="00206F55"/>
    <w:rsid w:val="0031368D"/>
    <w:rsid w:val="00F4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788</Characters>
  <Application>Microsoft Office Word</Application>
  <DocSecurity>0</DocSecurity>
  <Lines>6</Lines>
  <Paragraphs>1</Paragraphs>
  <ScaleCrop>false</ScaleCrop>
  <Company>The houze!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2010-03-09T17:01:00Z</dcterms:created>
  <dcterms:modified xsi:type="dcterms:W3CDTF">2010-03-09T17:02:00Z</dcterms:modified>
</cp:coreProperties>
</file>