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E5" w:rsidRDefault="00926468">
      <w:r>
        <w:t>Anexos</w:t>
      </w:r>
    </w:p>
    <w:p w:rsidR="00926468" w:rsidRDefault="00926468"/>
    <w:p w:rsidR="00926468" w:rsidRDefault="00926468">
      <w:r w:rsidRPr="00926468">
        <w:t xml:space="preserve">Figura 1. Fotografías iniciales </w:t>
      </w:r>
      <w:proofErr w:type="spellStart"/>
      <w:r w:rsidRPr="00926468">
        <w:t>extraorales</w:t>
      </w:r>
      <w:proofErr w:type="spellEnd"/>
      <w:r w:rsidRPr="00926468">
        <w:t>. (a) Frontal sonrisa, (b) Frontal reposo y (c) perfil</w:t>
      </w:r>
    </w:p>
    <w:p w:rsidR="00926468" w:rsidRDefault="00926468">
      <w:r>
        <w:rPr>
          <w:noProof/>
          <w:lang w:eastAsia="es-CO"/>
        </w:rPr>
        <w:drawing>
          <wp:inline distT="0" distB="0" distL="0" distR="0" wp14:anchorId="57DD956B">
            <wp:extent cx="5718810" cy="24631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AF" w:rsidRDefault="008713AF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8713AF" w:rsidRDefault="008713AF">
      <w:pPr>
        <w:rPr>
          <w:noProof/>
          <w:lang w:eastAsia="es-CO"/>
        </w:rPr>
      </w:pPr>
      <w:r w:rsidRPr="008713AF">
        <w:rPr>
          <w:noProof/>
          <w:lang w:eastAsia="es-CO"/>
        </w:rPr>
        <w:lastRenderedPageBreak/>
        <w:t>Figura 2. Radiografía lateral pretratamiento</w:t>
      </w:r>
    </w:p>
    <w:p w:rsidR="00926468" w:rsidRDefault="008713AF">
      <w:r>
        <w:rPr>
          <w:noProof/>
          <w:lang w:eastAsia="es-CO"/>
        </w:rPr>
        <w:drawing>
          <wp:inline distT="0" distB="0" distL="0" distR="0" wp14:anchorId="7873CC9F">
            <wp:extent cx="2560320" cy="3268650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73" cy="327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3AF" w:rsidRDefault="008713AF"/>
    <w:p w:rsidR="008713AF" w:rsidRDefault="008713AF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8713AF" w:rsidRDefault="008713AF">
      <w:r w:rsidRPr="008713AF">
        <w:lastRenderedPageBreak/>
        <w:t xml:space="preserve">Tabla 1. Resumen de medidas </w:t>
      </w:r>
      <w:proofErr w:type="spellStart"/>
      <w:r w:rsidRPr="008713AF">
        <w:t>cefalométricas</w:t>
      </w:r>
      <w:proofErr w:type="spellEnd"/>
      <w:r w:rsidRPr="008713AF">
        <w:t xml:space="preserve"> del caso.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39"/>
        <w:gridCol w:w="1929"/>
        <w:gridCol w:w="1900"/>
        <w:gridCol w:w="1228"/>
      </w:tblGrid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237">
              <w:rPr>
                <w:rFonts w:ascii="Arial" w:hAnsi="Arial" w:cs="Arial"/>
                <w:b/>
                <w:sz w:val="20"/>
                <w:szCs w:val="20"/>
              </w:rPr>
              <w:t>MEDIDA</w:t>
            </w:r>
          </w:p>
        </w:tc>
        <w:tc>
          <w:tcPr>
            <w:tcW w:w="1929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AUTOR</w:t>
            </w:r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237">
              <w:rPr>
                <w:rFonts w:ascii="Arial" w:hAnsi="Arial" w:cs="Arial"/>
                <w:b/>
                <w:sz w:val="20"/>
                <w:szCs w:val="20"/>
              </w:rPr>
              <w:t>NORMA</w:t>
            </w:r>
          </w:p>
        </w:tc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A3237">
              <w:rPr>
                <w:rFonts w:ascii="Arial" w:hAnsi="Arial" w:cs="Arial"/>
                <w:b/>
                <w:sz w:val="20"/>
                <w:szCs w:val="20"/>
              </w:rPr>
              <w:t>PACIENTE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SNA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Steiner</w:t>
            </w:r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85</w:t>
            </w:r>
            <w:r w:rsidRPr="003531B4">
              <w:rPr>
                <w:rFonts w:ascii="Arial" w:hAnsi="Arial" w:cs="Arial"/>
                <w:b/>
                <w:color w:val="FF0000"/>
                <w:sz w:val="20"/>
                <w:szCs w:val="20"/>
              </w:rPr>
              <w:t>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SNB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Steiner</w:t>
            </w:r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86</w:t>
            </w:r>
            <w:r w:rsidRPr="003531B4">
              <w:rPr>
                <w:rFonts w:ascii="Arial" w:hAnsi="Arial" w:cs="Arial"/>
                <w:b/>
                <w:color w:val="FF0000"/>
                <w:sz w:val="20"/>
                <w:szCs w:val="20"/>
              </w:rPr>
              <w:t>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ANB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Steiner</w:t>
            </w:r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1DC6">
              <w:rPr>
                <w:rFonts w:ascii="Arial" w:hAnsi="Arial" w:cs="Arial"/>
                <w:b/>
                <w:color w:val="FF0000"/>
                <w:sz w:val="20"/>
                <w:szCs w:val="20"/>
              </w:rPr>
              <w:t>-1°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Wits</w:t>
            </w:r>
            <w:proofErr w:type="spellEnd"/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Jacobson</w:t>
            </w:r>
          </w:p>
        </w:tc>
        <w:tc>
          <w:tcPr>
            <w:tcW w:w="1900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0mm +/- 2mm</w:t>
            </w:r>
          </w:p>
        </w:tc>
        <w:tc>
          <w:tcPr>
            <w:tcW w:w="0" w:type="auto"/>
            <w:vAlign w:val="center"/>
          </w:tcPr>
          <w:p w:rsidR="008713AF" w:rsidRPr="008106E3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-5°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/N-A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Ricketts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90° +/- 3°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815700">
              <w:rPr>
                <w:rFonts w:ascii="Arial" w:hAnsi="Arial" w:cs="Arial"/>
                <w:b/>
                <w:sz w:val="20"/>
                <w:szCs w:val="20"/>
              </w:rPr>
              <w:t>93°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/N-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Pg</w:t>
            </w:r>
            <w:proofErr w:type="spellEnd"/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Ricketts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89° +/- 3°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3531B4">
              <w:rPr>
                <w:rFonts w:ascii="Arial" w:hAnsi="Arial" w:cs="Arial"/>
                <w:b/>
                <w:color w:val="FF0000"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8</w:t>
            </w:r>
            <w:r w:rsidRPr="003531B4">
              <w:rPr>
                <w:rFonts w:ascii="Arial" w:hAnsi="Arial" w:cs="Arial"/>
                <w:b/>
                <w:color w:val="FF0000"/>
                <w:sz w:val="20"/>
                <w:szCs w:val="20"/>
              </w:rPr>
              <w:t>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N-Ba/Pt-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Gn</w:t>
            </w:r>
            <w:proofErr w:type="spellEnd"/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Ricketts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90° +/- 3°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DC1DC6">
              <w:rPr>
                <w:rFonts w:ascii="Arial" w:hAnsi="Arial" w:cs="Arial"/>
                <w:b/>
                <w:sz w:val="20"/>
                <w:szCs w:val="20"/>
              </w:rPr>
              <w:t>90°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ENA-Xi-Pm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Ricketts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47° +/- 4°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44°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/Md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Ricketts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26° +/- 4°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531B4">
              <w:rPr>
                <w:rFonts w:ascii="Arial" w:hAnsi="Arial" w:cs="Arial"/>
                <w:b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3531B4">
              <w:rPr>
                <w:rFonts w:ascii="Arial" w:hAnsi="Arial" w:cs="Arial"/>
                <w:b/>
                <w:sz w:val="20"/>
                <w:szCs w:val="20"/>
              </w:rPr>
              <w:t>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-Me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Björk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124°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/ N-Me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Roth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59% - 63%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65%</w:t>
            </w:r>
          </w:p>
        </w:tc>
      </w:tr>
      <w:tr w:rsidR="008713AF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1-Max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Legan &amp;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Burstone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112.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° +/- 5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.3</w:t>
            </w: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 w:rsidRPr="003531B4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12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5.5</w:t>
            </w:r>
            <w:r w:rsidRPr="003531B4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°</w:t>
            </w:r>
          </w:p>
        </w:tc>
      </w:tr>
      <w:tr w:rsidR="008713AF" w:rsidRPr="009437B7" w:rsidTr="00213268">
        <w:tc>
          <w:tcPr>
            <w:tcW w:w="0" w:type="auto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1-Md</w:t>
            </w:r>
          </w:p>
        </w:tc>
        <w:tc>
          <w:tcPr>
            <w:tcW w:w="1929" w:type="dxa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Legan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Burstone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9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5.9</w:t>
            </w: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 xml:space="preserve">° +/-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5.7</w:t>
            </w: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82.5</w:t>
            </w:r>
            <w:r w:rsidRPr="003531B4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°</w:t>
            </w:r>
          </w:p>
        </w:tc>
      </w:tr>
      <w:tr w:rsidR="008713AF" w:rsidRPr="009437B7" w:rsidTr="00213268">
        <w:tc>
          <w:tcPr>
            <w:tcW w:w="0" w:type="auto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Gl-Sn</w:t>
            </w:r>
            <w:proofErr w:type="spellEnd"/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/</w:t>
            </w:r>
            <w:proofErr w:type="spellStart"/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Sn-Pg</w:t>
            </w:r>
            <w:proofErr w:type="spellEnd"/>
          </w:p>
        </w:tc>
        <w:tc>
          <w:tcPr>
            <w:tcW w:w="1929" w:type="dxa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Legan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Burstone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12° +/- 4°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1</w:t>
            </w:r>
            <w:r w:rsidRPr="003531B4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>°</w:t>
            </w:r>
          </w:p>
        </w:tc>
      </w:tr>
      <w:tr w:rsidR="008713AF" w:rsidRPr="009437B7" w:rsidTr="00213268">
        <w:tc>
          <w:tcPr>
            <w:tcW w:w="0" w:type="auto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Ls</w:t>
            </w:r>
            <w:proofErr w:type="spellEnd"/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/TVL</w:t>
            </w:r>
          </w:p>
        </w:tc>
        <w:tc>
          <w:tcPr>
            <w:tcW w:w="1929" w:type="dxa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Arnett</w:t>
            </w:r>
          </w:p>
        </w:tc>
        <w:tc>
          <w:tcPr>
            <w:tcW w:w="1900" w:type="dxa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3.7mm +/- 1.2mm</w:t>
            </w:r>
          </w:p>
        </w:tc>
        <w:tc>
          <w:tcPr>
            <w:tcW w:w="0" w:type="auto"/>
            <w:vAlign w:val="center"/>
          </w:tcPr>
          <w:p w:rsidR="008713AF" w:rsidRPr="001224EA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224EA">
              <w:rPr>
                <w:rFonts w:ascii="Arial" w:hAnsi="Arial" w:cs="Arial"/>
                <w:b/>
                <w:sz w:val="20"/>
                <w:szCs w:val="20"/>
                <w:lang w:val="en-US"/>
              </w:rPr>
              <w:t>3mm</w:t>
            </w:r>
          </w:p>
        </w:tc>
      </w:tr>
      <w:tr w:rsidR="008713AF" w:rsidRPr="009437B7" w:rsidTr="00213268">
        <w:tc>
          <w:tcPr>
            <w:tcW w:w="0" w:type="auto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Li/TVL</w:t>
            </w:r>
          </w:p>
        </w:tc>
        <w:tc>
          <w:tcPr>
            <w:tcW w:w="1929" w:type="dxa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Arnett</w:t>
            </w:r>
          </w:p>
        </w:tc>
        <w:tc>
          <w:tcPr>
            <w:tcW w:w="1900" w:type="dxa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1.9mm +/- 1.4mm</w:t>
            </w:r>
          </w:p>
        </w:tc>
        <w:tc>
          <w:tcPr>
            <w:tcW w:w="0" w:type="auto"/>
            <w:vAlign w:val="center"/>
          </w:tcPr>
          <w:p w:rsidR="008713AF" w:rsidRPr="001224EA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1224EA">
              <w:rPr>
                <w:rFonts w:ascii="Arial" w:hAnsi="Arial" w:cs="Arial"/>
                <w:b/>
                <w:sz w:val="20"/>
                <w:szCs w:val="20"/>
                <w:lang w:val="en-US"/>
              </w:rPr>
              <w:t>2mm</w:t>
            </w:r>
          </w:p>
        </w:tc>
      </w:tr>
      <w:tr w:rsidR="008713AF" w:rsidRPr="009437B7" w:rsidTr="00213268">
        <w:tc>
          <w:tcPr>
            <w:tcW w:w="0" w:type="auto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437B7">
              <w:rPr>
                <w:rFonts w:ascii="Arial" w:hAnsi="Arial" w:cs="Arial"/>
                <w:sz w:val="20"/>
                <w:szCs w:val="20"/>
                <w:lang w:val="en-US"/>
              </w:rPr>
              <w:t>Cm-S</w:t>
            </w:r>
            <w:r>
              <w:rPr>
                <w:rFonts w:ascii="Arial" w:hAnsi="Arial" w:cs="Arial"/>
                <w:sz w:val="20"/>
                <w:szCs w:val="20"/>
              </w:rPr>
              <w:t>n-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Ls</w:t>
            </w:r>
            <w:proofErr w:type="spellEnd"/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Arnett</w:t>
            </w:r>
            <w:proofErr w:type="spellEnd"/>
          </w:p>
        </w:tc>
        <w:tc>
          <w:tcPr>
            <w:tcW w:w="1900" w:type="dxa"/>
            <w:vAlign w:val="center"/>
          </w:tcPr>
          <w:p w:rsidR="008713AF" w:rsidRPr="002A323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103° +/- 6.8°</w:t>
            </w:r>
          </w:p>
        </w:tc>
        <w:tc>
          <w:tcPr>
            <w:tcW w:w="0" w:type="auto"/>
            <w:vAlign w:val="center"/>
          </w:tcPr>
          <w:p w:rsidR="008713AF" w:rsidRPr="003531B4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115</w:t>
            </w:r>
            <w:r w:rsidRPr="003531B4">
              <w:rPr>
                <w:rFonts w:ascii="Arial" w:hAnsi="Arial" w:cs="Arial"/>
                <w:b/>
                <w:color w:val="FF0000"/>
                <w:sz w:val="20"/>
                <w:szCs w:val="20"/>
              </w:rPr>
              <w:t>°</w:t>
            </w:r>
          </w:p>
        </w:tc>
      </w:tr>
      <w:tr w:rsidR="008713AF" w:rsidRPr="009437B7" w:rsidTr="00213268">
        <w:tc>
          <w:tcPr>
            <w:tcW w:w="0" w:type="auto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ODI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Kim</w:t>
            </w:r>
          </w:p>
        </w:tc>
        <w:tc>
          <w:tcPr>
            <w:tcW w:w="1900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74.5 +/- 6mm</w:t>
            </w:r>
          </w:p>
        </w:tc>
        <w:tc>
          <w:tcPr>
            <w:tcW w:w="0" w:type="auto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59mm</w:t>
            </w:r>
          </w:p>
        </w:tc>
      </w:tr>
      <w:tr w:rsidR="008713AF" w:rsidRPr="009437B7" w:rsidTr="00213268">
        <w:tc>
          <w:tcPr>
            <w:tcW w:w="0" w:type="auto"/>
            <w:vAlign w:val="center"/>
          </w:tcPr>
          <w:p w:rsidR="008713AF" w:rsidRPr="009437B7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APDI</w:t>
            </w:r>
          </w:p>
        </w:tc>
        <w:tc>
          <w:tcPr>
            <w:tcW w:w="1929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Kim</w:t>
            </w:r>
          </w:p>
        </w:tc>
        <w:tc>
          <w:tcPr>
            <w:tcW w:w="1900" w:type="dxa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81.4 +/- 4mm</w:t>
            </w:r>
          </w:p>
        </w:tc>
        <w:tc>
          <w:tcPr>
            <w:tcW w:w="0" w:type="auto"/>
            <w:vAlign w:val="center"/>
          </w:tcPr>
          <w:p w:rsidR="008713AF" w:rsidRDefault="008713AF" w:rsidP="00213268">
            <w:pPr>
              <w:pStyle w:val="Sinespaciado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100mm</w:t>
            </w:r>
          </w:p>
        </w:tc>
      </w:tr>
    </w:tbl>
    <w:p w:rsidR="008713AF" w:rsidRDefault="008713AF"/>
    <w:p w:rsidR="008713AF" w:rsidRDefault="008713AF"/>
    <w:p w:rsidR="008713AF" w:rsidRDefault="008713AF"/>
    <w:p w:rsidR="008713AF" w:rsidRDefault="008713AF"/>
    <w:p w:rsidR="008713AF" w:rsidRDefault="008713AF"/>
    <w:p w:rsidR="008713AF" w:rsidRDefault="008713AF"/>
    <w:p w:rsidR="008713AF" w:rsidRDefault="008713AF"/>
    <w:p w:rsidR="008713AF" w:rsidRDefault="008713AF"/>
    <w:p w:rsidR="008713AF" w:rsidRDefault="008713AF"/>
    <w:p w:rsidR="008713AF" w:rsidRDefault="008713AF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8713AF" w:rsidRDefault="008713AF">
      <w:r w:rsidRPr="008713AF">
        <w:lastRenderedPageBreak/>
        <w:t xml:space="preserve">Figura 3. Fotografías iniciales </w:t>
      </w:r>
      <w:proofErr w:type="spellStart"/>
      <w:r w:rsidRPr="008713AF">
        <w:t>intraorales</w:t>
      </w:r>
      <w:proofErr w:type="spellEnd"/>
    </w:p>
    <w:p w:rsidR="008713AF" w:rsidRDefault="008713AF">
      <w:r>
        <w:rPr>
          <w:noProof/>
          <w:lang w:eastAsia="es-CO"/>
        </w:rPr>
        <w:drawing>
          <wp:inline distT="0" distB="0" distL="0" distR="0" wp14:anchorId="7C6A1CB5">
            <wp:extent cx="4273550" cy="41332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8713AF" w:rsidRDefault="00E0460D">
      <w:r w:rsidRPr="00E0460D">
        <w:lastRenderedPageBreak/>
        <w:t xml:space="preserve">Figura 4. Radiografía Panorámica </w:t>
      </w:r>
      <w:proofErr w:type="spellStart"/>
      <w:r w:rsidRPr="00E0460D">
        <w:t>pretratamiento</w:t>
      </w:r>
      <w:proofErr w:type="spellEnd"/>
    </w:p>
    <w:p w:rsidR="00E0460D" w:rsidRDefault="00E0460D">
      <w:r>
        <w:rPr>
          <w:noProof/>
          <w:lang w:eastAsia="es-CO"/>
        </w:rPr>
        <w:drawing>
          <wp:inline distT="0" distB="0" distL="0" distR="0" wp14:anchorId="32A0677F">
            <wp:extent cx="4754880" cy="2887589"/>
            <wp:effectExtent l="0" t="0" r="762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61" cy="288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60D" w:rsidRDefault="00E0460D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E0460D" w:rsidRDefault="00E0460D">
      <w:r w:rsidRPr="00E0460D">
        <w:lastRenderedPageBreak/>
        <w:t xml:space="preserve">Figura 5. Radiografías </w:t>
      </w:r>
      <w:proofErr w:type="spellStart"/>
      <w:r w:rsidRPr="00E0460D">
        <w:t>periapicales</w:t>
      </w:r>
      <w:proofErr w:type="spellEnd"/>
      <w:r w:rsidRPr="00E0460D">
        <w:t xml:space="preserve"> de dientes con resorción radicular</w:t>
      </w:r>
    </w:p>
    <w:p w:rsidR="00E0460D" w:rsidRDefault="00E0460D">
      <w:r>
        <w:rPr>
          <w:noProof/>
          <w:lang w:eastAsia="es-CO"/>
        </w:rPr>
        <w:drawing>
          <wp:inline distT="0" distB="0" distL="0" distR="0" wp14:anchorId="74D20711">
            <wp:extent cx="4712335" cy="30302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60D" w:rsidRDefault="00E0460D"/>
    <w:p w:rsidR="00E0460D" w:rsidRDefault="00E0460D"/>
    <w:p w:rsidR="00E0460D" w:rsidRDefault="00E0460D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E0460D" w:rsidRDefault="00E0460D">
      <w:r w:rsidRPr="00E0460D">
        <w:lastRenderedPageBreak/>
        <w:t>Figura 6. Procedimiento quirúrgico</w:t>
      </w:r>
    </w:p>
    <w:p w:rsidR="00E0460D" w:rsidRDefault="00E0460D">
      <w:r>
        <w:rPr>
          <w:noProof/>
          <w:lang w:eastAsia="es-CO"/>
        </w:rPr>
        <w:drawing>
          <wp:inline distT="0" distB="0" distL="0" distR="0" wp14:anchorId="60AFDC1B">
            <wp:extent cx="4389755" cy="326771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60D" w:rsidRDefault="00E0460D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CA2A56" w:rsidRDefault="00CA2A56"/>
    <w:p w:rsidR="00E0460D" w:rsidRDefault="00E0460D">
      <w:r w:rsidRPr="00E0460D">
        <w:lastRenderedPageBreak/>
        <w:t>Figura 7. Aparato de expansión maxilar ortopédica</w:t>
      </w:r>
    </w:p>
    <w:p w:rsidR="00E0460D" w:rsidRDefault="00E0460D">
      <w:r>
        <w:rPr>
          <w:noProof/>
          <w:lang w:eastAsia="es-CO"/>
        </w:rPr>
        <w:drawing>
          <wp:inline distT="0" distB="0" distL="0" distR="0" wp14:anchorId="2F884956">
            <wp:extent cx="4334510" cy="124396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60D" w:rsidRDefault="00E0460D"/>
    <w:p w:rsidR="007902CD" w:rsidRDefault="007902CD">
      <w:pPr>
        <w:rPr>
          <w:noProof/>
          <w:lang w:eastAsia="es-CO"/>
        </w:rPr>
      </w:pPr>
    </w:p>
    <w:p w:rsidR="007902CD" w:rsidRDefault="007902CD">
      <w:pPr>
        <w:rPr>
          <w:noProof/>
          <w:lang w:eastAsia="es-CO"/>
        </w:rPr>
      </w:pPr>
    </w:p>
    <w:p w:rsidR="007902CD" w:rsidRDefault="007902CD">
      <w:pPr>
        <w:rPr>
          <w:noProof/>
          <w:lang w:eastAsia="es-CO"/>
        </w:rPr>
      </w:pPr>
    </w:p>
    <w:p w:rsidR="007902CD" w:rsidRDefault="007902CD">
      <w:pPr>
        <w:rPr>
          <w:noProof/>
          <w:lang w:eastAsia="es-CO"/>
        </w:rPr>
      </w:pPr>
    </w:p>
    <w:p w:rsidR="007902CD" w:rsidRDefault="007902CD">
      <w:pPr>
        <w:rPr>
          <w:noProof/>
          <w:lang w:eastAsia="es-CO"/>
        </w:rPr>
      </w:pPr>
    </w:p>
    <w:p w:rsidR="007902CD" w:rsidRDefault="007902CD">
      <w:pPr>
        <w:rPr>
          <w:noProof/>
          <w:lang w:eastAsia="es-CO"/>
        </w:rPr>
      </w:pPr>
    </w:p>
    <w:p w:rsidR="007902CD" w:rsidRDefault="007902CD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CA2A56" w:rsidRDefault="00CA2A56">
      <w:pPr>
        <w:rPr>
          <w:noProof/>
          <w:lang w:eastAsia="es-CO"/>
        </w:rPr>
      </w:pPr>
    </w:p>
    <w:p w:rsidR="007902CD" w:rsidRDefault="007902CD">
      <w:pPr>
        <w:rPr>
          <w:noProof/>
          <w:lang w:eastAsia="es-CO"/>
        </w:rPr>
      </w:pPr>
      <w:r w:rsidRPr="007902CD">
        <w:rPr>
          <w:noProof/>
          <w:lang w:eastAsia="es-CO"/>
        </w:rPr>
        <w:lastRenderedPageBreak/>
        <w:t>Figura 8. Arcos multiansas</w:t>
      </w:r>
    </w:p>
    <w:p w:rsidR="00E0460D" w:rsidRDefault="007902CD">
      <w:r>
        <w:rPr>
          <w:noProof/>
          <w:lang w:eastAsia="es-CO"/>
        </w:rPr>
        <w:drawing>
          <wp:inline distT="0" distB="0" distL="0" distR="0" wp14:anchorId="7B1EAB2D">
            <wp:extent cx="5614670" cy="339598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4670" cy="3645535"/>
            <wp:effectExtent l="0" t="0" r="508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902CD" w:rsidRDefault="007902CD"/>
    <w:p w:rsidR="00CA2A56" w:rsidRDefault="00CA2A56">
      <w:r>
        <w:lastRenderedPageBreak/>
        <w:t>Tabla 2. Valores de</w:t>
      </w:r>
      <w:r w:rsidR="00737181">
        <w:t>l</w:t>
      </w:r>
      <w:r>
        <w:t xml:space="preserve"> </w:t>
      </w:r>
      <w:r w:rsidR="00737181">
        <w:t>ancho transversal maxilar</w:t>
      </w:r>
      <w:r>
        <w:t>.</w:t>
      </w:r>
    </w:p>
    <w:tbl>
      <w:tblPr>
        <w:tblW w:w="75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701"/>
        <w:gridCol w:w="1843"/>
        <w:gridCol w:w="1984"/>
        <w:gridCol w:w="32"/>
      </w:tblGrid>
      <w:tr w:rsidR="00CA2A56" w:rsidRPr="00F92B10" w:rsidTr="00CA2A56">
        <w:trPr>
          <w:trHeight w:val="30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92B1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14-24 V (T1)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CA2A56" w:rsidRPr="00347C97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47C97">
              <w:rPr>
                <w:rFonts w:ascii="Calibri" w:eastAsia="Times New Roman" w:hAnsi="Calibri" w:cs="Times New Roman"/>
                <w:sz w:val="20"/>
                <w:szCs w:val="20"/>
              </w:rPr>
              <w:t>41.18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A2A56" w:rsidRPr="00347C97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47C9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15-25 V (T1)</w:t>
            </w:r>
          </w:p>
        </w:tc>
        <w:tc>
          <w:tcPr>
            <w:tcW w:w="2016" w:type="dxa"/>
            <w:gridSpan w:val="2"/>
            <w:shd w:val="clear" w:color="auto" w:fill="auto"/>
            <w:noWrap/>
            <w:vAlign w:val="bottom"/>
            <w:hideMark/>
          </w:tcPr>
          <w:p w:rsidR="00CA2A56" w:rsidRPr="00347C97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47C97">
              <w:rPr>
                <w:rFonts w:ascii="Calibri" w:eastAsia="Times New Roman" w:hAnsi="Calibri" w:cs="Times New Roman"/>
                <w:sz w:val="20"/>
                <w:szCs w:val="20"/>
              </w:rPr>
              <w:t>46.48</w:t>
            </w:r>
          </w:p>
        </w:tc>
      </w:tr>
      <w:tr w:rsidR="00CA2A56" w:rsidRPr="00F92B10" w:rsidTr="00CA2A56">
        <w:trPr>
          <w:trHeight w:val="300"/>
        </w:trPr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92B1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14-24 (T2)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2A56" w:rsidRPr="00347C97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47C97">
              <w:rPr>
                <w:rFonts w:ascii="Calibri" w:eastAsia="Times New Roman" w:hAnsi="Calibri" w:cs="Times New Roman"/>
                <w:sz w:val="20"/>
                <w:szCs w:val="20"/>
              </w:rPr>
              <w:t>42.55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2A56" w:rsidRPr="00347C97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347C9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15-25 (T2)</w:t>
            </w:r>
          </w:p>
        </w:tc>
        <w:tc>
          <w:tcPr>
            <w:tcW w:w="201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2A56" w:rsidRPr="00347C97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347C97">
              <w:rPr>
                <w:rFonts w:ascii="Calibri" w:eastAsia="Times New Roman" w:hAnsi="Calibri" w:cs="Times New Roman"/>
                <w:sz w:val="20"/>
                <w:szCs w:val="20"/>
              </w:rPr>
              <w:t>48.03</w:t>
            </w:r>
          </w:p>
        </w:tc>
      </w:tr>
      <w:tr w:rsidR="00CA2A56" w:rsidRPr="00F92B10" w:rsidTr="00CA2A56">
        <w:trPr>
          <w:trHeight w:val="300"/>
        </w:trPr>
        <w:tc>
          <w:tcPr>
            <w:tcW w:w="2000" w:type="dxa"/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Diferencia T2-T1</w:t>
            </w:r>
          </w:p>
        </w:tc>
        <w:tc>
          <w:tcPr>
            <w:tcW w:w="1701" w:type="dxa"/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+</w:t>
            </w:r>
            <w:r w:rsidRPr="00F92B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1.37</w:t>
            </w:r>
          </w:p>
        </w:tc>
        <w:tc>
          <w:tcPr>
            <w:tcW w:w="1843" w:type="dxa"/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92B1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Diferencia T2-T1</w:t>
            </w:r>
          </w:p>
        </w:tc>
        <w:tc>
          <w:tcPr>
            <w:tcW w:w="2016" w:type="dxa"/>
            <w:gridSpan w:val="2"/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+</w:t>
            </w:r>
            <w:r w:rsidRPr="00F92B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1.55</w:t>
            </w:r>
          </w:p>
        </w:tc>
      </w:tr>
      <w:tr w:rsidR="00CA2A56" w:rsidRPr="00F92B10" w:rsidTr="00CA2A56">
        <w:trPr>
          <w:trHeight w:val="300"/>
        </w:trPr>
        <w:tc>
          <w:tcPr>
            <w:tcW w:w="200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92B1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14-24 (T3)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2A56" w:rsidRPr="00F92B10" w:rsidRDefault="00CA2A56" w:rsidP="0021326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43.77</w:t>
            </w:r>
            <w:r w:rsidRPr="00F92B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 w:rsidRPr="00F92B1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15-25 (T3)</w:t>
            </w:r>
          </w:p>
        </w:tc>
        <w:tc>
          <w:tcPr>
            <w:tcW w:w="201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2A56" w:rsidRPr="00F92B10" w:rsidRDefault="00CA2A56" w:rsidP="0021326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 w:rsidRPr="00F92B10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48.00</w:t>
            </w:r>
          </w:p>
        </w:tc>
      </w:tr>
      <w:tr w:rsidR="00CA2A56" w:rsidRPr="00F92B10" w:rsidTr="00CA2A56">
        <w:trPr>
          <w:trHeight w:val="300"/>
        </w:trPr>
        <w:tc>
          <w:tcPr>
            <w:tcW w:w="2000" w:type="dxa"/>
            <w:tcBorders>
              <w:bottom w:val="single" w:sz="4" w:space="0" w:color="auto"/>
            </w:tcBorders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Diferencia T3-T1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+2.59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Diferencia T3-T1</w:t>
            </w:r>
          </w:p>
        </w:tc>
        <w:tc>
          <w:tcPr>
            <w:tcW w:w="2016" w:type="dxa"/>
            <w:gridSpan w:val="2"/>
            <w:tcBorders>
              <w:bottom w:val="single" w:sz="4" w:space="0" w:color="auto"/>
            </w:tcBorders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+1.52</w:t>
            </w:r>
          </w:p>
        </w:tc>
      </w:tr>
      <w:tr w:rsidR="00CA2A56" w:rsidRPr="00F92B10" w:rsidTr="00CA2A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A56" w:rsidRPr="0069662A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69662A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16-26 MV (T1)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A56" w:rsidRPr="00B74C88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sz w:val="20"/>
                <w:szCs w:val="20"/>
              </w:rPr>
              <w:t>50.47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A56" w:rsidRPr="0069662A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69662A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17-27 MV (T1)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A56" w:rsidRPr="00B74C88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sz w:val="20"/>
                <w:szCs w:val="20"/>
              </w:rPr>
              <w:t>56.4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0</w:t>
            </w:r>
          </w:p>
        </w:tc>
      </w:tr>
      <w:tr w:rsidR="00CA2A56" w:rsidRPr="00F92B10" w:rsidTr="00CA2A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A56" w:rsidRPr="00B74C88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16-26  (T2)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2A56" w:rsidRPr="00B74C88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sz w:val="20"/>
                <w:szCs w:val="20"/>
              </w:rPr>
              <w:t>51.79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2A56" w:rsidRPr="00B74C88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17-27 (T2)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2A56" w:rsidRPr="00B74C88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sz w:val="20"/>
                <w:szCs w:val="20"/>
              </w:rPr>
              <w:t>57.84</w:t>
            </w:r>
          </w:p>
        </w:tc>
      </w:tr>
      <w:tr w:rsidR="00CA2A56" w:rsidRPr="00F92B10" w:rsidTr="00CA2A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CA2A56" w:rsidRPr="00B74C88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Diferencia T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2</w:t>
            </w:r>
            <w:r w:rsidRPr="00B74C8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-T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CA2A56" w:rsidRPr="00B74C88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sz w:val="20"/>
                <w:szCs w:val="20"/>
              </w:rPr>
              <w:t>+ 1.32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CA2A56" w:rsidRPr="00B74C88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Diferencia T2-T1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CA2A56" w:rsidRPr="00B74C88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sz w:val="20"/>
                <w:szCs w:val="20"/>
              </w:rPr>
              <w:t>+ 1.44</w:t>
            </w:r>
          </w:p>
        </w:tc>
      </w:tr>
      <w:tr w:rsidR="00CA2A56" w:rsidRPr="00F92B10" w:rsidTr="00CA2A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2A56" w:rsidRPr="00B74C88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16-26 (T3)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2A56" w:rsidRPr="00B74C88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sz w:val="20"/>
                <w:szCs w:val="20"/>
              </w:rPr>
              <w:t>52.93</w:t>
            </w:r>
            <w:r w:rsidRPr="00B74C88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2A56" w:rsidRPr="00B74C88" w:rsidRDefault="00CA2A56" w:rsidP="00213268">
            <w:pP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17-27 (T3)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A2A56" w:rsidRPr="00B74C88" w:rsidRDefault="00CA2A56" w:rsidP="00213268">
            <w:pPr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B74C88">
              <w:rPr>
                <w:rFonts w:ascii="Calibri" w:eastAsia="Times New Roman" w:hAnsi="Calibri" w:cs="Times New Roman"/>
                <w:sz w:val="20"/>
                <w:szCs w:val="20"/>
              </w:rPr>
              <w:t> </w:t>
            </w:r>
            <w:r>
              <w:rPr>
                <w:rFonts w:ascii="Calibri" w:eastAsia="Times New Roman" w:hAnsi="Calibri" w:cs="Times New Roman"/>
                <w:sz w:val="20"/>
                <w:szCs w:val="20"/>
              </w:rPr>
              <w:t>57.80</w:t>
            </w:r>
          </w:p>
        </w:tc>
      </w:tr>
      <w:tr w:rsidR="00CA2A56" w:rsidRPr="00F92B10" w:rsidTr="00CA2A5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2" w:type="dxa"/>
          <w:trHeight w:val="3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Diferencia T3-T1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+2.46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</w:rPr>
              <w:t>Diferencia T3-T1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CA2A56" w:rsidRPr="00F92B10" w:rsidRDefault="00CA2A56" w:rsidP="0021326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 xml:space="preserve">               +1.40</w:t>
            </w:r>
          </w:p>
        </w:tc>
      </w:tr>
    </w:tbl>
    <w:p w:rsidR="007902CD" w:rsidRDefault="007902CD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737181" w:rsidRDefault="00737181"/>
    <w:p w:rsidR="0034577F" w:rsidRDefault="0034577F">
      <w:pPr>
        <w:rPr>
          <w:noProof/>
          <w:lang w:eastAsia="es-CO"/>
        </w:rPr>
      </w:pPr>
      <w:r w:rsidRPr="0034577F">
        <w:rPr>
          <w:noProof/>
          <w:lang w:eastAsia="es-CO"/>
        </w:rPr>
        <w:lastRenderedPageBreak/>
        <w:t>Figura 9. Fotografías finales extraorales.</w:t>
      </w:r>
      <w:r w:rsidRPr="0034577F">
        <w:t xml:space="preserve"> </w:t>
      </w:r>
      <w:r w:rsidRPr="0034577F">
        <w:rPr>
          <w:noProof/>
          <w:lang w:eastAsia="es-CO"/>
        </w:rPr>
        <w:t>(a) Frontal sonrisa, (b) Frontal reposo y (c) perfil</w:t>
      </w:r>
    </w:p>
    <w:p w:rsidR="00737181" w:rsidRDefault="00737181">
      <w:r>
        <w:rPr>
          <w:noProof/>
          <w:lang w:eastAsia="es-CO"/>
        </w:rPr>
        <w:drawing>
          <wp:inline distT="0" distB="0" distL="0" distR="0" wp14:anchorId="421FF9E4">
            <wp:extent cx="5614670" cy="2414270"/>
            <wp:effectExtent l="0" t="0" r="508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>
      <w:r w:rsidRPr="0034577F">
        <w:lastRenderedPageBreak/>
        <w:t xml:space="preserve">Figura 10. Fotografías finales </w:t>
      </w:r>
      <w:proofErr w:type="spellStart"/>
      <w:r w:rsidRPr="0034577F">
        <w:t>intraorales</w:t>
      </w:r>
      <w:proofErr w:type="spellEnd"/>
    </w:p>
    <w:p w:rsidR="0034577F" w:rsidRDefault="0034577F">
      <w:r>
        <w:rPr>
          <w:noProof/>
          <w:lang w:eastAsia="es-CO"/>
        </w:rPr>
        <w:drawing>
          <wp:inline distT="0" distB="0" distL="0" distR="0" wp14:anchorId="4ED902BF">
            <wp:extent cx="5614670" cy="2877820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/>
    <w:p w:rsidR="0034577F" w:rsidRDefault="0034577F">
      <w:r w:rsidRPr="0034577F">
        <w:lastRenderedPageBreak/>
        <w:t xml:space="preserve">Figura 10. Radiografía </w:t>
      </w:r>
      <w:proofErr w:type="spellStart"/>
      <w:r w:rsidRPr="0034577F">
        <w:t>periapical</w:t>
      </w:r>
      <w:proofErr w:type="spellEnd"/>
      <w:r w:rsidRPr="0034577F">
        <w:t xml:space="preserve"> final</w:t>
      </w:r>
    </w:p>
    <w:p w:rsidR="0034577F" w:rsidRDefault="0034577F">
      <w:r>
        <w:rPr>
          <w:noProof/>
          <w:lang w:eastAsia="es-CO"/>
        </w:rPr>
        <w:drawing>
          <wp:inline distT="0" distB="0" distL="0" distR="0" wp14:anchorId="18E0AA90">
            <wp:extent cx="2402205" cy="303022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577F" w:rsidRDefault="0034577F"/>
    <w:p w:rsidR="0034577F" w:rsidRDefault="0034577F"/>
    <w:p w:rsidR="0034577F" w:rsidRDefault="0034577F"/>
    <w:sectPr w:rsidR="003457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468"/>
    <w:rsid w:val="0034577F"/>
    <w:rsid w:val="00737181"/>
    <w:rsid w:val="007902CD"/>
    <w:rsid w:val="008713AF"/>
    <w:rsid w:val="00926468"/>
    <w:rsid w:val="00BB2BE5"/>
    <w:rsid w:val="00CA2A56"/>
    <w:rsid w:val="00D23327"/>
    <w:rsid w:val="00E0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46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713AF"/>
    <w:pPr>
      <w:spacing w:after="0" w:line="240" w:lineRule="auto"/>
    </w:pPr>
    <w:rPr>
      <w:rFonts w:eastAsiaTheme="minorEastAsia"/>
      <w:lang w:eastAsia="es-CO"/>
    </w:rPr>
  </w:style>
  <w:style w:type="table" w:styleId="Tablaconcuadrcula">
    <w:name w:val="Table Grid"/>
    <w:basedOn w:val="Tablanormal"/>
    <w:uiPriority w:val="59"/>
    <w:rsid w:val="008713AF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646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713AF"/>
    <w:pPr>
      <w:spacing w:after="0" w:line="240" w:lineRule="auto"/>
    </w:pPr>
    <w:rPr>
      <w:rFonts w:eastAsiaTheme="minorEastAsia"/>
      <w:lang w:eastAsia="es-CO"/>
    </w:rPr>
  </w:style>
  <w:style w:type="table" w:styleId="Tablaconcuadrcula">
    <w:name w:val="Table Grid"/>
    <w:basedOn w:val="Tablanormal"/>
    <w:uiPriority w:val="59"/>
    <w:rsid w:val="008713AF"/>
    <w:pPr>
      <w:spacing w:after="0" w:line="240" w:lineRule="auto"/>
    </w:pPr>
    <w:rPr>
      <w:rFonts w:eastAsiaTheme="minorEastAsia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BE92E-98AE-49F7-BBC2-5A2796710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8</cp:revision>
  <dcterms:created xsi:type="dcterms:W3CDTF">2013-06-14T16:37:00Z</dcterms:created>
  <dcterms:modified xsi:type="dcterms:W3CDTF">2013-06-14T17:09:00Z</dcterms:modified>
</cp:coreProperties>
</file>