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 w:rsidRPr="00C44DD1">
        <w:rPr>
          <w:rFonts w:ascii="Times New Roman" w:eastAsia="Times New Roman" w:hAnsi="Times New Roman" w:cs="Times New Roman"/>
          <w:b/>
          <w:sz w:val="24"/>
          <w:szCs w:val="24"/>
          <w:lang w:val="es-VE" w:eastAsia="es-ES"/>
        </w:rPr>
        <w:t>Anexos</w:t>
      </w:r>
    </w:p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</w:p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proofErr w:type="spellStart"/>
      <w:r w:rsidRPr="00C44DD1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Tabla</w:t>
      </w:r>
      <w:proofErr w:type="spellEnd"/>
      <w:r w:rsidRPr="00C44DD1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1: </w:t>
      </w:r>
      <w:r w:rsidRPr="00C44DD1">
        <w:rPr>
          <w:rFonts w:ascii="Times New Roman" w:eastAsia="Times New Roman" w:hAnsi="Times New Roman" w:cs="Times New Roman"/>
          <w:b/>
          <w:sz w:val="24"/>
          <w:szCs w:val="24"/>
          <w:lang w:val="es-VE" w:eastAsia="es-ES"/>
        </w:rPr>
        <w:t>Estudios</w:t>
      </w:r>
      <w:r w:rsidRPr="00C44DD1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</w:t>
      </w:r>
      <w:proofErr w:type="spellStart"/>
      <w:r w:rsidRPr="00C44DD1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Seleccionados</w:t>
      </w:r>
      <w:proofErr w:type="spellEnd"/>
      <w:r w:rsidRPr="00C44DD1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</w:t>
      </w:r>
    </w:p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</w:p>
    <w:tbl>
      <w:tblPr>
        <w:tblStyle w:val="Tablabsica1"/>
        <w:tblW w:w="0" w:type="auto"/>
        <w:tblLook w:val="04A0"/>
      </w:tblPr>
      <w:tblGrid>
        <w:gridCol w:w="2373"/>
        <w:gridCol w:w="2373"/>
        <w:gridCol w:w="2374"/>
        <w:gridCol w:w="2374"/>
      </w:tblGrid>
      <w:tr w:rsidR="00C44DD1" w:rsidRPr="00C44DD1" w:rsidTr="00C06D0D">
        <w:trPr>
          <w:cnfStyle w:val="100000000000"/>
        </w:trPr>
        <w:tc>
          <w:tcPr>
            <w:tcW w:w="2373" w:type="dxa"/>
          </w:tcPr>
          <w:p w:rsidR="00C44DD1" w:rsidRPr="00C44DD1" w:rsidRDefault="00C44DD1" w:rsidP="00C44DD1">
            <w:pPr>
              <w:jc w:val="both"/>
              <w:rPr>
                <w:b/>
                <w:sz w:val="14"/>
                <w:szCs w:val="14"/>
                <w:highlight w:val="red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Autor-año</w:t>
            </w:r>
          </w:p>
        </w:tc>
        <w:tc>
          <w:tcPr>
            <w:tcW w:w="2373" w:type="dxa"/>
          </w:tcPr>
          <w:p w:rsidR="00C44DD1" w:rsidRPr="00C44DD1" w:rsidRDefault="00C44DD1" w:rsidP="00C44DD1">
            <w:pPr>
              <w:jc w:val="both"/>
              <w:rPr>
                <w:b/>
                <w:sz w:val="14"/>
                <w:szCs w:val="14"/>
                <w:highlight w:val="red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Muestra</w:t>
            </w:r>
          </w:p>
        </w:tc>
        <w:tc>
          <w:tcPr>
            <w:tcW w:w="2374" w:type="dxa"/>
          </w:tcPr>
          <w:p w:rsidR="00C44DD1" w:rsidRPr="00C44DD1" w:rsidRDefault="00C44DD1" w:rsidP="00C44DD1">
            <w:pPr>
              <w:jc w:val="both"/>
              <w:rPr>
                <w:b/>
                <w:sz w:val="14"/>
                <w:szCs w:val="14"/>
                <w:highlight w:val="red"/>
                <w:lang w:val="es-ES" w:eastAsia="es-ES"/>
              </w:rPr>
            </w:pPr>
            <w:proofErr w:type="spellStart"/>
            <w:r w:rsidRPr="00C44DD1">
              <w:rPr>
                <w:b/>
                <w:sz w:val="14"/>
                <w:szCs w:val="14"/>
                <w:lang w:val="es-ES" w:eastAsia="es-ES"/>
              </w:rPr>
              <w:t>Aparatología</w:t>
            </w:r>
            <w:proofErr w:type="spellEnd"/>
          </w:p>
        </w:tc>
        <w:tc>
          <w:tcPr>
            <w:tcW w:w="2374" w:type="dxa"/>
          </w:tcPr>
          <w:p w:rsidR="00C44DD1" w:rsidRPr="00C44DD1" w:rsidRDefault="00C44DD1" w:rsidP="00C44DD1">
            <w:pPr>
              <w:jc w:val="both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Técnica</w:t>
            </w:r>
          </w:p>
        </w:tc>
      </w:tr>
      <w:tr w:rsidR="00C44DD1" w:rsidRPr="00C44DD1" w:rsidTr="00C06D0D">
        <w:tc>
          <w:tcPr>
            <w:tcW w:w="2373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Servert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Dogan-2012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33</w:t>
            </w:r>
          </w:p>
        </w:tc>
        <w:tc>
          <w:tcPr>
            <w:tcW w:w="2373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40 individuos: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20 LPH unilateral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20 control sin hendidura y clase III</w:t>
            </w:r>
          </w:p>
        </w:tc>
        <w:tc>
          <w:tcPr>
            <w:tcW w:w="2374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Máscara facial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Delaire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mas aparato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intraoral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hyrax</w:t>
            </w:r>
            <w:proofErr w:type="spellEnd"/>
          </w:p>
        </w:tc>
        <w:tc>
          <w:tcPr>
            <w:tcW w:w="2374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Máscara: 800g Fuerza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           25°bajo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Activación: ERM</w:t>
            </w:r>
          </w:p>
        </w:tc>
      </w:tr>
      <w:tr w:rsidR="00C44DD1" w:rsidRPr="00C44DD1" w:rsidTr="00C06D0D">
        <w:tc>
          <w:tcPr>
            <w:tcW w:w="2373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Gustavo Da Luz Vieira y col 2009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27</w:t>
            </w:r>
            <w:r w:rsidRPr="00C44DD1">
              <w:rPr>
                <w:sz w:val="14"/>
                <w:szCs w:val="14"/>
                <w:lang w:val="es-ES" w:eastAsia="es-ES"/>
              </w:rPr>
              <w:t xml:space="preserve">  </w:t>
            </w:r>
          </w:p>
        </w:tc>
        <w:tc>
          <w:tcPr>
            <w:tcW w:w="2373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20 individuos LPH unilateral: 2 grupos</w:t>
            </w:r>
          </w:p>
        </w:tc>
        <w:tc>
          <w:tcPr>
            <w:tcW w:w="2374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Máscara Facial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Petit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y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Aparato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intraoral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 tornillo de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Hass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modificado</w:t>
            </w:r>
          </w:p>
        </w:tc>
        <w:tc>
          <w:tcPr>
            <w:tcW w:w="2374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Máscara: 500gramos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          30° bajo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Activación: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A:Expansión convencional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B: Expansión y constricción</w:t>
            </w:r>
          </w:p>
        </w:tc>
      </w:tr>
      <w:tr w:rsidR="00C44DD1" w:rsidRPr="00C44DD1" w:rsidTr="00C06D0D">
        <w:tc>
          <w:tcPr>
            <w:tcW w:w="2373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Haichao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Jiaa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2008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19</w:t>
            </w:r>
          </w:p>
        </w:tc>
        <w:tc>
          <w:tcPr>
            <w:tcW w:w="2373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36 individuos: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18 niños LPH unilateral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18 niños: control sin hendidura</w:t>
            </w:r>
          </w:p>
        </w:tc>
        <w:tc>
          <w:tcPr>
            <w:tcW w:w="2374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Máscara facial sin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esfecificar</w:t>
            </w:r>
            <w:proofErr w:type="spellEnd"/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lang w:val="es-ES" w:eastAsia="es-ES"/>
              </w:rPr>
            </w:pPr>
            <w:proofErr w:type="gramStart"/>
            <w:r w:rsidRPr="00C44DD1">
              <w:rPr>
                <w:sz w:val="14"/>
                <w:szCs w:val="14"/>
                <w:lang w:val="es-ES" w:eastAsia="es-ES"/>
              </w:rPr>
              <w:t>aparato</w:t>
            </w:r>
            <w:proofErr w:type="gram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intraoral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con tornillo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Hyrax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>.</w:t>
            </w:r>
          </w:p>
        </w:tc>
        <w:tc>
          <w:tcPr>
            <w:tcW w:w="2374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Máscara: 450-500gr.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          10°bajo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Activación: Sin especificar</w:t>
            </w:r>
          </w:p>
        </w:tc>
      </w:tr>
      <w:tr w:rsidR="00C44DD1" w:rsidRPr="00C44DD1" w:rsidTr="00C06D0D">
        <w:tc>
          <w:tcPr>
            <w:tcW w:w="2373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Ahmed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abdel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Fattah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2008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 xml:space="preserve">29 </w:t>
            </w:r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2373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20 individuos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10 LPH unilateral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10 sin Hendidura</w:t>
            </w:r>
          </w:p>
        </w:tc>
        <w:tc>
          <w:tcPr>
            <w:tcW w:w="2374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Mascara facial: Sin especificar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Aparato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intraoral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arco palatino</w:t>
            </w:r>
          </w:p>
        </w:tc>
        <w:tc>
          <w:tcPr>
            <w:tcW w:w="2374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Mascara: 250-350g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Activación: Aparato no fue activado, se utilizo como anclaje.</w:t>
            </w:r>
          </w:p>
        </w:tc>
      </w:tr>
      <w:tr w:rsidR="00C44DD1" w:rsidRPr="00C44DD1" w:rsidTr="00C06D0D">
        <w:tc>
          <w:tcPr>
            <w:tcW w:w="2373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Buschang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PH 1994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7</w:t>
            </w:r>
          </w:p>
        </w:tc>
        <w:tc>
          <w:tcPr>
            <w:tcW w:w="2373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21 niños LPH Unilateral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21 niños sin hendidura</w:t>
            </w:r>
          </w:p>
        </w:tc>
        <w:tc>
          <w:tcPr>
            <w:tcW w:w="2374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Mascara facial de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Petit</w:t>
            </w:r>
            <w:proofErr w:type="spellEnd"/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Aparato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intraoral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Placa acrílica con cobertura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con tornillo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expansor</w:t>
            </w:r>
            <w:proofErr w:type="spellEnd"/>
          </w:p>
        </w:tc>
        <w:tc>
          <w:tcPr>
            <w:tcW w:w="2374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Mascara: 450g 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Activación: activo 0,2mm/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dia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por un mes,</w:t>
            </w:r>
          </w:p>
        </w:tc>
      </w:tr>
      <w:tr w:rsidR="00C44DD1" w:rsidRPr="00C44DD1" w:rsidTr="00C06D0D">
        <w:tc>
          <w:tcPr>
            <w:tcW w:w="2373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vertAlign w:val="superscript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Rolf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Tinlud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1994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26</w:t>
            </w:r>
          </w:p>
        </w:tc>
        <w:tc>
          <w:tcPr>
            <w:tcW w:w="2373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72 individuos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48 LPH Unilateral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17 LPH Bilateral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5 PH  aislado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2 LH aislado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No hubo grupo control</w:t>
            </w:r>
          </w:p>
        </w:tc>
        <w:tc>
          <w:tcPr>
            <w:tcW w:w="2374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Mascara facial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Delaire</w:t>
            </w:r>
            <w:proofErr w:type="spellEnd"/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Aparato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intraoral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quad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helix</w:t>
            </w:r>
            <w:proofErr w:type="spellEnd"/>
          </w:p>
        </w:tc>
        <w:tc>
          <w:tcPr>
            <w:tcW w:w="2374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Mascara: 350g 15º bajo el plano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Activación: usaba una reactivación del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Quad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hélix cada 6 semanas por 3 meses</w:t>
            </w:r>
          </w:p>
        </w:tc>
      </w:tr>
      <w:tr w:rsidR="00C44DD1" w:rsidRPr="00C44DD1" w:rsidTr="00C06D0D">
        <w:tc>
          <w:tcPr>
            <w:tcW w:w="2373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vertAlign w:val="superscript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Rolf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Tinlud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1993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17</w:t>
            </w:r>
          </w:p>
        </w:tc>
        <w:tc>
          <w:tcPr>
            <w:tcW w:w="2373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90 individuos: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63 LPH Unilateral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24 LPH Bilateral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Grupo Control: 41 individuos sin hendiduras</w:t>
            </w:r>
          </w:p>
        </w:tc>
        <w:tc>
          <w:tcPr>
            <w:tcW w:w="2374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Mascara facial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Delaire</w:t>
            </w:r>
            <w:proofErr w:type="spellEnd"/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Aparato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intraoral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quad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helix</w:t>
            </w:r>
            <w:proofErr w:type="spellEnd"/>
          </w:p>
        </w:tc>
        <w:tc>
          <w:tcPr>
            <w:tcW w:w="2374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Mascara: 350g 15º bajo el plano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Activación: usaba una reactivación del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Quad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hélix cada 6 semanas por 3 meses</w:t>
            </w:r>
          </w:p>
        </w:tc>
      </w:tr>
      <w:tr w:rsidR="00C44DD1" w:rsidRPr="00C44DD1" w:rsidTr="00C06D0D">
        <w:tc>
          <w:tcPr>
            <w:tcW w:w="2373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vertAlign w:val="superscript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Rolf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Tinlud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1993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20</w:t>
            </w:r>
          </w:p>
        </w:tc>
        <w:tc>
          <w:tcPr>
            <w:tcW w:w="2373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98 individuos: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63 LPH Unilateral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24 LPH Bilateral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8 PH aislada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3 LH aislado </w:t>
            </w:r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Grupo Control: 41 individuos sin hendiduras</w:t>
            </w:r>
          </w:p>
        </w:tc>
        <w:tc>
          <w:tcPr>
            <w:tcW w:w="2374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Mascara facial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Delaire</w:t>
            </w:r>
            <w:proofErr w:type="spellEnd"/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Aparato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intraoral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quad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helix</w:t>
            </w:r>
            <w:proofErr w:type="spellEnd"/>
          </w:p>
        </w:tc>
        <w:tc>
          <w:tcPr>
            <w:tcW w:w="2374" w:type="dxa"/>
          </w:tcPr>
          <w:p w:rsidR="00C44DD1" w:rsidRPr="00C44DD1" w:rsidRDefault="00C44DD1" w:rsidP="00C44DD1">
            <w:pPr>
              <w:jc w:val="both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Mascara: 350g 15º bajo el plano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</w:p>
          <w:p w:rsidR="00C44DD1" w:rsidRPr="00C44DD1" w:rsidRDefault="00C44DD1" w:rsidP="00C44DD1">
            <w:pPr>
              <w:jc w:val="both"/>
              <w:rPr>
                <w:sz w:val="14"/>
                <w:szCs w:val="14"/>
                <w:highlight w:val="red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Activación: usaba una reactivación del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Quad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hélix cada 6 semanas por 3 meses</w:t>
            </w:r>
          </w:p>
        </w:tc>
      </w:tr>
    </w:tbl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C44DD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Tabla 2: Comparación del pre y el post tratamientos en cuanto a los cambios obtenidos entre los diferentes autores a nivel esquelético</w:t>
      </w: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tbl>
      <w:tblPr>
        <w:tblStyle w:val="Tablabsica1"/>
        <w:tblW w:w="9464" w:type="dxa"/>
        <w:tblLook w:val="04A0"/>
      </w:tblPr>
      <w:tblGrid>
        <w:gridCol w:w="1116"/>
        <w:gridCol w:w="1260"/>
        <w:gridCol w:w="1263"/>
        <w:gridCol w:w="1290"/>
        <w:gridCol w:w="1222"/>
        <w:gridCol w:w="908"/>
        <w:gridCol w:w="987"/>
        <w:gridCol w:w="1418"/>
      </w:tblGrid>
      <w:tr w:rsidR="00C44DD1" w:rsidRPr="00C44DD1" w:rsidTr="00C06D0D">
        <w:trPr>
          <w:cnfStyle w:val="100000000000"/>
        </w:trPr>
        <w:tc>
          <w:tcPr>
            <w:tcW w:w="1116" w:type="dxa"/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Autor</w:t>
            </w:r>
          </w:p>
        </w:tc>
        <w:tc>
          <w:tcPr>
            <w:tcW w:w="1260" w:type="dxa"/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SNA</w:t>
            </w:r>
          </w:p>
        </w:tc>
        <w:tc>
          <w:tcPr>
            <w:tcW w:w="1263" w:type="dxa"/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SNB</w:t>
            </w:r>
          </w:p>
        </w:tc>
        <w:tc>
          <w:tcPr>
            <w:tcW w:w="1290" w:type="dxa"/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ANB</w:t>
            </w:r>
          </w:p>
        </w:tc>
        <w:tc>
          <w:tcPr>
            <w:tcW w:w="1222" w:type="dxa"/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Edad Promedio</w:t>
            </w:r>
          </w:p>
        </w:tc>
        <w:tc>
          <w:tcPr>
            <w:tcW w:w="908" w:type="dxa"/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 xml:space="preserve">Aparato </w:t>
            </w:r>
            <w:proofErr w:type="spellStart"/>
            <w:r w:rsidRPr="00C44DD1">
              <w:rPr>
                <w:b/>
                <w:sz w:val="14"/>
                <w:szCs w:val="14"/>
                <w:lang w:val="es-ES" w:eastAsia="es-ES"/>
              </w:rPr>
              <w:t>Intraoral</w:t>
            </w:r>
            <w:proofErr w:type="spellEnd"/>
            <w:r w:rsidRPr="00C44DD1">
              <w:rPr>
                <w:b/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987" w:type="dxa"/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Fuerza de elásticos /dirección</w:t>
            </w:r>
          </w:p>
        </w:tc>
        <w:tc>
          <w:tcPr>
            <w:tcW w:w="1418" w:type="dxa"/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 xml:space="preserve">Tiempo de uso </w:t>
            </w:r>
          </w:p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</w:p>
        </w:tc>
      </w:tr>
      <w:tr w:rsidR="00C44DD1" w:rsidRPr="00C44DD1" w:rsidTr="00C06D0D">
        <w:tc>
          <w:tcPr>
            <w:tcW w:w="1116" w:type="dxa"/>
          </w:tcPr>
          <w:p w:rsidR="00C44DD1" w:rsidRPr="00C44DD1" w:rsidRDefault="00C44DD1" w:rsidP="00C44DD1">
            <w:pPr>
              <w:jc w:val="center"/>
              <w:rPr>
                <w:sz w:val="14"/>
                <w:szCs w:val="14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Servert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Dogan-2012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33</w:t>
            </w:r>
          </w:p>
        </w:tc>
        <w:tc>
          <w:tcPr>
            <w:tcW w:w="1260" w:type="dxa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Aumento 4.78º </w:t>
            </w: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p≤0.001 (grupo UCLP)</w:t>
            </w:r>
          </w:p>
        </w:tc>
        <w:tc>
          <w:tcPr>
            <w:tcW w:w="1263" w:type="dxa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Se redujo 2.53º p≤0.037 No hubo diferencias significativas </w:t>
            </w:r>
          </w:p>
        </w:tc>
        <w:tc>
          <w:tcPr>
            <w:tcW w:w="1290" w:type="dxa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Aumento 6.25 p≤0.001 (grupo UCLP)</w:t>
            </w:r>
          </w:p>
        </w:tc>
        <w:tc>
          <w:tcPr>
            <w:tcW w:w="1222" w:type="dxa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Niñas: 8.69±1.64</w:t>
            </w: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Niños: 8.7±2.64</w:t>
            </w:r>
          </w:p>
        </w:tc>
        <w:tc>
          <w:tcPr>
            <w:tcW w:w="908" w:type="dxa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Placa acrílico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con tornillo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Hirax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(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Mcnamara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987" w:type="dxa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800g a cada lado </w:t>
            </w:r>
          </w:p>
        </w:tc>
        <w:tc>
          <w:tcPr>
            <w:tcW w:w="1418" w:type="dxa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7 meses y 5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dias</w:t>
            </w:r>
            <w:proofErr w:type="spellEnd"/>
          </w:p>
        </w:tc>
      </w:tr>
      <w:tr w:rsidR="00C44DD1" w:rsidRPr="00C44DD1" w:rsidTr="00C06D0D">
        <w:tc>
          <w:tcPr>
            <w:tcW w:w="1116" w:type="dxa"/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Gustavo Da Luz Vieira y col 2009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27</w:t>
            </w:r>
            <w:r w:rsidRPr="00C44DD1">
              <w:rPr>
                <w:sz w:val="14"/>
                <w:szCs w:val="14"/>
                <w:lang w:val="es-ES" w:eastAsia="es-ES"/>
              </w:rPr>
              <w:t xml:space="preserve">  </w:t>
            </w:r>
          </w:p>
        </w:tc>
        <w:tc>
          <w:tcPr>
            <w:tcW w:w="1260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Aumento 2.33º (grupo expansión) P&lt;0.0001</w:t>
            </w:r>
          </w:p>
        </w:tc>
        <w:tc>
          <w:tcPr>
            <w:tcW w:w="1263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No hubo cambios en ambos grupos </w:t>
            </w:r>
          </w:p>
        </w:tc>
        <w:tc>
          <w:tcPr>
            <w:tcW w:w="1290" w:type="dxa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2.16º (Grupo expansión y constricción) </w:t>
            </w: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P.9148</w:t>
            </w:r>
          </w:p>
        </w:tc>
        <w:tc>
          <w:tcPr>
            <w:tcW w:w="1222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10.4 años </w:t>
            </w:r>
          </w:p>
        </w:tc>
        <w:tc>
          <w:tcPr>
            <w:tcW w:w="908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Tornillo de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Hass</w:t>
            </w:r>
            <w:proofErr w:type="spellEnd"/>
          </w:p>
        </w:tc>
        <w:tc>
          <w:tcPr>
            <w:tcW w:w="987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500g a cada lado/30º del plano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1418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6meses </w:t>
            </w:r>
          </w:p>
        </w:tc>
      </w:tr>
      <w:tr w:rsidR="00C44DD1" w:rsidRPr="00C44DD1" w:rsidTr="00C06D0D">
        <w:tc>
          <w:tcPr>
            <w:tcW w:w="1116" w:type="dxa"/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Haichao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Jiaa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2008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19</w:t>
            </w:r>
          </w:p>
        </w:tc>
        <w:tc>
          <w:tcPr>
            <w:tcW w:w="1260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Aumento 1.50º (Grupo UCLP) P&lt;0.001</w:t>
            </w:r>
          </w:p>
        </w:tc>
        <w:tc>
          <w:tcPr>
            <w:tcW w:w="1263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Disminuyo -2.31º (grupo UCLP) P&lt;0.001</w:t>
            </w:r>
          </w:p>
        </w:tc>
        <w:tc>
          <w:tcPr>
            <w:tcW w:w="1290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3.82º  (Grupo UCLP)P&lt;0.001</w:t>
            </w:r>
          </w:p>
        </w:tc>
        <w:tc>
          <w:tcPr>
            <w:tcW w:w="1222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9.54años </w:t>
            </w:r>
          </w:p>
        </w:tc>
        <w:tc>
          <w:tcPr>
            <w:tcW w:w="908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Hirax</w:t>
            </w:r>
            <w:proofErr w:type="spellEnd"/>
          </w:p>
        </w:tc>
        <w:tc>
          <w:tcPr>
            <w:tcW w:w="987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450g-500g/ 10º del plano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1418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12h por 9.2 meses </w:t>
            </w:r>
          </w:p>
        </w:tc>
      </w:tr>
      <w:tr w:rsidR="00C44DD1" w:rsidRPr="00C44DD1" w:rsidTr="00C06D0D">
        <w:tc>
          <w:tcPr>
            <w:tcW w:w="1116" w:type="dxa"/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Ahmed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abdel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Fattah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2008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 xml:space="preserve">29 </w:t>
            </w:r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1260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Aumento 5.9º (Grupo UCLP)P&lt;0.01</w:t>
            </w:r>
          </w:p>
        </w:tc>
        <w:tc>
          <w:tcPr>
            <w:tcW w:w="1263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No hubo cambios en ambos grupos UCLP y control </w:t>
            </w:r>
          </w:p>
        </w:tc>
        <w:tc>
          <w:tcPr>
            <w:tcW w:w="1290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3º (Grupo control)P&lt;0.01</w:t>
            </w:r>
          </w:p>
        </w:tc>
        <w:tc>
          <w:tcPr>
            <w:tcW w:w="1222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5-8años </w:t>
            </w:r>
          </w:p>
        </w:tc>
        <w:tc>
          <w:tcPr>
            <w:tcW w:w="908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Arco Palatino </w:t>
            </w:r>
          </w:p>
        </w:tc>
        <w:tc>
          <w:tcPr>
            <w:tcW w:w="987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250g-300g a cada lado</w:t>
            </w:r>
          </w:p>
        </w:tc>
        <w:tc>
          <w:tcPr>
            <w:tcW w:w="1418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16h por día por 12 meses </w:t>
            </w:r>
          </w:p>
        </w:tc>
      </w:tr>
      <w:tr w:rsidR="00C44DD1" w:rsidRPr="00C44DD1" w:rsidTr="00C06D0D">
        <w:tc>
          <w:tcPr>
            <w:tcW w:w="1116" w:type="dxa"/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Rolf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Tinlud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1994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26</w:t>
            </w:r>
          </w:p>
        </w:tc>
        <w:tc>
          <w:tcPr>
            <w:tcW w:w="1260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Aumento 2.1º (Grupo B) P&lt;0.001</w:t>
            </w:r>
          </w:p>
        </w:tc>
        <w:tc>
          <w:tcPr>
            <w:tcW w:w="1263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-1.6º (Grupo B)</w:t>
            </w: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No hubo diferencias significativas</w:t>
            </w:r>
          </w:p>
        </w:tc>
        <w:tc>
          <w:tcPr>
            <w:tcW w:w="1290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Aumento 3.7º</w:t>
            </w: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P&lt;0.001</w:t>
            </w:r>
          </w:p>
        </w:tc>
        <w:tc>
          <w:tcPr>
            <w:tcW w:w="1222" w:type="dxa"/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4.5-9.2años</w:t>
            </w:r>
          </w:p>
        </w:tc>
        <w:tc>
          <w:tcPr>
            <w:tcW w:w="908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Quad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hélix</w:t>
            </w:r>
          </w:p>
        </w:tc>
        <w:tc>
          <w:tcPr>
            <w:tcW w:w="987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350g a cada lado/15º abajo del plano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1418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11h por 14meses</w:t>
            </w:r>
          </w:p>
        </w:tc>
      </w:tr>
      <w:tr w:rsidR="00C44DD1" w:rsidRPr="00C44DD1" w:rsidTr="00C06D0D">
        <w:tc>
          <w:tcPr>
            <w:tcW w:w="1116" w:type="dxa"/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Rolf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Tinlud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1993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20</w:t>
            </w:r>
          </w:p>
        </w:tc>
        <w:tc>
          <w:tcPr>
            <w:tcW w:w="1260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Aumento 0.8º (Grupo CLP) P&lt;0.001</w:t>
            </w:r>
          </w:p>
        </w:tc>
        <w:tc>
          <w:tcPr>
            <w:tcW w:w="1263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Disminuyo 1.5º (Grupo CLP) P&lt;0.001</w:t>
            </w:r>
          </w:p>
        </w:tc>
        <w:tc>
          <w:tcPr>
            <w:tcW w:w="1290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2.3º (Grupo CLP) No hubo diferencias significativas</w:t>
            </w:r>
          </w:p>
        </w:tc>
        <w:tc>
          <w:tcPr>
            <w:tcW w:w="1222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6años, 11 meses </w:t>
            </w:r>
          </w:p>
        </w:tc>
        <w:tc>
          <w:tcPr>
            <w:tcW w:w="908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Quad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hélix</w:t>
            </w:r>
          </w:p>
        </w:tc>
        <w:tc>
          <w:tcPr>
            <w:tcW w:w="987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350g a cada lado/15º con relación al plano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</w:p>
        </w:tc>
        <w:tc>
          <w:tcPr>
            <w:tcW w:w="1418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11h por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dia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por 13meses </w:t>
            </w:r>
          </w:p>
        </w:tc>
      </w:tr>
      <w:tr w:rsidR="00C44DD1" w:rsidRPr="00C44DD1" w:rsidTr="00C06D0D">
        <w:trPr>
          <w:trHeight w:val="56"/>
        </w:trPr>
        <w:tc>
          <w:tcPr>
            <w:tcW w:w="1116" w:type="dxa"/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Rolf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Tinlud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1993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17</w:t>
            </w:r>
          </w:p>
        </w:tc>
        <w:tc>
          <w:tcPr>
            <w:tcW w:w="1260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Aumento 1.1º(grupo BCLP) P&lt;0.05</w:t>
            </w:r>
          </w:p>
        </w:tc>
        <w:tc>
          <w:tcPr>
            <w:tcW w:w="1263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Disminuyo 1.5º en ambos grupos P&lt;0.001 </w:t>
            </w:r>
          </w:p>
        </w:tc>
        <w:tc>
          <w:tcPr>
            <w:tcW w:w="1290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Aumento 2.4º (Grupo UCLP) P&lt;0.001</w:t>
            </w:r>
          </w:p>
        </w:tc>
        <w:tc>
          <w:tcPr>
            <w:tcW w:w="1222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6años, 11meses </w:t>
            </w:r>
          </w:p>
        </w:tc>
        <w:tc>
          <w:tcPr>
            <w:tcW w:w="908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Quad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Helix</w:t>
            </w:r>
            <w:proofErr w:type="spellEnd"/>
          </w:p>
        </w:tc>
        <w:tc>
          <w:tcPr>
            <w:tcW w:w="987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350gcada lado/ 15º del plano 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1418" w:type="dxa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11h por 12meses (UCLP) y 15meses (BCLP)</w:t>
            </w:r>
          </w:p>
        </w:tc>
      </w:tr>
    </w:tbl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s-ES" w:eastAsia="es-ES"/>
        </w:rPr>
      </w:pP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C44DD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Tabla 3: Comparación del pre y el post tratamiento a nivel dental entre los diferentes autores</w:t>
      </w:r>
    </w:p>
    <w:p w:rsidR="00C44DD1" w:rsidRPr="00C44DD1" w:rsidRDefault="00C44DD1" w:rsidP="00C44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tbl>
      <w:tblPr>
        <w:tblStyle w:val="Tablabsica1"/>
        <w:tblW w:w="5000" w:type="pct"/>
        <w:tblLook w:val="04A0"/>
      </w:tblPr>
      <w:tblGrid>
        <w:gridCol w:w="785"/>
        <w:gridCol w:w="1131"/>
        <w:gridCol w:w="1131"/>
        <w:gridCol w:w="1061"/>
        <w:gridCol w:w="1131"/>
        <w:gridCol w:w="1131"/>
        <w:gridCol w:w="800"/>
        <w:gridCol w:w="769"/>
        <w:gridCol w:w="807"/>
        <w:gridCol w:w="830"/>
      </w:tblGrid>
      <w:tr w:rsidR="00C44DD1" w:rsidRPr="00C44DD1" w:rsidTr="00C06D0D">
        <w:trPr>
          <w:cnfStyle w:val="100000000000"/>
        </w:trPr>
        <w:tc>
          <w:tcPr>
            <w:tcW w:w="512" w:type="pct"/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Autor</w:t>
            </w:r>
          </w:p>
        </w:tc>
        <w:tc>
          <w:tcPr>
            <w:tcW w:w="472" w:type="pct"/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1sup/NA</w:t>
            </w:r>
          </w:p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(º)</w:t>
            </w:r>
          </w:p>
        </w:tc>
        <w:tc>
          <w:tcPr>
            <w:tcW w:w="472" w:type="pct"/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1sup/NA</w:t>
            </w:r>
          </w:p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(mm)</w:t>
            </w:r>
          </w:p>
        </w:tc>
        <w:tc>
          <w:tcPr>
            <w:tcW w:w="489" w:type="pct"/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1sup/1inf</w:t>
            </w:r>
          </w:p>
        </w:tc>
        <w:tc>
          <w:tcPr>
            <w:tcW w:w="508" w:type="pct"/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1inf/NB</w:t>
            </w:r>
          </w:p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(º)</w:t>
            </w:r>
          </w:p>
        </w:tc>
        <w:tc>
          <w:tcPr>
            <w:tcW w:w="463" w:type="pct"/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1inf/NB</w:t>
            </w:r>
          </w:p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(mm)</w:t>
            </w:r>
          </w:p>
        </w:tc>
        <w:tc>
          <w:tcPr>
            <w:tcW w:w="464" w:type="pct"/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Edad Promedio</w:t>
            </w:r>
          </w:p>
        </w:tc>
        <w:tc>
          <w:tcPr>
            <w:tcW w:w="466" w:type="pct"/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 xml:space="preserve">Aparato </w:t>
            </w:r>
            <w:proofErr w:type="spellStart"/>
            <w:r w:rsidRPr="00C44DD1">
              <w:rPr>
                <w:b/>
                <w:sz w:val="14"/>
                <w:szCs w:val="14"/>
                <w:lang w:val="es-ES" w:eastAsia="es-ES"/>
              </w:rPr>
              <w:t>Intraoral</w:t>
            </w:r>
            <w:proofErr w:type="spellEnd"/>
            <w:r w:rsidRPr="00C44DD1">
              <w:rPr>
                <w:b/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591" w:type="pct"/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Fuerza de elásticos /dirección</w:t>
            </w:r>
          </w:p>
        </w:tc>
        <w:tc>
          <w:tcPr>
            <w:tcW w:w="562" w:type="pct"/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 xml:space="preserve">Tiempo de uso </w:t>
            </w:r>
          </w:p>
        </w:tc>
      </w:tr>
      <w:tr w:rsidR="00C44DD1" w:rsidRPr="00C44DD1" w:rsidTr="00C06D0D">
        <w:tc>
          <w:tcPr>
            <w:tcW w:w="512" w:type="pct"/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Haichao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Jiaa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2008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19</w:t>
            </w:r>
          </w:p>
          <w:p w:rsidR="00C44DD1" w:rsidRPr="00C44DD1" w:rsidRDefault="00C44DD1" w:rsidP="00C44DD1">
            <w:pPr>
              <w:jc w:val="center"/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472" w:type="pct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3.95º (grupo control)</w:t>
            </w: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P 0.017</w:t>
            </w:r>
          </w:p>
        </w:tc>
        <w:tc>
          <w:tcPr>
            <w:tcW w:w="472" w:type="pct"/>
          </w:tcPr>
          <w:p w:rsidR="00C44DD1" w:rsidRPr="00C44DD1" w:rsidRDefault="00C44DD1" w:rsidP="00C44DD1">
            <w:pPr>
              <w:rPr>
                <w:b/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b/>
                <w:sz w:val="14"/>
                <w:szCs w:val="14"/>
                <w:lang w:val="es-ES" w:eastAsia="es-ES"/>
              </w:rPr>
            </w:pPr>
          </w:p>
        </w:tc>
        <w:tc>
          <w:tcPr>
            <w:tcW w:w="489" w:type="pct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Redujo -2.35º(grupo UCLP)</w:t>
            </w: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 P 0.248</w:t>
            </w:r>
          </w:p>
        </w:tc>
        <w:tc>
          <w:tcPr>
            <w:tcW w:w="508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463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464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9.54años </w:t>
            </w:r>
          </w:p>
        </w:tc>
        <w:tc>
          <w:tcPr>
            <w:tcW w:w="466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Hirax</w:t>
            </w:r>
            <w:proofErr w:type="spellEnd"/>
          </w:p>
        </w:tc>
        <w:tc>
          <w:tcPr>
            <w:tcW w:w="591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450g-500g/ 10º del plano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562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12h por 9.2 meses </w:t>
            </w:r>
          </w:p>
        </w:tc>
      </w:tr>
      <w:tr w:rsidR="00C44DD1" w:rsidRPr="00C44DD1" w:rsidTr="00C06D0D">
        <w:tc>
          <w:tcPr>
            <w:tcW w:w="512" w:type="pct"/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Ahmed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Abdel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Fattah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2008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29</w:t>
            </w:r>
          </w:p>
          <w:p w:rsidR="00C44DD1" w:rsidRPr="00C44DD1" w:rsidRDefault="00C44DD1" w:rsidP="00C44DD1">
            <w:pPr>
              <w:jc w:val="center"/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472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472" w:type="pct"/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b/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b/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b/>
                <w:sz w:val="14"/>
                <w:szCs w:val="14"/>
                <w:lang w:val="es-ES" w:eastAsia="es-ES"/>
              </w:rPr>
            </w:pPr>
          </w:p>
        </w:tc>
        <w:tc>
          <w:tcPr>
            <w:tcW w:w="489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Redujo </w:t>
            </w: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-9.5º (grupo control)P&lt;0.01</w:t>
            </w:r>
          </w:p>
        </w:tc>
        <w:tc>
          <w:tcPr>
            <w:tcW w:w="508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463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464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5-8años </w:t>
            </w:r>
          </w:p>
        </w:tc>
        <w:tc>
          <w:tcPr>
            <w:tcW w:w="466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Arco Palatino </w:t>
            </w:r>
          </w:p>
        </w:tc>
        <w:tc>
          <w:tcPr>
            <w:tcW w:w="591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250g-300g a cada lado</w:t>
            </w:r>
          </w:p>
        </w:tc>
        <w:tc>
          <w:tcPr>
            <w:tcW w:w="562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16h por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dia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por 12 meses </w:t>
            </w:r>
          </w:p>
        </w:tc>
      </w:tr>
      <w:tr w:rsidR="00C44DD1" w:rsidRPr="00C44DD1" w:rsidTr="00C06D0D">
        <w:tc>
          <w:tcPr>
            <w:tcW w:w="512" w:type="pct"/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Rolf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Tinlud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1994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26</w:t>
            </w:r>
          </w:p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472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10.9º </w:t>
            </w: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No hubo diferencias significativas</w:t>
            </w:r>
          </w:p>
        </w:tc>
        <w:tc>
          <w:tcPr>
            <w:tcW w:w="472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No hubo cambios en ambos grupos 2.7mm</w:t>
            </w:r>
          </w:p>
        </w:tc>
        <w:tc>
          <w:tcPr>
            <w:tcW w:w="489" w:type="pct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Redujo en -17º No hubo diferencias significativas</w:t>
            </w:r>
          </w:p>
        </w:tc>
        <w:tc>
          <w:tcPr>
            <w:tcW w:w="508" w:type="pct"/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2.7º P&lt;0.05</w:t>
            </w:r>
          </w:p>
        </w:tc>
        <w:tc>
          <w:tcPr>
            <w:tcW w:w="463" w:type="pct"/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1.1mm P&lt;0.05</w:t>
            </w:r>
          </w:p>
        </w:tc>
        <w:tc>
          <w:tcPr>
            <w:tcW w:w="464" w:type="pct"/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4.5-9.2años</w:t>
            </w:r>
          </w:p>
        </w:tc>
        <w:tc>
          <w:tcPr>
            <w:tcW w:w="466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Quad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hélix</w:t>
            </w:r>
          </w:p>
        </w:tc>
        <w:tc>
          <w:tcPr>
            <w:tcW w:w="591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350g a cada lado/15º abajo del plano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562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11h por 14meses</w:t>
            </w:r>
          </w:p>
        </w:tc>
      </w:tr>
      <w:tr w:rsidR="00C44DD1" w:rsidRPr="00C44DD1" w:rsidTr="00C06D0D">
        <w:tc>
          <w:tcPr>
            <w:tcW w:w="512" w:type="pct"/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P.H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Buschang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1994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7</w:t>
            </w:r>
          </w:p>
          <w:p w:rsidR="00C44DD1" w:rsidRPr="00C44DD1" w:rsidRDefault="00C44DD1" w:rsidP="00C44DD1">
            <w:pPr>
              <w:jc w:val="center"/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472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472" w:type="pct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2.5mm (grupo UCLP) no hubo diferencias significativas </w:t>
            </w:r>
          </w:p>
        </w:tc>
        <w:tc>
          <w:tcPr>
            <w:tcW w:w="489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508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463" w:type="pct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1.2mm (grupo control)No hubo diferencias significativas</w:t>
            </w:r>
          </w:p>
        </w:tc>
        <w:tc>
          <w:tcPr>
            <w:tcW w:w="464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7.3años </w:t>
            </w:r>
          </w:p>
        </w:tc>
        <w:tc>
          <w:tcPr>
            <w:tcW w:w="466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Férula de acrílico, cobertura completa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591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450g a cada lado</w:t>
            </w:r>
          </w:p>
        </w:tc>
        <w:tc>
          <w:tcPr>
            <w:tcW w:w="562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12-14h por 14 meses </w:t>
            </w:r>
          </w:p>
        </w:tc>
      </w:tr>
      <w:tr w:rsidR="00C44DD1" w:rsidRPr="00C44DD1" w:rsidTr="00C06D0D">
        <w:tc>
          <w:tcPr>
            <w:tcW w:w="512" w:type="pct"/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Rolf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Tinlund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1993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20</w:t>
            </w:r>
          </w:p>
          <w:p w:rsidR="00C44DD1" w:rsidRPr="00C44DD1" w:rsidRDefault="00C44DD1" w:rsidP="00C44DD1">
            <w:pPr>
              <w:jc w:val="center"/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472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20.3º (grupo control)P&lt;0.001</w:t>
            </w:r>
          </w:p>
        </w:tc>
        <w:tc>
          <w:tcPr>
            <w:tcW w:w="472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1.2mm (Grupo control)P&lt;0.001</w:t>
            </w:r>
          </w:p>
        </w:tc>
        <w:tc>
          <w:tcPr>
            <w:tcW w:w="489" w:type="pct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Redujo </w:t>
            </w: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-11.2º (grupo CLP)P&lt;0.001</w:t>
            </w:r>
          </w:p>
        </w:tc>
        <w:tc>
          <w:tcPr>
            <w:tcW w:w="508" w:type="pct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22º (grupo control)P&lt;0.001</w:t>
            </w:r>
          </w:p>
        </w:tc>
        <w:tc>
          <w:tcPr>
            <w:tcW w:w="463" w:type="pct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2.9mm (grupo control)P&lt;0.001</w:t>
            </w:r>
          </w:p>
        </w:tc>
        <w:tc>
          <w:tcPr>
            <w:tcW w:w="464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6años, 11 meses </w:t>
            </w:r>
          </w:p>
        </w:tc>
        <w:tc>
          <w:tcPr>
            <w:tcW w:w="466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Quad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hélix</w:t>
            </w:r>
          </w:p>
        </w:tc>
        <w:tc>
          <w:tcPr>
            <w:tcW w:w="591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350g a cada lado/15º con relación al plano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</w:p>
        </w:tc>
        <w:tc>
          <w:tcPr>
            <w:tcW w:w="562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11h por día por 13meses </w:t>
            </w:r>
          </w:p>
        </w:tc>
      </w:tr>
      <w:tr w:rsidR="00C44DD1" w:rsidRPr="00C44DD1" w:rsidTr="00C06D0D">
        <w:tc>
          <w:tcPr>
            <w:tcW w:w="512" w:type="pct"/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Rolf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Tinlund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1993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17</w:t>
            </w:r>
          </w:p>
          <w:p w:rsidR="00C44DD1" w:rsidRPr="00C44DD1" w:rsidRDefault="00C44DD1" w:rsidP="00C44DD1">
            <w:pPr>
              <w:jc w:val="center"/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472" w:type="pct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10.1º(grupo UCLP) P&lt;0.001</w:t>
            </w:r>
          </w:p>
        </w:tc>
        <w:tc>
          <w:tcPr>
            <w:tcW w:w="472" w:type="pct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-0.7mm (grupo UCLP) P&lt;0.05</w:t>
            </w:r>
          </w:p>
        </w:tc>
        <w:tc>
          <w:tcPr>
            <w:tcW w:w="489" w:type="pct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Redujo </w:t>
            </w: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-12.8º (grupo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bclp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) </w:t>
            </w:r>
          </w:p>
        </w:tc>
        <w:tc>
          <w:tcPr>
            <w:tcW w:w="508" w:type="pct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12.8º (grupo BCLP)P&lt;0.001</w:t>
            </w:r>
          </w:p>
        </w:tc>
        <w:tc>
          <w:tcPr>
            <w:tcW w:w="463" w:type="pct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0.9mm (grupo BCLP)no hubo diferencias</w:t>
            </w:r>
          </w:p>
        </w:tc>
        <w:tc>
          <w:tcPr>
            <w:tcW w:w="464" w:type="pct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6años, 11meses </w:t>
            </w:r>
          </w:p>
        </w:tc>
        <w:tc>
          <w:tcPr>
            <w:tcW w:w="466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Quad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Helix</w:t>
            </w:r>
            <w:proofErr w:type="spellEnd"/>
          </w:p>
        </w:tc>
        <w:tc>
          <w:tcPr>
            <w:tcW w:w="591" w:type="pct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350g a cada lado/ 15º del plano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562" w:type="pct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11h por 12meses (UCLP) y 15meses (BCLP)</w:t>
            </w:r>
          </w:p>
        </w:tc>
      </w:tr>
    </w:tbl>
    <w:p w:rsidR="00C44DD1" w:rsidRPr="00C44DD1" w:rsidRDefault="00C44DD1" w:rsidP="00C44D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4DD1" w:rsidRPr="00C44DD1" w:rsidRDefault="00C44DD1" w:rsidP="00C44D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4DD1" w:rsidRPr="00C44DD1" w:rsidRDefault="00C44DD1" w:rsidP="00C44D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4DD1" w:rsidRPr="00C44DD1" w:rsidRDefault="00C44DD1" w:rsidP="00C44D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4DD1" w:rsidRPr="00C44DD1" w:rsidRDefault="00C44DD1" w:rsidP="00C44D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4DD1" w:rsidRPr="00C44DD1" w:rsidRDefault="00C44DD1" w:rsidP="00C44D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4DD1" w:rsidRPr="00C44DD1" w:rsidRDefault="00C44DD1" w:rsidP="00C44D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4DD1" w:rsidRPr="00C44DD1" w:rsidRDefault="00C44DD1" w:rsidP="00C44D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4DD1" w:rsidRPr="00C44DD1" w:rsidRDefault="00C44DD1" w:rsidP="00C44D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4DD1" w:rsidRPr="00C44DD1" w:rsidRDefault="00C44DD1" w:rsidP="00C44D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4DD1" w:rsidRPr="00C44DD1" w:rsidRDefault="00C44DD1" w:rsidP="00C44D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4DD1" w:rsidRPr="00C44DD1" w:rsidRDefault="00C44DD1" w:rsidP="00C44D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C44DD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Tabla 4: Comparación Pre y Post tratamiento de resultados esqueléticos medidos en mm</w:t>
      </w:r>
    </w:p>
    <w:tbl>
      <w:tblPr>
        <w:tblStyle w:val="Tablabsica1"/>
        <w:tblW w:w="9568" w:type="dxa"/>
        <w:tblLayout w:type="fixed"/>
        <w:tblLook w:val="04A0"/>
      </w:tblPr>
      <w:tblGrid>
        <w:gridCol w:w="820"/>
        <w:gridCol w:w="1032"/>
        <w:gridCol w:w="1053"/>
        <w:gridCol w:w="1134"/>
        <w:gridCol w:w="851"/>
        <w:gridCol w:w="992"/>
        <w:gridCol w:w="992"/>
        <w:gridCol w:w="851"/>
        <w:gridCol w:w="992"/>
        <w:gridCol w:w="851"/>
      </w:tblGrid>
      <w:tr w:rsidR="00C44DD1" w:rsidRPr="00C44DD1" w:rsidTr="00C06D0D">
        <w:trPr>
          <w:cnfStyle w:val="100000000000"/>
        </w:trPr>
        <w:tc>
          <w:tcPr>
            <w:tcW w:w="820" w:type="dxa"/>
            <w:tcBorders>
              <w:top w:val="single" w:sz="12" w:space="0" w:color="008000"/>
            </w:tcBorders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Autor</w:t>
            </w:r>
          </w:p>
        </w:tc>
        <w:tc>
          <w:tcPr>
            <w:tcW w:w="1032" w:type="dxa"/>
            <w:tcBorders>
              <w:top w:val="single" w:sz="12" w:space="0" w:color="008000"/>
            </w:tcBorders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 xml:space="preserve">Longitud maxilar </w:t>
            </w:r>
          </w:p>
        </w:tc>
        <w:tc>
          <w:tcPr>
            <w:tcW w:w="1053" w:type="dxa"/>
            <w:tcBorders>
              <w:top w:val="single" w:sz="12" w:space="0" w:color="008000"/>
            </w:tcBorders>
          </w:tcPr>
          <w:p w:rsidR="00C44DD1" w:rsidRPr="00C44DD1" w:rsidRDefault="00C44DD1" w:rsidP="00C44DD1">
            <w:pPr>
              <w:spacing w:line="360" w:lineRule="auto"/>
              <w:jc w:val="center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Adelantamiento maxilar</w:t>
            </w:r>
          </w:p>
        </w:tc>
        <w:tc>
          <w:tcPr>
            <w:tcW w:w="1134" w:type="dxa"/>
            <w:tcBorders>
              <w:top w:val="single" w:sz="12" w:space="0" w:color="008000"/>
            </w:tcBorders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Dimensión vertical</w:t>
            </w:r>
          </w:p>
        </w:tc>
        <w:tc>
          <w:tcPr>
            <w:tcW w:w="851" w:type="dxa"/>
            <w:tcBorders>
              <w:top w:val="single" w:sz="12" w:space="0" w:color="008000"/>
            </w:tcBorders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Punto B</w:t>
            </w:r>
          </w:p>
        </w:tc>
        <w:tc>
          <w:tcPr>
            <w:tcW w:w="992" w:type="dxa"/>
            <w:tcBorders>
              <w:top w:val="single" w:sz="12" w:space="0" w:color="008000"/>
            </w:tcBorders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 xml:space="preserve">Punto </w:t>
            </w:r>
            <w:proofErr w:type="spellStart"/>
            <w:r w:rsidRPr="00C44DD1">
              <w:rPr>
                <w:b/>
                <w:sz w:val="14"/>
                <w:szCs w:val="14"/>
                <w:lang w:val="es-ES" w:eastAsia="es-ES"/>
              </w:rPr>
              <w:t>Pg</w:t>
            </w:r>
            <w:proofErr w:type="spellEnd"/>
            <w:r w:rsidRPr="00C44DD1">
              <w:rPr>
                <w:b/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8000"/>
            </w:tcBorders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Edad Promedio</w:t>
            </w:r>
          </w:p>
        </w:tc>
        <w:tc>
          <w:tcPr>
            <w:tcW w:w="851" w:type="dxa"/>
            <w:tcBorders>
              <w:top w:val="single" w:sz="12" w:space="0" w:color="008000"/>
            </w:tcBorders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 xml:space="preserve">Aparato </w:t>
            </w:r>
            <w:proofErr w:type="spellStart"/>
            <w:r w:rsidRPr="00C44DD1">
              <w:rPr>
                <w:b/>
                <w:sz w:val="14"/>
                <w:szCs w:val="14"/>
                <w:lang w:val="es-ES" w:eastAsia="es-ES"/>
              </w:rPr>
              <w:t>Intraoral</w:t>
            </w:r>
            <w:proofErr w:type="spellEnd"/>
            <w:r w:rsidRPr="00C44DD1">
              <w:rPr>
                <w:b/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8000"/>
            </w:tcBorders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>Fuerza de elásticos /dirección</w:t>
            </w:r>
          </w:p>
        </w:tc>
        <w:tc>
          <w:tcPr>
            <w:tcW w:w="851" w:type="dxa"/>
            <w:tcBorders>
              <w:top w:val="single" w:sz="12" w:space="0" w:color="008000"/>
            </w:tcBorders>
          </w:tcPr>
          <w:p w:rsidR="00C44DD1" w:rsidRPr="00C44DD1" w:rsidRDefault="00C44DD1" w:rsidP="00C44DD1">
            <w:pPr>
              <w:spacing w:line="360" w:lineRule="auto"/>
              <w:rPr>
                <w:b/>
                <w:sz w:val="14"/>
                <w:szCs w:val="14"/>
                <w:lang w:val="es-ES" w:eastAsia="es-ES"/>
              </w:rPr>
            </w:pPr>
            <w:r w:rsidRPr="00C44DD1">
              <w:rPr>
                <w:b/>
                <w:sz w:val="14"/>
                <w:szCs w:val="14"/>
                <w:lang w:val="es-ES" w:eastAsia="es-ES"/>
              </w:rPr>
              <w:t xml:space="preserve">Tiempo de uso </w:t>
            </w:r>
          </w:p>
        </w:tc>
      </w:tr>
      <w:tr w:rsidR="00C44DD1" w:rsidRPr="00C44DD1" w:rsidTr="00C06D0D">
        <w:tc>
          <w:tcPr>
            <w:tcW w:w="820" w:type="dxa"/>
          </w:tcPr>
          <w:p w:rsidR="00C44DD1" w:rsidRPr="00C44DD1" w:rsidRDefault="00C44DD1" w:rsidP="00C44DD1">
            <w:pPr>
              <w:rPr>
                <w:sz w:val="14"/>
                <w:szCs w:val="14"/>
                <w:vertAlign w:val="superscript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Servet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Dogan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2012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33</w:t>
            </w:r>
          </w:p>
        </w:tc>
        <w:tc>
          <w:tcPr>
            <w:tcW w:w="1032" w:type="dxa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Aumento 3.52mm p≤0.001</w:t>
            </w:r>
          </w:p>
        </w:tc>
        <w:tc>
          <w:tcPr>
            <w:tcW w:w="1053" w:type="dxa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Aumento 2.89mm p≤0.001 </w:t>
            </w:r>
          </w:p>
        </w:tc>
        <w:tc>
          <w:tcPr>
            <w:tcW w:w="1134" w:type="dxa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Aumento 1.17mm p≤0.026</w:t>
            </w:r>
          </w:p>
        </w:tc>
        <w:tc>
          <w:tcPr>
            <w:tcW w:w="851" w:type="dxa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Redujo 1.55mm p≤0.001</w:t>
            </w:r>
          </w:p>
        </w:tc>
        <w:tc>
          <w:tcPr>
            <w:tcW w:w="992" w:type="dxa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Niñas: 8.69±1.64</w:t>
            </w: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Niños: 8.7±2.64</w:t>
            </w:r>
          </w:p>
        </w:tc>
        <w:tc>
          <w:tcPr>
            <w:tcW w:w="851" w:type="dxa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Placa acrílico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con tornillo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Hirax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(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Mcnamara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992" w:type="dxa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800g a cada lado </w:t>
            </w:r>
          </w:p>
        </w:tc>
        <w:tc>
          <w:tcPr>
            <w:tcW w:w="851" w:type="dxa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7 meses y 5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dias</w:t>
            </w:r>
            <w:proofErr w:type="spellEnd"/>
          </w:p>
        </w:tc>
      </w:tr>
      <w:tr w:rsidR="00C44DD1" w:rsidRPr="00C44DD1" w:rsidTr="00C06D0D">
        <w:trPr>
          <w:trHeight w:val="595"/>
        </w:trPr>
        <w:tc>
          <w:tcPr>
            <w:tcW w:w="820" w:type="dxa"/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Gustavo da Luz Vieira 2009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27</w:t>
            </w:r>
          </w:p>
          <w:p w:rsidR="00C44DD1" w:rsidRPr="00C44DD1" w:rsidRDefault="00C44DD1" w:rsidP="00C44DD1">
            <w:pPr>
              <w:jc w:val="center"/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1032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1053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2.74mm (grupo expansión)</w:t>
            </w:r>
          </w:p>
        </w:tc>
        <w:tc>
          <w:tcPr>
            <w:tcW w:w="1134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Aumento 5.7mm (grupo expansión)</w:t>
            </w: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P.5585</w:t>
            </w:r>
          </w:p>
        </w:tc>
        <w:tc>
          <w:tcPr>
            <w:tcW w:w="851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4.54mm (grupo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expansion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>) P.9009</w:t>
            </w:r>
          </w:p>
        </w:tc>
        <w:tc>
          <w:tcPr>
            <w:tcW w:w="992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10.4 años </w:t>
            </w:r>
          </w:p>
        </w:tc>
        <w:tc>
          <w:tcPr>
            <w:tcW w:w="851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Tornillo de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Hass</w:t>
            </w:r>
            <w:proofErr w:type="spellEnd"/>
          </w:p>
        </w:tc>
        <w:tc>
          <w:tcPr>
            <w:tcW w:w="992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500g a cada lado/30º del plano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851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6meses </w:t>
            </w:r>
          </w:p>
        </w:tc>
      </w:tr>
      <w:tr w:rsidR="00C44DD1" w:rsidRPr="00C44DD1" w:rsidTr="00C06D0D">
        <w:trPr>
          <w:trHeight w:val="595"/>
        </w:trPr>
        <w:tc>
          <w:tcPr>
            <w:tcW w:w="820" w:type="dxa"/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Haichao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Jiaa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2008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19</w:t>
            </w:r>
          </w:p>
          <w:p w:rsidR="00C44DD1" w:rsidRPr="00C44DD1" w:rsidRDefault="00C44DD1" w:rsidP="00C44DD1">
            <w:pPr>
              <w:jc w:val="center"/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1032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1053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2.34mm (UCLP)</w:t>
            </w: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P&lt;0.001</w:t>
            </w:r>
          </w:p>
        </w:tc>
        <w:tc>
          <w:tcPr>
            <w:tcW w:w="1134" w:type="dxa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Aumento 4.54mm (UCLP)</w:t>
            </w: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P&lt;0.001</w:t>
            </w:r>
          </w:p>
        </w:tc>
        <w:tc>
          <w:tcPr>
            <w:tcW w:w="851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Redujo 3.57mm (UCLP)</w:t>
            </w: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P&lt;0.001</w:t>
            </w:r>
          </w:p>
        </w:tc>
        <w:tc>
          <w:tcPr>
            <w:tcW w:w="992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9.54años </w:t>
            </w:r>
          </w:p>
        </w:tc>
        <w:tc>
          <w:tcPr>
            <w:tcW w:w="851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Hirax</w:t>
            </w:r>
            <w:proofErr w:type="spellEnd"/>
          </w:p>
        </w:tc>
        <w:tc>
          <w:tcPr>
            <w:tcW w:w="992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450g-500g/ 10º del plano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851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12h por 9.2 meses </w:t>
            </w:r>
          </w:p>
        </w:tc>
      </w:tr>
      <w:tr w:rsidR="00C44DD1" w:rsidRPr="00C44DD1" w:rsidTr="00C06D0D">
        <w:trPr>
          <w:trHeight w:val="595"/>
        </w:trPr>
        <w:tc>
          <w:tcPr>
            <w:tcW w:w="820" w:type="dxa"/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Rolf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Tinlud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1994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26</w:t>
            </w:r>
          </w:p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1032" w:type="dxa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Aumento 1.2mm No hubo diferencias significativas</w:t>
            </w:r>
          </w:p>
        </w:tc>
        <w:tc>
          <w:tcPr>
            <w:tcW w:w="1053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2.4mm P&lt;0.001</w:t>
            </w:r>
          </w:p>
        </w:tc>
        <w:tc>
          <w:tcPr>
            <w:tcW w:w="1134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Aumento 2.7mm P&lt;0.001</w:t>
            </w:r>
          </w:p>
        </w:tc>
        <w:tc>
          <w:tcPr>
            <w:tcW w:w="851" w:type="dxa"/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2.9mm P&lt;0.05</w:t>
            </w:r>
          </w:p>
        </w:tc>
        <w:tc>
          <w:tcPr>
            <w:tcW w:w="992" w:type="dxa"/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4.5-9.2años</w:t>
            </w:r>
          </w:p>
        </w:tc>
        <w:tc>
          <w:tcPr>
            <w:tcW w:w="851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Quad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hélix</w:t>
            </w:r>
          </w:p>
        </w:tc>
        <w:tc>
          <w:tcPr>
            <w:tcW w:w="992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350g a cada lado/15º abajo del plano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851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11h por 14meses</w:t>
            </w:r>
          </w:p>
        </w:tc>
      </w:tr>
      <w:tr w:rsidR="00C44DD1" w:rsidRPr="00C44DD1" w:rsidTr="00C06D0D">
        <w:tc>
          <w:tcPr>
            <w:tcW w:w="820" w:type="dxa"/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P.H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Buschang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1994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7</w:t>
            </w:r>
          </w:p>
          <w:p w:rsidR="00C44DD1" w:rsidRPr="00C44DD1" w:rsidRDefault="00C44DD1" w:rsidP="00C44DD1">
            <w:pPr>
              <w:jc w:val="center"/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1032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1053" w:type="dxa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0.8mm para ambos grupos, No hubo diferencias significativas </w:t>
            </w:r>
          </w:p>
        </w:tc>
        <w:tc>
          <w:tcPr>
            <w:tcW w:w="1134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851" w:type="dxa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-0.2mm (UCLP)</w:t>
            </w: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 P 0.02</w:t>
            </w:r>
          </w:p>
        </w:tc>
        <w:tc>
          <w:tcPr>
            <w:tcW w:w="992" w:type="dxa"/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0.2mm (UCLP)</w:t>
            </w: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P 0.03</w:t>
            </w:r>
          </w:p>
        </w:tc>
        <w:tc>
          <w:tcPr>
            <w:tcW w:w="992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7.3años </w:t>
            </w:r>
          </w:p>
        </w:tc>
        <w:tc>
          <w:tcPr>
            <w:tcW w:w="851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Férula de acrílico, cobertura completa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992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450g a cada lado</w:t>
            </w:r>
          </w:p>
        </w:tc>
        <w:tc>
          <w:tcPr>
            <w:tcW w:w="851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12-14h por 14 meses </w:t>
            </w:r>
          </w:p>
        </w:tc>
      </w:tr>
      <w:tr w:rsidR="00C44DD1" w:rsidRPr="00C44DD1" w:rsidTr="00C06D0D">
        <w:tc>
          <w:tcPr>
            <w:tcW w:w="820" w:type="dxa"/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Rolf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Tinlund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1993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20</w:t>
            </w:r>
          </w:p>
          <w:p w:rsidR="00C44DD1" w:rsidRPr="00C44DD1" w:rsidRDefault="00C44DD1" w:rsidP="00C44DD1">
            <w:pPr>
              <w:jc w:val="center"/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1032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Aumento 1mm (CLP)</w:t>
            </w: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P&lt;0.001</w:t>
            </w:r>
          </w:p>
        </w:tc>
        <w:tc>
          <w:tcPr>
            <w:tcW w:w="1053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0.9mm (CLP)P&lt;0.01</w:t>
            </w:r>
          </w:p>
        </w:tc>
        <w:tc>
          <w:tcPr>
            <w:tcW w:w="1134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Aumento 3.1mm (control) No hubo diferencias significativas</w:t>
            </w:r>
          </w:p>
        </w:tc>
        <w:tc>
          <w:tcPr>
            <w:tcW w:w="851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-1.6mm (CLP)</w:t>
            </w: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P&lt;0.01</w:t>
            </w:r>
          </w:p>
        </w:tc>
        <w:tc>
          <w:tcPr>
            <w:tcW w:w="992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6años, 11 meses </w:t>
            </w:r>
          </w:p>
        </w:tc>
        <w:tc>
          <w:tcPr>
            <w:tcW w:w="851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Quad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hélix</w:t>
            </w:r>
          </w:p>
        </w:tc>
        <w:tc>
          <w:tcPr>
            <w:tcW w:w="992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350g a cada lado/15º con relación al plano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</w:p>
        </w:tc>
        <w:tc>
          <w:tcPr>
            <w:tcW w:w="851" w:type="dxa"/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11h por día por 13meses </w:t>
            </w:r>
          </w:p>
        </w:tc>
      </w:tr>
      <w:tr w:rsidR="00C44DD1" w:rsidRPr="00C44DD1" w:rsidTr="00C06D0D">
        <w:tc>
          <w:tcPr>
            <w:tcW w:w="820" w:type="dxa"/>
            <w:tcBorders>
              <w:bottom w:val="single" w:sz="12" w:space="0" w:color="008000"/>
            </w:tcBorders>
          </w:tcPr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Rolf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Tinlund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1993</w:t>
            </w:r>
            <w:r w:rsidRPr="00C44DD1">
              <w:rPr>
                <w:sz w:val="14"/>
                <w:szCs w:val="14"/>
                <w:vertAlign w:val="superscript"/>
                <w:lang w:val="es-ES" w:eastAsia="es-ES"/>
              </w:rPr>
              <w:t>17</w:t>
            </w:r>
          </w:p>
          <w:p w:rsidR="00C44DD1" w:rsidRPr="00C44DD1" w:rsidRDefault="00C44DD1" w:rsidP="00C44DD1">
            <w:pPr>
              <w:jc w:val="center"/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1032" w:type="dxa"/>
            <w:tcBorders>
              <w:bottom w:val="single" w:sz="12" w:space="0" w:color="008000"/>
            </w:tcBorders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Aumento 1.1mm</w:t>
            </w: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(BCLP)</w:t>
            </w: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P&lt;0.05</w:t>
            </w:r>
          </w:p>
        </w:tc>
        <w:tc>
          <w:tcPr>
            <w:tcW w:w="1053" w:type="dxa"/>
            <w:tcBorders>
              <w:bottom w:val="single" w:sz="12" w:space="0" w:color="008000"/>
            </w:tcBorders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1.1mm  (BCLP)</w:t>
            </w: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P&lt;0.05</w:t>
            </w:r>
          </w:p>
        </w:tc>
        <w:tc>
          <w:tcPr>
            <w:tcW w:w="1134" w:type="dxa"/>
            <w:tcBorders>
              <w:bottom w:val="single" w:sz="12" w:space="0" w:color="008000"/>
            </w:tcBorders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Aumento 1.6mm (UCLP)</w:t>
            </w: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P&lt;0.001</w:t>
            </w:r>
          </w:p>
        </w:tc>
        <w:tc>
          <w:tcPr>
            <w:tcW w:w="851" w:type="dxa"/>
            <w:tcBorders>
              <w:bottom w:val="single" w:sz="12" w:space="0" w:color="008000"/>
            </w:tcBorders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-2mm (UCLP) P&lt;0.01</w:t>
            </w:r>
          </w:p>
        </w:tc>
        <w:tc>
          <w:tcPr>
            <w:tcW w:w="992" w:type="dxa"/>
            <w:tcBorders>
              <w:bottom w:val="single" w:sz="12" w:space="0" w:color="008000"/>
            </w:tcBorders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tcBorders>
              <w:bottom w:val="single" w:sz="12" w:space="0" w:color="008000"/>
            </w:tcBorders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7años </w:t>
            </w:r>
          </w:p>
        </w:tc>
        <w:tc>
          <w:tcPr>
            <w:tcW w:w="851" w:type="dxa"/>
            <w:tcBorders>
              <w:bottom w:val="single" w:sz="12" w:space="0" w:color="008000"/>
            </w:tcBorders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Quad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Helix</w:t>
            </w:r>
            <w:proofErr w:type="spellEnd"/>
          </w:p>
        </w:tc>
        <w:tc>
          <w:tcPr>
            <w:tcW w:w="992" w:type="dxa"/>
            <w:tcBorders>
              <w:bottom w:val="single" w:sz="12" w:space="0" w:color="008000"/>
            </w:tcBorders>
          </w:tcPr>
          <w:p w:rsidR="00C44DD1" w:rsidRPr="00C44DD1" w:rsidRDefault="00C44DD1" w:rsidP="00C44DD1">
            <w:pPr>
              <w:spacing w:line="360" w:lineRule="auto"/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 xml:space="preserve">350g a cada lado/ 15º del plano </w:t>
            </w:r>
            <w:proofErr w:type="spellStart"/>
            <w:r w:rsidRPr="00C44DD1">
              <w:rPr>
                <w:sz w:val="14"/>
                <w:szCs w:val="14"/>
                <w:lang w:val="es-ES" w:eastAsia="es-ES"/>
              </w:rPr>
              <w:t>oclusal</w:t>
            </w:r>
            <w:proofErr w:type="spellEnd"/>
            <w:r w:rsidRPr="00C44DD1">
              <w:rPr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851" w:type="dxa"/>
            <w:tcBorders>
              <w:bottom w:val="single" w:sz="12" w:space="0" w:color="008000"/>
            </w:tcBorders>
          </w:tcPr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</w:p>
          <w:p w:rsidR="00C44DD1" w:rsidRPr="00C44DD1" w:rsidRDefault="00C44DD1" w:rsidP="00C44DD1">
            <w:pPr>
              <w:rPr>
                <w:sz w:val="14"/>
                <w:szCs w:val="14"/>
                <w:lang w:val="es-ES" w:eastAsia="es-ES"/>
              </w:rPr>
            </w:pPr>
            <w:r w:rsidRPr="00C44DD1">
              <w:rPr>
                <w:sz w:val="14"/>
                <w:szCs w:val="14"/>
                <w:lang w:val="es-ES" w:eastAsia="es-ES"/>
              </w:rPr>
              <w:t>11h por 12meses (UCLP) y 15meses (BCLP)</w:t>
            </w:r>
          </w:p>
        </w:tc>
      </w:tr>
    </w:tbl>
    <w:p w:rsidR="00C44DD1" w:rsidRPr="00C44DD1" w:rsidRDefault="00C44DD1" w:rsidP="00C4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B1A22" w:rsidRPr="00C44DD1" w:rsidRDefault="009B1A22">
      <w:pPr>
        <w:rPr>
          <w:lang w:val="es-ES"/>
        </w:rPr>
      </w:pPr>
    </w:p>
    <w:sectPr w:rsidR="009B1A22" w:rsidRPr="00C44DD1" w:rsidSect="006942BD">
      <w:footerReference w:type="default" r:id="rId4"/>
      <w:pgSz w:w="12240" w:h="15840" w:code="1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263985"/>
      <w:docPartObj>
        <w:docPartGallery w:val="Page Numbers (Bottom of Page)"/>
        <w:docPartUnique/>
      </w:docPartObj>
    </w:sdtPr>
    <w:sdtEndPr/>
    <w:sdtContent>
      <w:p w:rsidR="000D3F55" w:rsidRDefault="00C44DD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D3F55" w:rsidRDefault="00C44DD1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44DD1"/>
    <w:rsid w:val="009B1A22"/>
    <w:rsid w:val="00C4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44D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D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bsica1">
    <w:name w:val="Table Simple 1"/>
    <w:basedOn w:val="Tablanormal"/>
    <w:rsid w:val="00C44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VE" w:eastAsia="es-V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6425</Characters>
  <Application>Microsoft Office Word</Application>
  <DocSecurity>0</DocSecurity>
  <Lines>53</Lines>
  <Paragraphs>15</Paragraphs>
  <ScaleCrop>false</ScaleCrop>
  <Company>Toshiba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Inrgid Mora</dc:creator>
  <cp:lastModifiedBy>Inrgid Mora</cp:lastModifiedBy>
  <cp:revision>1</cp:revision>
  <dcterms:created xsi:type="dcterms:W3CDTF">2013-08-09T01:15:00Z</dcterms:created>
  <dcterms:modified xsi:type="dcterms:W3CDTF">2013-08-09T01:17:00Z</dcterms:modified>
</cp:coreProperties>
</file>